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D87EFC" w:rsidRDefault="00D87EFC" w:rsidP="00652237">
      <w:pPr>
        <w:spacing w:after="0" w:line="240" w:lineRule="auto"/>
        <w:jc w:val="center"/>
        <w:rPr>
          <w:rFonts w:ascii="Times New Roman" w:hAnsi="Times New Roman"/>
          <w:sz w:val="40"/>
        </w:rPr>
      </w:pPr>
    </w:p>
    <w:p w:rsidR="000C1364" w:rsidRDefault="00746EDD" w:rsidP="000C1364">
      <w:pPr>
        <w:spacing w:after="0" w:line="240" w:lineRule="auto"/>
        <w:ind w:left="567" w:hanging="567"/>
        <w:contextualSpacing/>
        <w:jc w:val="both"/>
        <w:rPr>
          <w:rFonts w:ascii="Times New Roman" w:hAnsi="Times New Roman"/>
          <w:color w:val="000000"/>
          <w:sz w:val="24"/>
          <w:szCs w:val="24"/>
        </w:rPr>
      </w:pPr>
      <w:r>
        <w:rPr>
          <w:rFonts w:ascii="Times New Roman" w:hAnsi="Times New Roman"/>
          <w:sz w:val="24"/>
          <w:szCs w:val="24"/>
        </w:rPr>
        <w:t xml:space="preserve"> </w:t>
      </w:r>
    </w:p>
    <w:p w:rsidR="00323FF9" w:rsidRDefault="00A6713F" w:rsidP="00323FF9">
      <w:pPr>
        <w:spacing w:after="0" w:line="240" w:lineRule="auto"/>
        <w:ind w:left="567" w:hanging="567"/>
        <w:contextualSpacing/>
        <w:jc w:val="both"/>
        <w:rPr>
          <w:rFonts w:ascii="Times New Roman" w:hAnsi="Times New Roman"/>
          <w:sz w:val="24"/>
          <w:szCs w:val="24"/>
        </w:rPr>
      </w:pPr>
      <w:r>
        <w:rPr>
          <w:rStyle w:val="hps"/>
          <w:rFonts w:ascii="Times New Roman" w:hAnsi="Times New Roman"/>
          <w:sz w:val="24"/>
          <w:szCs w:val="24"/>
        </w:rPr>
        <w:t xml:space="preserve"> </w:t>
      </w:r>
    </w:p>
    <w:p w:rsidR="00B72117" w:rsidRDefault="00B72117" w:rsidP="00B72117">
      <w:pPr>
        <w:spacing w:after="0" w:line="240" w:lineRule="auto"/>
        <w:ind w:left="567" w:hanging="567"/>
        <w:contextualSpacing/>
        <w:jc w:val="both"/>
        <w:rPr>
          <w:rFonts w:ascii="Times New Roman" w:hAnsi="Times New Roman"/>
          <w:bCs/>
          <w:sz w:val="24"/>
          <w:szCs w:val="24"/>
        </w:rPr>
      </w:pPr>
      <w:r w:rsidRPr="00B72117">
        <w:rPr>
          <w:rFonts w:ascii="Times New Roman" w:hAnsi="Times New Roman"/>
          <w:sz w:val="24"/>
          <w:szCs w:val="24"/>
        </w:rPr>
        <w:t>Mohamad Rianto Talamati</w:t>
      </w:r>
      <w:r w:rsidRPr="00B72117">
        <w:rPr>
          <w:rFonts w:ascii="Times New Roman" w:hAnsi="Times New Roman"/>
          <w:sz w:val="24"/>
          <w:szCs w:val="24"/>
        </w:rPr>
        <w:t xml:space="preserve">, </w:t>
      </w:r>
      <w:r w:rsidRPr="00B72117">
        <w:rPr>
          <w:rFonts w:ascii="Times New Roman" w:hAnsi="Times New Roman"/>
          <w:sz w:val="24"/>
          <w:szCs w:val="24"/>
        </w:rPr>
        <w:t xml:space="preserve">Pengaruh </w:t>
      </w:r>
      <w:r w:rsidRPr="00B72117">
        <w:rPr>
          <w:rFonts w:ascii="Times New Roman" w:hAnsi="Times New Roman"/>
          <w:i/>
          <w:sz w:val="24"/>
          <w:szCs w:val="24"/>
        </w:rPr>
        <w:t>Price Earning Ratio</w:t>
      </w:r>
      <w:r w:rsidRPr="00B72117">
        <w:rPr>
          <w:rFonts w:ascii="Times New Roman" w:hAnsi="Times New Roman"/>
          <w:sz w:val="24"/>
          <w:szCs w:val="24"/>
        </w:rPr>
        <w:t xml:space="preserve">, Laba Per Saham, </w:t>
      </w:r>
      <w:r w:rsidRPr="00B72117">
        <w:rPr>
          <w:rFonts w:ascii="Times New Roman" w:hAnsi="Times New Roman"/>
          <w:i/>
          <w:sz w:val="24"/>
          <w:szCs w:val="24"/>
        </w:rPr>
        <w:t>Return On Assets</w:t>
      </w:r>
      <w:r w:rsidRPr="00B72117">
        <w:rPr>
          <w:rFonts w:ascii="Times New Roman" w:hAnsi="Times New Roman"/>
          <w:sz w:val="24"/>
          <w:szCs w:val="24"/>
        </w:rPr>
        <w:t xml:space="preserve"> &amp; </w:t>
      </w:r>
      <w:r w:rsidRPr="00B72117">
        <w:rPr>
          <w:rFonts w:ascii="Times New Roman" w:hAnsi="Times New Roman"/>
          <w:i/>
          <w:sz w:val="24"/>
          <w:szCs w:val="24"/>
        </w:rPr>
        <w:t>Return On Equity</w:t>
      </w:r>
      <w:r w:rsidRPr="00B72117">
        <w:rPr>
          <w:rFonts w:ascii="Times New Roman" w:hAnsi="Times New Roman"/>
          <w:sz w:val="24"/>
          <w:szCs w:val="24"/>
        </w:rPr>
        <w:t xml:space="preserve"> Terhadap Harga Saham Perbankan Terdaftar Di BEI  </w:t>
      </w:r>
      <w:r w:rsidRPr="00B72117">
        <w:rPr>
          <w:rFonts w:ascii="Times New Roman" w:hAnsi="Times New Roman"/>
          <w:sz w:val="24"/>
          <w:szCs w:val="24"/>
        </w:rPr>
        <w:t xml:space="preserve"> </w:t>
      </w:r>
      <w:r w:rsidRPr="00B72117">
        <w:rPr>
          <w:rFonts w:ascii="Times New Roman" w:hAnsi="Times New Roman"/>
          <w:bCs/>
          <w:sz w:val="24"/>
          <w:szCs w:val="24"/>
        </w:rPr>
        <w:t xml:space="preserve">(Hal. </w:t>
      </w:r>
      <w:r w:rsidRPr="00B72117">
        <w:rPr>
          <w:rFonts w:ascii="Times New Roman" w:hAnsi="Times New Roman"/>
          <w:bCs/>
          <w:sz w:val="24"/>
          <w:szCs w:val="24"/>
        </w:rPr>
        <w:t>117-128</w:t>
      </w:r>
      <w:r w:rsidRPr="00B72117">
        <w:rPr>
          <w:rFonts w:ascii="Times New Roman" w:hAnsi="Times New Roman"/>
          <w:bCs/>
          <w:sz w:val="24"/>
          <w:szCs w:val="24"/>
        </w:rPr>
        <w:t>)</w:t>
      </w:r>
    </w:p>
    <w:p w:rsidR="000F2FF4" w:rsidRDefault="00B72117" w:rsidP="000F2FF4">
      <w:pPr>
        <w:spacing w:after="0" w:line="240" w:lineRule="auto"/>
        <w:ind w:left="567" w:hanging="567"/>
        <w:contextualSpacing/>
        <w:jc w:val="both"/>
        <w:rPr>
          <w:rFonts w:ascii="Times New Roman" w:hAnsi="Times New Roman"/>
          <w:bCs/>
          <w:sz w:val="24"/>
          <w:szCs w:val="24"/>
        </w:rPr>
      </w:pPr>
      <w:r w:rsidRPr="00B72117">
        <w:rPr>
          <w:rStyle w:val="hps"/>
          <w:rFonts w:ascii="Times New Roman" w:hAnsi="Times New Roman"/>
          <w:sz w:val="24"/>
          <w:szCs w:val="24"/>
        </w:rPr>
        <w:t>Reza Juno Rumengan</w:t>
      </w:r>
      <w:r w:rsidRPr="00B72117">
        <w:rPr>
          <w:rFonts w:ascii="Times New Roman" w:hAnsi="Times New Roman"/>
          <w:bCs/>
          <w:sz w:val="24"/>
          <w:szCs w:val="24"/>
        </w:rPr>
        <w:t xml:space="preserve">, </w:t>
      </w:r>
      <w:r w:rsidRPr="00B72117">
        <w:rPr>
          <w:rFonts w:ascii="Times New Roman" w:hAnsi="Times New Roman"/>
          <w:sz w:val="24"/>
          <w:szCs w:val="24"/>
        </w:rPr>
        <w:t xml:space="preserve">Analisis Pengaruh Lingkungan Kerja Dan Kompensasi Terhadap Kinerja Pegawai Yang Dimediasi Oleh Kepuasan </w:t>
      </w:r>
      <w:proofErr w:type="gramStart"/>
      <w:r w:rsidRPr="00B72117">
        <w:rPr>
          <w:rFonts w:ascii="Times New Roman" w:hAnsi="Times New Roman"/>
          <w:sz w:val="24"/>
          <w:szCs w:val="24"/>
        </w:rPr>
        <w:t xml:space="preserve">Kerja  </w:t>
      </w:r>
      <w:r w:rsidRPr="00B72117">
        <w:rPr>
          <w:rFonts w:ascii="Times New Roman" w:hAnsi="Times New Roman"/>
          <w:bCs/>
          <w:sz w:val="24"/>
          <w:szCs w:val="24"/>
        </w:rPr>
        <w:t>(</w:t>
      </w:r>
      <w:proofErr w:type="gramEnd"/>
      <w:r w:rsidRPr="00B72117">
        <w:rPr>
          <w:rFonts w:ascii="Times New Roman" w:hAnsi="Times New Roman"/>
          <w:bCs/>
          <w:sz w:val="24"/>
          <w:szCs w:val="24"/>
        </w:rPr>
        <w:t xml:space="preserve">Hal. </w:t>
      </w:r>
      <w:r w:rsidRPr="00B72117">
        <w:rPr>
          <w:rFonts w:ascii="Times New Roman" w:hAnsi="Times New Roman"/>
          <w:bCs/>
          <w:sz w:val="24"/>
          <w:szCs w:val="24"/>
        </w:rPr>
        <w:t>129-144</w:t>
      </w:r>
      <w:r w:rsidRPr="00B72117">
        <w:rPr>
          <w:rFonts w:ascii="Times New Roman" w:hAnsi="Times New Roman"/>
          <w:bCs/>
          <w:sz w:val="24"/>
          <w:szCs w:val="24"/>
        </w:rPr>
        <w:t>)</w:t>
      </w:r>
    </w:p>
    <w:p w:rsidR="00440D0D" w:rsidRDefault="000F2FF4" w:rsidP="00440D0D">
      <w:pPr>
        <w:spacing w:after="0" w:line="240" w:lineRule="auto"/>
        <w:ind w:left="567" w:hanging="567"/>
        <w:contextualSpacing/>
        <w:jc w:val="both"/>
        <w:rPr>
          <w:rFonts w:ascii="Times New Roman" w:hAnsi="Times New Roman"/>
          <w:bCs/>
          <w:sz w:val="24"/>
          <w:szCs w:val="24"/>
        </w:rPr>
      </w:pPr>
      <w:r w:rsidRPr="000F2FF4">
        <w:rPr>
          <w:rFonts w:ascii="Times New Roman" w:hAnsi="Times New Roman"/>
          <w:sz w:val="24"/>
          <w:szCs w:val="24"/>
          <w:lang w:val="en-ID"/>
        </w:rPr>
        <w:t>Abdul Wahid Muslim</w:t>
      </w:r>
      <w:r w:rsidRPr="000F2FF4">
        <w:rPr>
          <w:rFonts w:ascii="Times New Roman" w:hAnsi="Times New Roman"/>
          <w:sz w:val="24"/>
          <w:szCs w:val="24"/>
          <w:lang w:val="en-ID"/>
        </w:rPr>
        <w:t xml:space="preserve">, </w:t>
      </w:r>
      <w:r w:rsidRPr="000F2FF4">
        <w:rPr>
          <w:rFonts w:ascii="Times New Roman" w:hAnsi="Times New Roman"/>
          <w:color w:val="000000"/>
          <w:sz w:val="24"/>
          <w:szCs w:val="24"/>
        </w:rPr>
        <w:t>Pengaruh Media Sosial</w:t>
      </w:r>
      <w:proofErr w:type="gramStart"/>
      <w:r w:rsidRPr="000F2FF4">
        <w:rPr>
          <w:rFonts w:ascii="Times New Roman" w:hAnsi="Times New Roman"/>
          <w:color w:val="000000"/>
          <w:sz w:val="24"/>
          <w:szCs w:val="24"/>
        </w:rPr>
        <w:t xml:space="preserve">,  </w:t>
      </w:r>
      <w:r w:rsidRPr="000F2FF4">
        <w:rPr>
          <w:rFonts w:ascii="Times New Roman" w:hAnsi="Times New Roman"/>
          <w:i/>
          <w:color w:val="000000"/>
          <w:sz w:val="24"/>
          <w:szCs w:val="24"/>
        </w:rPr>
        <w:t>E</w:t>
      </w:r>
      <w:proofErr w:type="gramEnd"/>
      <w:r w:rsidRPr="000F2FF4">
        <w:rPr>
          <w:rFonts w:ascii="Times New Roman" w:hAnsi="Times New Roman"/>
          <w:i/>
          <w:color w:val="000000"/>
          <w:sz w:val="24"/>
          <w:szCs w:val="24"/>
        </w:rPr>
        <w:t xml:space="preserve">-Service Quality </w:t>
      </w:r>
      <w:r w:rsidRPr="000F2FF4">
        <w:rPr>
          <w:rFonts w:ascii="Times New Roman" w:hAnsi="Times New Roman"/>
          <w:iCs/>
          <w:color w:val="000000"/>
          <w:sz w:val="24"/>
          <w:szCs w:val="24"/>
        </w:rPr>
        <w:t xml:space="preserve">dan Harga </w:t>
      </w:r>
      <w:r w:rsidRPr="000F2FF4">
        <w:rPr>
          <w:rFonts w:ascii="Times New Roman" w:hAnsi="Times New Roman"/>
          <w:color w:val="000000"/>
          <w:sz w:val="24"/>
          <w:szCs w:val="24"/>
        </w:rPr>
        <w:t xml:space="preserve"> Terhadap Keputusan Pembelian yang di Mediasi Oleh Gaya Hidup  </w:t>
      </w:r>
      <w:r w:rsidRPr="000F2FF4">
        <w:rPr>
          <w:rFonts w:ascii="Times New Roman" w:hAnsi="Times New Roman"/>
          <w:sz w:val="24"/>
          <w:szCs w:val="24"/>
        </w:rPr>
        <w:t xml:space="preserve"> </w:t>
      </w:r>
      <w:r w:rsidR="00B72117" w:rsidRPr="000F2FF4">
        <w:rPr>
          <w:rFonts w:ascii="Times New Roman" w:hAnsi="Times New Roman"/>
          <w:bCs/>
          <w:sz w:val="24"/>
          <w:szCs w:val="24"/>
        </w:rPr>
        <w:t xml:space="preserve">(Hal. </w:t>
      </w:r>
      <w:r w:rsidR="00B72117" w:rsidRPr="000F2FF4">
        <w:rPr>
          <w:rFonts w:ascii="Times New Roman" w:hAnsi="Times New Roman"/>
          <w:bCs/>
          <w:sz w:val="24"/>
          <w:szCs w:val="24"/>
        </w:rPr>
        <w:t>145-162</w:t>
      </w:r>
      <w:r w:rsidR="00B72117" w:rsidRPr="000F2FF4">
        <w:rPr>
          <w:rFonts w:ascii="Times New Roman" w:hAnsi="Times New Roman"/>
          <w:bCs/>
          <w:sz w:val="24"/>
          <w:szCs w:val="24"/>
        </w:rPr>
        <w:t>)</w:t>
      </w:r>
    </w:p>
    <w:p w:rsidR="00A17753" w:rsidRDefault="00440D0D" w:rsidP="00A17753">
      <w:pPr>
        <w:spacing w:after="0" w:line="240" w:lineRule="auto"/>
        <w:ind w:left="567" w:hanging="567"/>
        <w:contextualSpacing/>
        <w:jc w:val="both"/>
        <w:rPr>
          <w:rFonts w:ascii="Times New Roman" w:hAnsi="Times New Roman"/>
          <w:bCs/>
          <w:sz w:val="24"/>
          <w:szCs w:val="24"/>
        </w:rPr>
      </w:pPr>
      <w:r w:rsidRPr="00440D0D">
        <w:rPr>
          <w:rFonts w:ascii="Times New Roman" w:hAnsi="Times New Roman"/>
          <w:sz w:val="24"/>
          <w:szCs w:val="24"/>
        </w:rPr>
        <w:t>Hadi Priyanto</w:t>
      </w:r>
      <w:r w:rsidRPr="00440D0D">
        <w:rPr>
          <w:rFonts w:ascii="Times New Roman" w:hAnsi="Times New Roman"/>
          <w:sz w:val="24"/>
          <w:szCs w:val="24"/>
        </w:rPr>
        <w:t xml:space="preserve">, </w:t>
      </w:r>
      <w:r w:rsidRPr="00440D0D">
        <w:rPr>
          <w:rFonts w:ascii="Times New Roman" w:hAnsi="Times New Roman"/>
          <w:sz w:val="24"/>
          <w:szCs w:val="24"/>
        </w:rPr>
        <w:t xml:space="preserve">Pengaruh Kompetensi, Stres Kerja Dan Beban Kerja Terhadap </w:t>
      </w:r>
      <w:proofErr w:type="gramStart"/>
      <w:r w:rsidRPr="00440D0D">
        <w:rPr>
          <w:rFonts w:ascii="Times New Roman" w:hAnsi="Times New Roman"/>
          <w:sz w:val="24"/>
          <w:szCs w:val="24"/>
        </w:rPr>
        <w:t xml:space="preserve">Kinerja  </w:t>
      </w:r>
      <w:r w:rsidR="00B72117" w:rsidRPr="00440D0D">
        <w:rPr>
          <w:rFonts w:ascii="Times New Roman" w:hAnsi="Times New Roman"/>
          <w:bCs/>
          <w:sz w:val="24"/>
          <w:szCs w:val="24"/>
        </w:rPr>
        <w:t>(</w:t>
      </w:r>
      <w:proofErr w:type="gramEnd"/>
      <w:r w:rsidR="00B72117" w:rsidRPr="00440D0D">
        <w:rPr>
          <w:rFonts w:ascii="Times New Roman" w:hAnsi="Times New Roman"/>
          <w:bCs/>
          <w:sz w:val="24"/>
          <w:szCs w:val="24"/>
        </w:rPr>
        <w:t xml:space="preserve">Hal. </w:t>
      </w:r>
      <w:r w:rsidR="00B72117" w:rsidRPr="00440D0D">
        <w:rPr>
          <w:rFonts w:ascii="Times New Roman" w:hAnsi="Times New Roman"/>
          <w:bCs/>
          <w:sz w:val="24"/>
          <w:szCs w:val="24"/>
        </w:rPr>
        <w:t>163-174</w:t>
      </w:r>
      <w:r w:rsidR="00B72117" w:rsidRPr="00440D0D">
        <w:rPr>
          <w:rFonts w:ascii="Times New Roman" w:hAnsi="Times New Roman"/>
          <w:bCs/>
          <w:sz w:val="24"/>
          <w:szCs w:val="24"/>
        </w:rPr>
        <w:t>)</w:t>
      </w:r>
    </w:p>
    <w:p w:rsidR="00A17753" w:rsidRDefault="00A17753" w:rsidP="00A17753">
      <w:pPr>
        <w:spacing w:after="0" w:line="240" w:lineRule="auto"/>
        <w:ind w:left="567" w:hanging="567"/>
        <w:contextualSpacing/>
        <w:jc w:val="both"/>
        <w:rPr>
          <w:rFonts w:ascii="Times New Roman" w:hAnsi="Times New Roman"/>
          <w:bCs/>
          <w:sz w:val="24"/>
          <w:szCs w:val="24"/>
        </w:rPr>
      </w:pPr>
      <w:proofErr w:type="gramStart"/>
      <w:r w:rsidRPr="00A17753">
        <w:rPr>
          <w:rFonts w:ascii="Times New Roman" w:hAnsi="Times New Roman"/>
          <w:sz w:val="24"/>
          <w:szCs w:val="24"/>
        </w:rPr>
        <w:t>Amelia Sakul</w:t>
      </w:r>
      <w:r>
        <w:rPr>
          <w:rStyle w:val="longtext"/>
          <w:rFonts w:ascii="Times New Roman" w:hAnsi="Times New Roman"/>
          <w:bCs/>
          <w:sz w:val="24"/>
          <w:szCs w:val="24"/>
        </w:rPr>
        <w:t xml:space="preserve">, </w:t>
      </w:r>
      <w:r w:rsidRPr="00A17753">
        <w:rPr>
          <w:rFonts w:ascii="Times New Roman" w:hAnsi="Times New Roman"/>
          <w:sz w:val="24"/>
          <w:szCs w:val="24"/>
        </w:rPr>
        <w:t xml:space="preserve">Pengaruh Kepuasan Kerja, Beban Kerja Dan Komitmen Organisasi Terhadap </w:t>
      </w:r>
      <w:r w:rsidRPr="00A17753">
        <w:rPr>
          <w:rFonts w:ascii="Times New Roman" w:hAnsi="Times New Roman"/>
          <w:i/>
          <w:sz w:val="24"/>
          <w:szCs w:val="24"/>
        </w:rPr>
        <w:t>Turnover Intention</w:t>
      </w:r>
      <w:r w:rsidRPr="00A17753">
        <w:rPr>
          <w:rFonts w:ascii="Times New Roman" w:hAnsi="Times New Roman"/>
          <w:sz w:val="24"/>
          <w:szCs w:val="24"/>
        </w:rPr>
        <w:t xml:space="preserve"> Perawat RS.</w:t>
      </w:r>
      <w:proofErr w:type="gramEnd"/>
      <w:r w:rsidRPr="00A17753">
        <w:rPr>
          <w:rFonts w:ascii="Times New Roman" w:hAnsi="Times New Roman"/>
          <w:sz w:val="24"/>
          <w:szCs w:val="24"/>
        </w:rPr>
        <w:t xml:space="preserve"> Bhayangkara TK. III Manado</w:t>
      </w:r>
      <w:r>
        <w:rPr>
          <w:rFonts w:ascii="Times New Roman" w:hAnsi="Times New Roman"/>
          <w:bCs/>
          <w:sz w:val="24"/>
          <w:szCs w:val="24"/>
        </w:rPr>
        <w:t xml:space="preserve"> </w:t>
      </w:r>
      <w:r w:rsidR="00B72117" w:rsidRPr="00FC4FEE">
        <w:rPr>
          <w:rFonts w:ascii="Times New Roman" w:hAnsi="Times New Roman"/>
          <w:bCs/>
          <w:sz w:val="24"/>
          <w:szCs w:val="24"/>
        </w:rPr>
        <w:t xml:space="preserve">(Hal. </w:t>
      </w:r>
      <w:r w:rsidR="00B72117">
        <w:rPr>
          <w:rFonts w:ascii="Times New Roman" w:hAnsi="Times New Roman"/>
          <w:bCs/>
          <w:sz w:val="24"/>
          <w:szCs w:val="24"/>
        </w:rPr>
        <w:t>175-184</w:t>
      </w:r>
      <w:r w:rsidR="00B72117" w:rsidRPr="00FC4FEE">
        <w:rPr>
          <w:rFonts w:ascii="Times New Roman" w:hAnsi="Times New Roman"/>
          <w:bCs/>
          <w:sz w:val="24"/>
          <w:szCs w:val="24"/>
        </w:rPr>
        <w:t>)</w:t>
      </w:r>
    </w:p>
    <w:p w:rsidR="00A17753" w:rsidRDefault="00A17753" w:rsidP="00A17753">
      <w:pPr>
        <w:spacing w:after="0" w:line="240" w:lineRule="auto"/>
        <w:ind w:left="567" w:hanging="567"/>
        <w:contextualSpacing/>
        <w:jc w:val="both"/>
        <w:rPr>
          <w:rFonts w:ascii="Times New Roman" w:hAnsi="Times New Roman"/>
          <w:bCs/>
          <w:sz w:val="24"/>
          <w:szCs w:val="24"/>
        </w:rPr>
      </w:pPr>
      <w:r w:rsidRPr="00A17753">
        <w:rPr>
          <w:rFonts w:ascii="Times New Roman" w:eastAsia="Times New Roman" w:hAnsi="Times New Roman"/>
          <w:bCs/>
          <w:color w:val="000000"/>
          <w:sz w:val="24"/>
          <w:szCs w:val="24"/>
        </w:rPr>
        <w:t>Irawati Makalunsenge</w:t>
      </w:r>
      <w:r w:rsidRPr="00A17753">
        <w:rPr>
          <w:rStyle w:val="longtext"/>
          <w:rFonts w:ascii="Times New Roman" w:hAnsi="Times New Roman"/>
          <w:bCs/>
          <w:sz w:val="24"/>
          <w:szCs w:val="24"/>
        </w:rPr>
        <w:t xml:space="preserve">, </w:t>
      </w:r>
      <w:r w:rsidRPr="00A17753">
        <w:rPr>
          <w:rFonts w:ascii="Times New Roman" w:eastAsia="Times New Roman" w:hAnsi="Times New Roman"/>
          <w:bCs/>
          <w:color w:val="000000"/>
          <w:sz w:val="24"/>
          <w:szCs w:val="24"/>
        </w:rPr>
        <w:t>Analisis Kinerja Perusahaan Dengan Pendekatan Balanced Scorecad (Studi pada Perusahaan Daerah Air Minum Bolaang Mongondow</w:t>
      </w:r>
      <w:proofErr w:type="gramStart"/>
      <w:r w:rsidRPr="00A17753">
        <w:rPr>
          <w:rFonts w:ascii="Times New Roman" w:eastAsia="Times New Roman" w:hAnsi="Times New Roman"/>
          <w:bCs/>
          <w:color w:val="000000"/>
          <w:sz w:val="24"/>
          <w:szCs w:val="24"/>
        </w:rPr>
        <w:t>)</w:t>
      </w:r>
      <w:r w:rsidRPr="00A17753">
        <w:rPr>
          <w:rFonts w:ascii="Times New Roman" w:hAnsi="Times New Roman"/>
          <w:b/>
          <w:sz w:val="24"/>
          <w:szCs w:val="24"/>
        </w:rPr>
        <w:t xml:space="preserve">  </w:t>
      </w:r>
      <w:r w:rsidR="00B72117" w:rsidRPr="00FC4FEE">
        <w:rPr>
          <w:rFonts w:ascii="Times New Roman" w:hAnsi="Times New Roman"/>
          <w:bCs/>
          <w:sz w:val="24"/>
          <w:szCs w:val="24"/>
        </w:rPr>
        <w:t>(</w:t>
      </w:r>
      <w:proofErr w:type="gramEnd"/>
      <w:r w:rsidR="00B72117" w:rsidRPr="00FC4FEE">
        <w:rPr>
          <w:rFonts w:ascii="Times New Roman" w:hAnsi="Times New Roman"/>
          <w:bCs/>
          <w:sz w:val="24"/>
          <w:szCs w:val="24"/>
        </w:rPr>
        <w:t xml:space="preserve">Hal. </w:t>
      </w:r>
      <w:r w:rsidR="00B72117">
        <w:rPr>
          <w:rFonts w:ascii="Times New Roman" w:hAnsi="Times New Roman"/>
          <w:bCs/>
          <w:sz w:val="24"/>
          <w:szCs w:val="24"/>
        </w:rPr>
        <w:t>185-202</w:t>
      </w:r>
      <w:r w:rsidR="00B72117" w:rsidRPr="00FC4FEE">
        <w:rPr>
          <w:rFonts w:ascii="Times New Roman" w:hAnsi="Times New Roman"/>
          <w:bCs/>
          <w:sz w:val="24"/>
          <w:szCs w:val="24"/>
        </w:rPr>
        <w:t>)</w:t>
      </w:r>
    </w:p>
    <w:p w:rsidR="00B72117" w:rsidRPr="00A17753" w:rsidRDefault="00A17753" w:rsidP="00A17753">
      <w:pPr>
        <w:spacing w:after="0" w:line="240" w:lineRule="auto"/>
        <w:ind w:left="567" w:hanging="567"/>
        <w:contextualSpacing/>
        <w:jc w:val="both"/>
        <w:rPr>
          <w:rFonts w:ascii="Times New Roman" w:hAnsi="Times New Roman"/>
          <w:bCs/>
          <w:sz w:val="24"/>
          <w:szCs w:val="24"/>
        </w:rPr>
      </w:pPr>
      <w:bookmarkStart w:id="0" w:name="_GoBack"/>
      <w:r w:rsidRPr="00A17753">
        <w:rPr>
          <w:rFonts w:ascii="Times New Roman" w:hAnsi="Times New Roman"/>
          <w:sz w:val="24"/>
          <w:szCs w:val="24"/>
          <w:lang w:eastAsia="id-ID"/>
        </w:rPr>
        <w:t>Agung Syahputra</w:t>
      </w:r>
      <w:r w:rsidRPr="00A17753">
        <w:rPr>
          <w:rFonts w:ascii="Times New Roman" w:hAnsi="Times New Roman"/>
          <w:sz w:val="24"/>
          <w:szCs w:val="24"/>
          <w:lang w:eastAsia="id-ID"/>
        </w:rPr>
        <w:t xml:space="preserve">, </w:t>
      </w:r>
      <w:r w:rsidRPr="00A17753">
        <w:rPr>
          <w:rFonts w:ascii="Times New Roman" w:hAnsi="Times New Roman"/>
          <w:sz w:val="24"/>
          <w:szCs w:val="24"/>
        </w:rPr>
        <w:t xml:space="preserve">Analisis Pengaruh Pemasaran Kreatif, Pengembangan Rute dan Pelayanan Bandara terhadap Peningkatan Jumlah Penumpang </w:t>
      </w:r>
      <w:r w:rsidR="00B72117" w:rsidRPr="00A17753">
        <w:rPr>
          <w:rFonts w:ascii="Times New Roman" w:hAnsi="Times New Roman"/>
          <w:bCs/>
          <w:sz w:val="24"/>
          <w:szCs w:val="24"/>
        </w:rPr>
        <w:t xml:space="preserve">(Hal. </w:t>
      </w:r>
      <w:r w:rsidR="00B72117" w:rsidRPr="00A17753">
        <w:rPr>
          <w:rFonts w:ascii="Times New Roman" w:hAnsi="Times New Roman"/>
          <w:bCs/>
          <w:sz w:val="24"/>
          <w:szCs w:val="24"/>
        </w:rPr>
        <w:t>203-224</w:t>
      </w:r>
      <w:r w:rsidR="00B72117" w:rsidRPr="00A17753">
        <w:rPr>
          <w:rFonts w:ascii="Times New Roman" w:hAnsi="Times New Roman"/>
          <w:bCs/>
          <w:sz w:val="24"/>
          <w:szCs w:val="24"/>
        </w:rPr>
        <w:t>)</w:t>
      </w:r>
    </w:p>
    <w:bookmarkEnd w:id="0"/>
    <w:p w:rsidR="00B72117" w:rsidRDefault="00B72117" w:rsidP="00652237">
      <w:pPr>
        <w:spacing w:after="0" w:line="240" w:lineRule="auto"/>
        <w:jc w:val="center"/>
        <w:rPr>
          <w:rFonts w:ascii="Times New Roman" w:hAnsi="Times New Roman"/>
          <w:sz w:val="24"/>
          <w:szCs w:val="24"/>
        </w:rPr>
      </w:pPr>
    </w:p>
    <w:p w:rsidR="0078012F" w:rsidRDefault="0078012F"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CC39BC" w:rsidRDefault="00EF645F"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356DE3">
                      <w:rPr>
                        <w:rFonts w:ascii="Times New Roman" w:hAnsi="Times New Roman"/>
                        <w:sz w:val="20"/>
                      </w:rPr>
                      <w:t>6</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CB720A">
                      <w:rPr>
                        <w:rFonts w:ascii="Times New Roman" w:hAnsi="Times New Roman"/>
                        <w:sz w:val="20"/>
                        <w:szCs w:val="20"/>
                      </w:rPr>
                      <w:t>.</w:t>
                    </w:r>
                    <w:r w:rsidR="00CD6135">
                      <w:rPr>
                        <w:rFonts w:ascii="Times New Roman" w:hAnsi="Times New Roman"/>
                        <w:sz w:val="20"/>
                        <w:szCs w:val="20"/>
                      </w:rPr>
                      <w:t>2</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CD6135">
                      <w:rPr>
                        <w:rFonts w:ascii="Times New Roman" w:hAnsi="Times New Roman"/>
                        <w:sz w:val="20"/>
                      </w:rPr>
                      <w:t>117-234</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CD6135" w:rsidP="00CC39BC">
                    <w:pPr>
                      <w:spacing w:after="0" w:line="240" w:lineRule="auto"/>
                      <w:rPr>
                        <w:rFonts w:ascii="Times New Roman" w:hAnsi="Times New Roman"/>
                        <w:sz w:val="20"/>
                      </w:rPr>
                    </w:pPr>
                    <w:r>
                      <w:rPr>
                        <w:rFonts w:ascii="Times New Roman" w:hAnsi="Times New Roman"/>
                        <w:sz w:val="20"/>
                      </w:rPr>
                      <w:t>Juni</w:t>
                    </w:r>
                    <w:r w:rsidR="00CC39BC" w:rsidRPr="00CC39BC">
                      <w:rPr>
                        <w:rFonts w:ascii="Times New Roman" w:hAnsi="Times New Roman"/>
                        <w:sz w:val="20"/>
                      </w:rPr>
                      <w:t xml:space="preserve"> 201</w:t>
                    </w:r>
                    <w:r w:rsidR="00A6713F">
                      <w:rPr>
                        <w:rFonts w:ascii="Times New Roman" w:hAnsi="Times New Roman"/>
                        <w:sz w:val="20"/>
                      </w:rPr>
                      <w:t>8</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EF645F"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855641" w:rsidP="00652237">
      <w:pPr>
        <w:spacing w:after="0" w:line="240" w:lineRule="auto"/>
        <w:jc w:val="center"/>
        <w:rPr>
          <w:rFonts w:ascii="Times New Roman" w:hAnsi="Times New Roman"/>
          <w:sz w:val="24"/>
          <w:szCs w:val="24"/>
        </w:rPr>
      </w:pPr>
      <w:r>
        <w:rPr>
          <w:rFonts w:ascii="Times New Roman" w:hAnsi="Times New Roman"/>
          <w:sz w:val="24"/>
          <w:szCs w:val="24"/>
        </w:rPr>
        <w:t>Koordinator</w:t>
      </w:r>
      <w:r w:rsidR="00B5037F">
        <w:rPr>
          <w:rFonts w:ascii="Times New Roman" w:hAnsi="Times New Roman"/>
          <w:sz w:val="24"/>
          <w:szCs w:val="24"/>
        </w:rPr>
        <w:t xml:space="preserve">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Arrazi Bin Hasan Jan</w:t>
      </w:r>
      <w:r>
        <w:rPr>
          <w:rFonts w:ascii="Times New Roman" w:hAnsi="Times New Roman"/>
          <w:sz w:val="24"/>
          <w:szCs w:val="24"/>
        </w:rPr>
        <w:t xml:space="preserve">,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Joubert B Maramis, SE. MSi</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w:t>
      </w:r>
      <w:r w:rsidRPr="00E01421">
        <w:rPr>
          <w:rFonts w:ascii="Times New Roman" w:hAnsi="Times New Roman"/>
          <w:sz w:val="24"/>
          <w:szCs w:val="24"/>
        </w:rPr>
        <w:lastRenderedPageBreak/>
        <w:t>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Judul artikel dalam terbitan berkala ilmiah harus spesifik dan efektif yang diukur dari kelugasan penulisannya. Tidak melebihi 12 kata yang menggunakan Bahasa 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5F" w:rsidRDefault="00EF645F" w:rsidP="00156B42">
      <w:pPr>
        <w:spacing w:after="0" w:line="240" w:lineRule="auto"/>
      </w:pPr>
      <w:r>
        <w:separator/>
      </w:r>
    </w:p>
  </w:endnote>
  <w:endnote w:type="continuationSeparator" w:id="0">
    <w:p w:rsidR="00EF645F" w:rsidRDefault="00EF645F"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EF645F">
    <w:pPr>
      <w:pStyle w:val="Footer"/>
      <w:jc w:val="right"/>
    </w:pPr>
  </w:p>
  <w:p w:rsidR="00863AB4" w:rsidRDefault="00EF6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5F" w:rsidRDefault="00EF645F" w:rsidP="00156B42">
      <w:pPr>
        <w:spacing w:after="0" w:line="240" w:lineRule="auto"/>
      </w:pPr>
      <w:r>
        <w:separator/>
      </w:r>
    </w:p>
  </w:footnote>
  <w:footnote w:type="continuationSeparator" w:id="0">
    <w:p w:rsidR="00EF645F" w:rsidRDefault="00EF645F"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14E0"/>
    <w:rsid w:val="00045F78"/>
    <w:rsid w:val="00053681"/>
    <w:rsid w:val="00066321"/>
    <w:rsid w:val="000760BD"/>
    <w:rsid w:val="00081C16"/>
    <w:rsid w:val="00084092"/>
    <w:rsid w:val="0009131A"/>
    <w:rsid w:val="00097DBD"/>
    <w:rsid w:val="000A0026"/>
    <w:rsid w:val="000A6322"/>
    <w:rsid w:val="000C1364"/>
    <w:rsid w:val="000C2856"/>
    <w:rsid w:val="000D0557"/>
    <w:rsid w:val="000E1B4A"/>
    <w:rsid w:val="000F2FF4"/>
    <w:rsid w:val="00156B42"/>
    <w:rsid w:val="001612B1"/>
    <w:rsid w:val="00194AA6"/>
    <w:rsid w:val="001E5D06"/>
    <w:rsid w:val="002242AA"/>
    <w:rsid w:val="00232458"/>
    <w:rsid w:val="00235C37"/>
    <w:rsid w:val="00250030"/>
    <w:rsid w:val="0028708E"/>
    <w:rsid w:val="002B0D71"/>
    <w:rsid w:val="002B273B"/>
    <w:rsid w:val="002D616C"/>
    <w:rsid w:val="002E686D"/>
    <w:rsid w:val="002E793B"/>
    <w:rsid w:val="002F6B9D"/>
    <w:rsid w:val="00323FF9"/>
    <w:rsid w:val="003270D0"/>
    <w:rsid w:val="00331ACA"/>
    <w:rsid w:val="00356DE3"/>
    <w:rsid w:val="00371F16"/>
    <w:rsid w:val="003F1BF6"/>
    <w:rsid w:val="00410E39"/>
    <w:rsid w:val="00426E52"/>
    <w:rsid w:val="00440D0D"/>
    <w:rsid w:val="00444077"/>
    <w:rsid w:val="00450B13"/>
    <w:rsid w:val="00451286"/>
    <w:rsid w:val="004656CC"/>
    <w:rsid w:val="00475FD7"/>
    <w:rsid w:val="00485940"/>
    <w:rsid w:val="0049415A"/>
    <w:rsid w:val="004A0837"/>
    <w:rsid w:val="004A6B1C"/>
    <w:rsid w:val="004D40F3"/>
    <w:rsid w:val="005074C0"/>
    <w:rsid w:val="0050788A"/>
    <w:rsid w:val="00533CE7"/>
    <w:rsid w:val="00554793"/>
    <w:rsid w:val="0061308F"/>
    <w:rsid w:val="00652237"/>
    <w:rsid w:val="00664256"/>
    <w:rsid w:val="00677987"/>
    <w:rsid w:val="0068027E"/>
    <w:rsid w:val="00680E82"/>
    <w:rsid w:val="006B5973"/>
    <w:rsid w:val="006E3072"/>
    <w:rsid w:val="007126B1"/>
    <w:rsid w:val="00730A07"/>
    <w:rsid w:val="00746EDD"/>
    <w:rsid w:val="00762EC2"/>
    <w:rsid w:val="0076723E"/>
    <w:rsid w:val="0078012F"/>
    <w:rsid w:val="0078407A"/>
    <w:rsid w:val="00786563"/>
    <w:rsid w:val="007A6A0C"/>
    <w:rsid w:val="007B61E0"/>
    <w:rsid w:val="007F6719"/>
    <w:rsid w:val="008519DF"/>
    <w:rsid w:val="00854C32"/>
    <w:rsid w:val="00855641"/>
    <w:rsid w:val="00896EA7"/>
    <w:rsid w:val="008A3662"/>
    <w:rsid w:val="008B1500"/>
    <w:rsid w:val="008B3338"/>
    <w:rsid w:val="008E6F62"/>
    <w:rsid w:val="008F2828"/>
    <w:rsid w:val="00913C92"/>
    <w:rsid w:val="00972454"/>
    <w:rsid w:val="009C3833"/>
    <w:rsid w:val="009D180C"/>
    <w:rsid w:val="00A17753"/>
    <w:rsid w:val="00A311F0"/>
    <w:rsid w:val="00A514F8"/>
    <w:rsid w:val="00A6713F"/>
    <w:rsid w:val="00A96FE0"/>
    <w:rsid w:val="00AA699B"/>
    <w:rsid w:val="00AC67C6"/>
    <w:rsid w:val="00AD5B10"/>
    <w:rsid w:val="00AF32E7"/>
    <w:rsid w:val="00B16929"/>
    <w:rsid w:val="00B17C92"/>
    <w:rsid w:val="00B21F6E"/>
    <w:rsid w:val="00B5037F"/>
    <w:rsid w:val="00B605C1"/>
    <w:rsid w:val="00B72117"/>
    <w:rsid w:val="00BE161C"/>
    <w:rsid w:val="00BE377E"/>
    <w:rsid w:val="00C0117E"/>
    <w:rsid w:val="00C154D2"/>
    <w:rsid w:val="00C2177D"/>
    <w:rsid w:val="00C27338"/>
    <w:rsid w:val="00C37B5F"/>
    <w:rsid w:val="00C5701B"/>
    <w:rsid w:val="00CB0AFF"/>
    <w:rsid w:val="00CB32EB"/>
    <w:rsid w:val="00CB720A"/>
    <w:rsid w:val="00CC39BC"/>
    <w:rsid w:val="00CD6135"/>
    <w:rsid w:val="00CE0E5E"/>
    <w:rsid w:val="00D17483"/>
    <w:rsid w:val="00D218D7"/>
    <w:rsid w:val="00D243A4"/>
    <w:rsid w:val="00D3212C"/>
    <w:rsid w:val="00D36663"/>
    <w:rsid w:val="00D42337"/>
    <w:rsid w:val="00D46A44"/>
    <w:rsid w:val="00D7250A"/>
    <w:rsid w:val="00D87EFC"/>
    <w:rsid w:val="00D97351"/>
    <w:rsid w:val="00DA5A50"/>
    <w:rsid w:val="00DC2803"/>
    <w:rsid w:val="00DE5375"/>
    <w:rsid w:val="00E01421"/>
    <w:rsid w:val="00E24048"/>
    <w:rsid w:val="00E63EB3"/>
    <w:rsid w:val="00EB553C"/>
    <w:rsid w:val="00ED0D76"/>
    <w:rsid w:val="00EE74F3"/>
    <w:rsid w:val="00EF645F"/>
    <w:rsid w:val="00F44CD4"/>
    <w:rsid w:val="00F715E5"/>
    <w:rsid w:val="00FA5E07"/>
    <w:rsid w:val="00FA76B8"/>
    <w:rsid w:val="00FB63E8"/>
    <w:rsid w:val="00FC2545"/>
    <w:rsid w:val="00FC4FEE"/>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aliases w:val="Body of text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81148809">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183254064">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40873978">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5383469">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63405398">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29749754">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35268219">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892273559">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993223503">
      <w:bodyDiv w:val="1"/>
      <w:marLeft w:val="0"/>
      <w:marRight w:val="0"/>
      <w:marTop w:val="0"/>
      <w:marBottom w:val="0"/>
      <w:divBdr>
        <w:top w:val="none" w:sz="0" w:space="0" w:color="auto"/>
        <w:left w:val="none" w:sz="0" w:space="0" w:color="auto"/>
        <w:bottom w:val="none" w:sz="0" w:space="0" w:color="auto"/>
        <w:right w:val="none" w:sz="0" w:space="0" w:color="auto"/>
      </w:divBdr>
    </w:div>
    <w:div w:id="1018773889">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142263">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10935859">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71053386">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07551993">
      <w:bodyDiv w:val="1"/>
      <w:marLeft w:val="0"/>
      <w:marRight w:val="0"/>
      <w:marTop w:val="0"/>
      <w:marBottom w:val="0"/>
      <w:divBdr>
        <w:top w:val="none" w:sz="0" w:space="0" w:color="auto"/>
        <w:left w:val="none" w:sz="0" w:space="0" w:color="auto"/>
        <w:bottom w:val="none" w:sz="0" w:space="0" w:color="auto"/>
        <w:right w:val="none" w:sz="0" w:space="0" w:color="auto"/>
      </w:divBdr>
    </w:div>
    <w:div w:id="155538333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33555140">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654487821">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58405863">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078240158">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99</cp:revision>
  <cp:lastPrinted>2015-04-17T06:51:00Z</cp:lastPrinted>
  <dcterms:created xsi:type="dcterms:W3CDTF">2013-05-07T04:30:00Z</dcterms:created>
  <dcterms:modified xsi:type="dcterms:W3CDTF">2018-06-07T23:55:00Z</dcterms:modified>
</cp:coreProperties>
</file>