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E37" w:rsidRDefault="001B3E37" w:rsidP="001B3E37">
      <w:pPr>
        <w:spacing w:after="0" w:line="360" w:lineRule="auto"/>
        <w:jc w:val="center"/>
        <w:rPr>
          <w:rFonts w:ascii="Times New Roman" w:hAnsi="Times New Roman"/>
          <w:b/>
          <w:sz w:val="24"/>
          <w:szCs w:val="24"/>
          <w:lang w:val="id-ID"/>
        </w:rPr>
      </w:pPr>
      <w:r w:rsidRPr="000D0C40">
        <w:rPr>
          <w:rFonts w:ascii="Times New Roman" w:hAnsi="Times New Roman"/>
          <w:b/>
          <w:sz w:val="24"/>
          <w:szCs w:val="24"/>
          <w:lang w:val="id-ID"/>
        </w:rPr>
        <w:t xml:space="preserve">Kemampuan  Kerja Aparat Kecamatan Dalam Memberikan Pelayanan Administrasi Akte Jual Beli Tanah Kepada Masyarakat </w:t>
      </w:r>
    </w:p>
    <w:p w:rsidR="001B3E37" w:rsidRPr="009D1061" w:rsidRDefault="001B3E37" w:rsidP="001B3E37">
      <w:pPr>
        <w:spacing w:after="0" w:line="360" w:lineRule="auto"/>
        <w:jc w:val="center"/>
        <w:rPr>
          <w:rFonts w:ascii="Times New Roman" w:hAnsi="Times New Roman"/>
          <w:b/>
          <w:sz w:val="24"/>
          <w:szCs w:val="24"/>
          <w:lang w:val="id-ID"/>
        </w:rPr>
      </w:pPr>
      <w:r w:rsidRPr="000D0C40">
        <w:rPr>
          <w:rFonts w:ascii="Times New Roman" w:hAnsi="Times New Roman"/>
          <w:b/>
          <w:sz w:val="24"/>
          <w:szCs w:val="24"/>
          <w:lang w:val="id-ID"/>
        </w:rPr>
        <w:t>Di Kecamatan Tikala  Kota</w:t>
      </w:r>
    </w:p>
    <w:p w:rsidR="001B3E37" w:rsidRPr="000D0C40" w:rsidRDefault="001B3E37" w:rsidP="001B3E37">
      <w:pPr>
        <w:spacing w:after="0" w:line="240" w:lineRule="auto"/>
        <w:contextualSpacing/>
        <w:jc w:val="center"/>
        <w:rPr>
          <w:rFonts w:ascii="Times New Roman" w:hAnsi="Times New Roman"/>
          <w:b/>
          <w:sz w:val="24"/>
          <w:szCs w:val="24"/>
        </w:rPr>
      </w:pPr>
      <w:r w:rsidRPr="000D0C40">
        <w:rPr>
          <w:rFonts w:ascii="Times New Roman" w:hAnsi="Times New Roman"/>
          <w:b/>
          <w:sz w:val="24"/>
          <w:szCs w:val="24"/>
        </w:rPr>
        <w:t>Oleh</w:t>
      </w:r>
    </w:p>
    <w:p w:rsidR="001B3E37" w:rsidRPr="000D0C40" w:rsidRDefault="001B3E37" w:rsidP="001B3E37">
      <w:pPr>
        <w:spacing w:after="0" w:line="240" w:lineRule="auto"/>
        <w:contextualSpacing/>
        <w:jc w:val="center"/>
        <w:rPr>
          <w:rFonts w:ascii="Times New Roman" w:hAnsi="Times New Roman"/>
          <w:b/>
          <w:sz w:val="24"/>
          <w:szCs w:val="24"/>
        </w:rPr>
      </w:pPr>
      <w:r w:rsidRPr="000D0C40">
        <w:rPr>
          <w:rFonts w:ascii="Times New Roman" w:hAnsi="Times New Roman"/>
          <w:b/>
          <w:sz w:val="24"/>
          <w:szCs w:val="24"/>
          <w:lang w:val="id-ID"/>
        </w:rPr>
        <w:t>Macky Franky Eduard Gosal</w:t>
      </w:r>
      <w:r w:rsidRPr="000D0C40">
        <w:rPr>
          <w:rStyle w:val="BalloonTextChar"/>
          <w:rFonts w:ascii="Times New Roman" w:hAnsi="Times New Roman"/>
          <w:b/>
          <w:sz w:val="24"/>
          <w:szCs w:val="24"/>
        </w:rPr>
        <w:t xml:space="preserve"> </w:t>
      </w:r>
      <w:r w:rsidRPr="000D0C40">
        <w:rPr>
          <w:rStyle w:val="FootnoteReference"/>
          <w:rFonts w:ascii="Times New Roman" w:hAnsi="Times New Roman"/>
          <w:b/>
          <w:sz w:val="24"/>
          <w:szCs w:val="24"/>
        </w:rPr>
        <w:footnoteReference w:id="2"/>
      </w:r>
    </w:p>
    <w:p w:rsidR="001B3E37" w:rsidRPr="001B3E37" w:rsidRDefault="001B3E37" w:rsidP="001B3E37">
      <w:pPr>
        <w:spacing w:after="0" w:line="240" w:lineRule="auto"/>
        <w:contextualSpacing/>
        <w:jc w:val="center"/>
        <w:rPr>
          <w:rFonts w:ascii="Times New Roman" w:hAnsi="Times New Roman"/>
          <w:b/>
          <w:color w:val="000000" w:themeColor="text1"/>
          <w:sz w:val="24"/>
          <w:szCs w:val="24"/>
        </w:rPr>
      </w:pPr>
      <w:r w:rsidRPr="001B3E37">
        <w:rPr>
          <w:rStyle w:val="Strong"/>
          <w:rFonts w:ascii="Times New Roman" w:hAnsi="Times New Roman"/>
          <w:color w:val="000000" w:themeColor="text1"/>
          <w:sz w:val="24"/>
          <w:szCs w:val="24"/>
          <w:lang w:val="id-ID"/>
        </w:rPr>
        <w:t>Marthen L. Kimbal</w:t>
      </w:r>
      <w:r w:rsidRPr="001B3E37">
        <w:rPr>
          <w:rStyle w:val="BalloonTextChar"/>
          <w:rFonts w:ascii="Times New Roman" w:hAnsi="Times New Roman"/>
          <w:b/>
          <w:color w:val="000000" w:themeColor="text1"/>
          <w:sz w:val="24"/>
          <w:szCs w:val="24"/>
        </w:rPr>
        <w:t xml:space="preserve"> </w:t>
      </w:r>
      <w:r w:rsidRPr="001B3E37">
        <w:rPr>
          <w:rStyle w:val="FootnoteReference"/>
          <w:rFonts w:ascii="Times New Roman" w:hAnsi="Times New Roman"/>
          <w:b/>
          <w:color w:val="000000" w:themeColor="text1"/>
          <w:sz w:val="24"/>
          <w:szCs w:val="24"/>
        </w:rPr>
        <w:footnoteReference w:id="3"/>
      </w:r>
    </w:p>
    <w:p w:rsidR="001B3E37" w:rsidRPr="001B3E37" w:rsidRDefault="001B3E37" w:rsidP="001B3E37">
      <w:pPr>
        <w:spacing w:after="0" w:line="240" w:lineRule="auto"/>
        <w:contextualSpacing/>
        <w:jc w:val="center"/>
        <w:rPr>
          <w:rFonts w:ascii="Times New Roman" w:hAnsi="Times New Roman"/>
          <w:b/>
          <w:color w:val="000000" w:themeColor="text1"/>
          <w:sz w:val="24"/>
          <w:szCs w:val="24"/>
        </w:rPr>
      </w:pPr>
      <w:r w:rsidRPr="001B3E37">
        <w:rPr>
          <w:rStyle w:val="Strong"/>
          <w:rFonts w:ascii="Times New Roman" w:hAnsi="Times New Roman"/>
          <w:color w:val="000000" w:themeColor="text1"/>
          <w:sz w:val="24"/>
          <w:szCs w:val="24"/>
          <w:lang w:val="id-ID"/>
        </w:rPr>
        <w:t>Wehelmina Rumawas</w:t>
      </w:r>
      <w:r w:rsidRPr="001B3E37">
        <w:rPr>
          <w:rStyle w:val="BalloonTextChar"/>
          <w:rFonts w:ascii="Times New Roman" w:hAnsi="Times New Roman"/>
          <w:b/>
          <w:color w:val="000000" w:themeColor="text1"/>
          <w:sz w:val="24"/>
          <w:szCs w:val="24"/>
        </w:rPr>
        <w:t xml:space="preserve"> </w:t>
      </w:r>
      <w:r w:rsidRPr="001B3E37">
        <w:rPr>
          <w:rStyle w:val="FootnoteReference"/>
          <w:rFonts w:ascii="Times New Roman" w:hAnsi="Times New Roman"/>
          <w:b/>
          <w:color w:val="000000" w:themeColor="text1"/>
          <w:sz w:val="24"/>
          <w:szCs w:val="24"/>
        </w:rPr>
        <w:footnoteReference w:id="4"/>
      </w:r>
    </w:p>
    <w:p w:rsidR="001B3E37" w:rsidRPr="001B3E37" w:rsidRDefault="001B3E37" w:rsidP="001B3E37">
      <w:pPr>
        <w:pStyle w:val="NoSpacing"/>
        <w:tabs>
          <w:tab w:val="left" w:pos="1020"/>
        </w:tabs>
        <w:contextualSpacing/>
        <w:jc w:val="center"/>
        <w:rPr>
          <w:rFonts w:ascii="Times New Roman" w:hAnsi="Times New Roman"/>
          <w:color w:val="000000" w:themeColor="text1"/>
          <w:sz w:val="24"/>
          <w:szCs w:val="24"/>
          <w:lang w:val="id-ID"/>
        </w:rPr>
      </w:pPr>
    </w:p>
    <w:p w:rsidR="001B3E37" w:rsidRPr="001B3E37" w:rsidRDefault="001B3E37" w:rsidP="001B3E37">
      <w:pPr>
        <w:pStyle w:val="NoSpacing"/>
        <w:tabs>
          <w:tab w:val="left" w:pos="1020"/>
        </w:tabs>
        <w:contextualSpacing/>
        <w:jc w:val="center"/>
        <w:rPr>
          <w:rFonts w:ascii="Times New Roman" w:hAnsi="Times New Roman"/>
          <w:color w:val="000000" w:themeColor="text1"/>
          <w:sz w:val="24"/>
          <w:szCs w:val="24"/>
          <w:lang w:val="id-ID"/>
        </w:rPr>
      </w:pPr>
    </w:p>
    <w:p w:rsidR="001B3E37" w:rsidRPr="001B3E37" w:rsidRDefault="001B3E37" w:rsidP="001B3E37">
      <w:pPr>
        <w:spacing w:after="0" w:line="240" w:lineRule="auto"/>
        <w:jc w:val="center"/>
        <w:rPr>
          <w:rStyle w:val="Strong"/>
          <w:rFonts w:ascii="Times New Roman" w:hAnsi="Times New Roman"/>
          <w:i/>
          <w:color w:val="000000" w:themeColor="text1"/>
          <w:sz w:val="24"/>
          <w:szCs w:val="24"/>
          <w:lang w:val="id-ID"/>
        </w:rPr>
      </w:pPr>
      <w:r w:rsidRPr="001B3E37">
        <w:rPr>
          <w:rStyle w:val="Strong"/>
          <w:rFonts w:ascii="Times New Roman" w:hAnsi="Times New Roman"/>
          <w:i/>
          <w:color w:val="000000" w:themeColor="text1"/>
          <w:sz w:val="24"/>
          <w:szCs w:val="24"/>
          <w:lang w:val="id-ID"/>
        </w:rPr>
        <w:t>Abstract</w:t>
      </w:r>
    </w:p>
    <w:p w:rsidR="001B3E37" w:rsidRPr="001B3E37" w:rsidRDefault="001B3E37" w:rsidP="001B3E37">
      <w:pPr>
        <w:spacing w:after="0" w:line="240" w:lineRule="auto"/>
        <w:jc w:val="center"/>
        <w:rPr>
          <w:rStyle w:val="Strong"/>
          <w:rFonts w:ascii="Times New Roman" w:hAnsi="Times New Roman"/>
          <w:color w:val="000000" w:themeColor="text1"/>
          <w:sz w:val="24"/>
          <w:szCs w:val="24"/>
          <w:lang w:val="id-ID"/>
        </w:rPr>
      </w:pPr>
    </w:p>
    <w:p w:rsidR="001B3E37" w:rsidRPr="001B3E37" w:rsidRDefault="001B3E37" w:rsidP="001B3E37">
      <w:pPr>
        <w:spacing w:after="0" w:line="240" w:lineRule="auto"/>
        <w:ind w:firstLine="720"/>
        <w:jc w:val="both"/>
        <w:rPr>
          <w:rStyle w:val="Strong"/>
          <w:rFonts w:ascii="Times New Roman" w:hAnsi="Times New Roman"/>
          <w:b w:val="0"/>
          <w:i/>
          <w:color w:val="000000" w:themeColor="text1"/>
          <w:sz w:val="24"/>
          <w:szCs w:val="24"/>
          <w:lang w:val="id-ID"/>
        </w:rPr>
      </w:pPr>
      <w:r w:rsidRPr="001B3E37">
        <w:rPr>
          <w:rStyle w:val="Strong"/>
          <w:rFonts w:ascii="Times New Roman" w:hAnsi="Times New Roman"/>
          <w:b w:val="0"/>
          <w:i/>
          <w:color w:val="000000" w:themeColor="text1"/>
          <w:sz w:val="24"/>
          <w:szCs w:val="24"/>
          <w:lang w:val="id-ID"/>
        </w:rPr>
        <w:t>The purpose of this study was to assess the ability of the District Officers Working in Providing Administrative Services Purchase Deed Land to the People in District Tikala Manado City. The research methodology used is qualitative research. Informants in this study were taken from the public, community leaders and governments in Sub Tikala by 10 informants</w:t>
      </w:r>
    </w:p>
    <w:p w:rsidR="001B3E37" w:rsidRPr="001B3E37" w:rsidRDefault="001B3E37" w:rsidP="001B3E37">
      <w:pPr>
        <w:spacing w:after="0" w:line="240" w:lineRule="auto"/>
        <w:ind w:firstLine="720"/>
        <w:jc w:val="both"/>
        <w:rPr>
          <w:rStyle w:val="Strong"/>
          <w:rFonts w:ascii="Times New Roman" w:hAnsi="Times New Roman"/>
          <w:b w:val="0"/>
          <w:i/>
          <w:color w:val="000000" w:themeColor="text1"/>
          <w:sz w:val="24"/>
          <w:szCs w:val="24"/>
          <w:lang w:val="id-ID"/>
        </w:rPr>
      </w:pPr>
      <w:r w:rsidRPr="001B3E37">
        <w:rPr>
          <w:rStyle w:val="Strong"/>
          <w:rFonts w:ascii="Times New Roman" w:hAnsi="Times New Roman"/>
          <w:b w:val="0"/>
          <w:i/>
          <w:color w:val="000000" w:themeColor="text1"/>
          <w:sz w:val="24"/>
          <w:szCs w:val="24"/>
          <w:lang w:val="id-ID"/>
        </w:rPr>
        <w:t>The results showed that in providing services deed of sale of land generally apparatus own technical abilities quite like the ability to use knowledge concerning administrative services deed of sale and purchase of land in terms of the process until the rules that must be met, with the knowledge it easier for employees to be able to work in providing administrative services deed of sale and purchase of land to the community, there is a portion of the apparatus that do not have adequate knowledge in the performance of its duties regarding the administrative services deed of sale and purchase of land, but coworkers are always trying to provide help, so that administrative services to the community is not disturbed. For social skills are good enough proven apparatus of the apparatus has the capability of other people's motives as well as collaborating with colleagues in performing the duties of administrative services deed of sale and purchase of land to the public. Conceptual abilities are good enough apparatus wherein the apparatus is enough to have the ability to understand the complexity of the organization as a whole.</w:t>
      </w:r>
    </w:p>
    <w:p w:rsidR="001B3E37" w:rsidRPr="001B3E37" w:rsidRDefault="001B3E37" w:rsidP="001B3E37">
      <w:pPr>
        <w:spacing w:after="0" w:line="240" w:lineRule="auto"/>
        <w:ind w:firstLine="720"/>
        <w:jc w:val="both"/>
        <w:rPr>
          <w:rStyle w:val="Strong"/>
          <w:rFonts w:ascii="Times New Roman" w:hAnsi="Times New Roman"/>
          <w:b w:val="0"/>
          <w:i/>
          <w:color w:val="000000" w:themeColor="text1"/>
          <w:sz w:val="24"/>
          <w:szCs w:val="24"/>
          <w:lang w:val="en-GB"/>
        </w:rPr>
      </w:pPr>
    </w:p>
    <w:p w:rsidR="001B3E37" w:rsidRPr="001B3E37" w:rsidRDefault="001B3E37" w:rsidP="001B3E37">
      <w:pPr>
        <w:spacing w:after="0" w:line="240" w:lineRule="auto"/>
        <w:jc w:val="both"/>
        <w:rPr>
          <w:rStyle w:val="Strong"/>
          <w:rFonts w:ascii="Times New Roman" w:hAnsi="Times New Roman"/>
          <w:i/>
          <w:color w:val="000000" w:themeColor="text1"/>
          <w:sz w:val="24"/>
          <w:szCs w:val="24"/>
          <w:lang w:val="en-GB"/>
        </w:rPr>
      </w:pPr>
      <w:r w:rsidRPr="001B3E37">
        <w:rPr>
          <w:rStyle w:val="Strong"/>
          <w:rFonts w:ascii="Times New Roman" w:hAnsi="Times New Roman"/>
          <w:i/>
          <w:color w:val="000000" w:themeColor="text1"/>
          <w:sz w:val="24"/>
          <w:szCs w:val="24"/>
          <w:lang w:val="en-GB"/>
        </w:rPr>
        <w:t>Keywords : performance, administration</w:t>
      </w:r>
    </w:p>
    <w:p w:rsidR="001B3E37" w:rsidRPr="001B3E37" w:rsidRDefault="001B3E37" w:rsidP="001B3E37">
      <w:pPr>
        <w:spacing w:after="0" w:line="360" w:lineRule="auto"/>
        <w:jc w:val="both"/>
        <w:rPr>
          <w:rStyle w:val="Strong"/>
          <w:rFonts w:ascii="Times New Roman" w:hAnsi="Times New Roman"/>
          <w:b w:val="0"/>
          <w:color w:val="000000" w:themeColor="text1"/>
          <w:sz w:val="24"/>
          <w:szCs w:val="24"/>
          <w:lang w:val="id-ID"/>
        </w:rPr>
      </w:pPr>
    </w:p>
    <w:p w:rsidR="001B3E37" w:rsidRPr="001B3E37" w:rsidRDefault="001B3E37" w:rsidP="001B3E37">
      <w:pPr>
        <w:spacing w:after="0" w:line="360" w:lineRule="auto"/>
        <w:rPr>
          <w:rFonts w:ascii="Times New Roman" w:hAnsi="Times New Roman"/>
          <w:color w:val="000000" w:themeColor="text1"/>
          <w:sz w:val="24"/>
          <w:szCs w:val="24"/>
          <w:lang w:val="id-ID"/>
        </w:rPr>
      </w:pPr>
      <w:r w:rsidRPr="001B3E37">
        <w:rPr>
          <w:rStyle w:val="Strong"/>
          <w:rFonts w:ascii="Times New Roman" w:hAnsi="Times New Roman"/>
          <w:color w:val="000000" w:themeColor="text1"/>
          <w:sz w:val="24"/>
          <w:szCs w:val="24"/>
          <w:lang w:val="sv-SE"/>
        </w:rPr>
        <w:t>PENDAHULUAN</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rPr>
        <w:t>Salah satu tugas</w:t>
      </w:r>
      <w:r w:rsidRPr="000D0C40">
        <w:rPr>
          <w:rFonts w:ascii="Times New Roman" w:hAnsi="Times New Roman"/>
          <w:sz w:val="24"/>
          <w:szCs w:val="24"/>
          <w:lang w:val="id-ID"/>
        </w:rPr>
        <w:t xml:space="preserve"> </w:t>
      </w:r>
      <w:r w:rsidRPr="000D0C40">
        <w:rPr>
          <w:rFonts w:ascii="Times New Roman" w:hAnsi="Times New Roman"/>
          <w:sz w:val="24"/>
          <w:szCs w:val="24"/>
        </w:rPr>
        <w:t xml:space="preserve">penting aparatur pemerintah yang ada di kecamatan dalam rangka menunjang pembangunan yang sedang terjadi di Kota Manado maupun </w:t>
      </w:r>
      <w:r w:rsidRPr="000D0C40">
        <w:rPr>
          <w:rFonts w:ascii="Times New Roman" w:hAnsi="Times New Roman"/>
          <w:sz w:val="24"/>
          <w:szCs w:val="24"/>
        </w:rPr>
        <w:lastRenderedPageBreak/>
        <w:t xml:space="preserve">berbagai program pemerintah lainnya yaitu menyangkut pelayanan administrasi kepada masyarakat. Sebagai salah satu institusi terdepan dalam pelayanan administrasi kemasyarakatan, pemerintah kecamatan dituntut agar supaya memiliki aparatur  yang memiliki kemampuan kerja yang baik dalam melayani masyarakat. Masyarakat  sebagai objek pelayanan harus merasa puas terhadap pelayanan yang diberikan oleh  aparatur pemerintah kecamatan. </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Untuk pelayanan administrasi di kantor kecamatan antara lain                      mencakup pelayanan pengurusan akte jual beli tanah. Di </w:t>
      </w:r>
      <w:r w:rsidRPr="000D0C40">
        <w:rPr>
          <w:rFonts w:ascii="Times New Roman" w:hAnsi="Times New Roman"/>
          <w:sz w:val="24"/>
          <w:szCs w:val="24"/>
          <w:lang w:val="id-ID"/>
        </w:rPr>
        <w:t xml:space="preserve"> dalam </w:t>
      </w:r>
      <w:r w:rsidRPr="000D0C40">
        <w:rPr>
          <w:rFonts w:ascii="Times New Roman" w:hAnsi="Times New Roman"/>
          <w:sz w:val="24"/>
          <w:szCs w:val="24"/>
        </w:rPr>
        <w:t xml:space="preserve">memberikan </w:t>
      </w:r>
      <w:r w:rsidRPr="000D0C40">
        <w:rPr>
          <w:rFonts w:ascii="Times New Roman" w:hAnsi="Times New Roman"/>
          <w:sz w:val="24"/>
          <w:szCs w:val="24"/>
          <w:lang w:val="id-ID"/>
        </w:rPr>
        <w:t xml:space="preserve"> pelayanan akta jual beli</w:t>
      </w:r>
      <w:r w:rsidRPr="000D0C40">
        <w:rPr>
          <w:rFonts w:ascii="Times New Roman" w:hAnsi="Times New Roman"/>
          <w:sz w:val="24"/>
          <w:szCs w:val="24"/>
        </w:rPr>
        <w:t xml:space="preserve"> oleh aparat kecamatan</w:t>
      </w:r>
      <w:r w:rsidRPr="000D0C40">
        <w:rPr>
          <w:rFonts w:ascii="Times New Roman" w:hAnsi="Times New Roman"/>
          <w:sz w:val="24"/>
          <w:szCs w:val="24"/>
          <w:lang w:val="id-ID"/>
        </w:rPr>
        <w:t xml:space="preserve"> terhadap masyarakat, </w:t>
      </w:r>
      <w:r w:rsidRPr="000D0C40">
        <w:rPr>
          <w:rFonts w:ascii="Times New Roman" w:hAnsi="Times New Roman"/>
          <w:sz w:val="24"/>
          <w:szCs w:val="24"/>
        </w:rPr>
        <w:t xml:space="preserve">ditemui </w:t>
      </w:r>
      <w:r w:rsidRPr="000D0C40">
        <w:rPr>
          <w:rFonts w:ascii="Times New Roman" w:hAnsi="Times New Roman"/>
          <w:sz w:val="24"/>
          <w:szCs w:val="24"/>
          <w:lang w:val="id-ID"/>
        </w:rPr>
        <w:t>masih terdapat</w:t>
      </w:r>
      <w:r w:rsidRPr="000D0C40">
        <w:rPr>
          <w:rFonts w:ascii="Times New Roman" w:hAnsi="Times New Roman"/>
          <w:sz w:val="24"/>
          <w:szCs w:val="24"/>
        </w:rPr>
        <w:t xml:space="preserve"> permasalahan-permasalahan  yang membuat penilaian akan pelayanan administrasi oleh aparat kecamatan menjadi rendah. Permasalahan-permasalahan tersebut antara lain aparatur yang belum memahami dengan jelas akan aturan-aturan dan standart operasional prosedur pembuatan akta jual beli tanah, terkadang aparatur kehilangan motivasi dalam bekerja terkesan cuek anatara satu dengan lainnya dan sebahagian aparatur belum memahami dengan jelas tujuan organisasi sehingga masyarakat dibuat lama menunggu, bingung, bolak balik menyiapkan kelengkapan administrasi dan masyarakat mengeluhkan biaya administrasi dan penyelesaian pengurusan akta jual beli tanah sampai 1 minggu lamanya, selain itu  pemerintah khususnya pemerintah kecamatan b</w:t>
      </w:r>
      <w:r w:rsidRPr="000D0C40">
        <w:rPr>
          <w:rFonts w:ascii="Times New Roman" w:hAnsi="Times New Roman"/>
          <w:sz w:val="24"/>
          <w:szCs w:val="24"/>
          <w:lang w:val="id-ID"/>
        </w:rPr>
        <w:t xml:space="preserve">elum </w:t>
      </w:r>
      <w:r w:rsidRPr="000D0C40">
        <w:rPr>
          <w:rFonts w:ascii="Times New Roman" w:hAnsi="Times New Roman"/>
          <w:sz w:val="24"/>
          <w:szCs w:val="24"/>
        </w:rPr>
        <w:t>memberikan</w:t>
      </w:r>
      <w:r w:rsidRPr="000D0C40">
        <w:rPr>
          <w:rFonts w:ascii="Times New Roman" w:hAnsi="Times New Roman"/>
          <w:sz w:val="24"/>
          <w:szCs w:val="24"/>
          <w:lang w:val="id-ID"/>
        </w:rPr>
        <w:t xml:space="preserve"> sanksi yang </w:t>
      </w:r>
      <w:r w:rsidRPr="000D0C40">
        <w:rPr>
          <w:rFonts w:ascii="Times New Roman" w:hAnsi="Times New Roman"/>
          <w:sz w:val="24"/>
          <w:szCs w:val="24"/>
        </w:rPr>
        <w:t>tegas</w:t>
      </w:r>
      <w:r w:rsidRPr="000D0C40">
        <w:rPr>
          <w:rFonts w:ascii="Times New Roman" w:hAnsi="Times New Roman"/>
          <w:sz w:val="24"/>
          <w:szCs w:val="24"/>
          <w:lang w:val="id-ID"/>
        </w:rPr>
        <w:t xml:space="preserve"> bagi aparatur pemerintah yang tidak menjalankan fungsi pelayanan Hal ini mengakibatkan masyarakat </w:t>
      </w:r>
      <w:r w:rsidRPr="000D0C40">
        <w:rPr>
          <w:rFonts w:ascii="Times New Roman" w:hAnsi="Times New Roman"/>
          <w:sz w:val="24"/>
          <w:szCs w:val="24"/>
        </w:rPr>
        <w:t>merasakan bahwa</w:t>
      </w:r>
      <w:r w:rsidRPr="000D0C40">
        <w:rPr>
          <w:rFonts w:ascii="Times New Roman" w:hAnsi="Times New Roman"/>
          <w:sz w:val="24"/>
          <w:szCs w:val="24"/>
          <w:lang w:val="id-ID"/>
        </w:rPr>
        <w:t xml:space="preserve"> pelayanan </w:t>
      </w:r>
      <w:r w:rsidRPr="000D0C40">
        <w:rPr>
          <w:rFonts w:ascii="Times New Roman" w:hAnsi="Times New Roman"/>
          <w:sz w:val="24"/>
          <w:szCs w:val="24"/>
        </w:rPr>
        <w:t>aparatur pemerintah kecamatan tergolong tidak maksimal</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lang w:val="id-ID"/>
        </w:rPr>
        <w:t xml:space="preserve">Di dalam Pasal 5 ayat (3) </w:t>
      </w:r>
      <w:hyperlink r:id="rId8" w:history="1">
        <w:r w:rsidRPr="000D0C40">
          <w:rPr>
            <w:rFonts w:ascii="Times New Roman" w:hAnsi="Times New Roman"/>
            <w:sz w:val="24"/>
            <w:szCs w:val="24"/>
            <w:lang w:val="id-ID"/>
          </w:rPr>
          <w:t>PP No. </w:t>
        </w:r>
      </w:hyperlink>
      <w:hyperlink r:id="rId9" w:history="1">
        <w:r w:rsidRPr="000D0C40">
          <w:rPr>
            <w:rFonts w:ascii="Times New Roman" w:hAnsi="Times New Roman"/>
            <w:sz w:val="24"/>
            <w:szCs w:val="24"/>
            <w:lang w:val="id-ID"/>
          </w:rPr>
          <w:t>37 Tahun 1998  tentang Peraturan Jabatan Pejabat Pembuat Akta Tanah</w:t>
        </w:r>
      </w:hyperlink>
      <w:r w:rsidRPr="000D0C40">
        <w:rPr>
          <w:rFonts w:ascii="Times New Roman" w:hAnsi="Times New Roman"/>
          <w:sz w:val="24"/>
          <w:szCs w:val="24"/>
          <w:lang w:val="id-ID"/>
        </w:rPr>
        <w:t xml:space="preserve"> (“PP 37/1998”) jo. Pasal 2 Peraturan Menteri Negara Agraria/Kepala Badan Pertanahan Nasional No. 1 Tahun 1998 tentang Pelimpahan Wewenang Pengangkatan dan Pemberhentian Camat Sebagai Pejabat Pembuat Akta Tanah, disebutkan bahwa Camat dapat diangkat menjadi PPAT oleh Kepala Badan Pertanahan Nasional apabila dalam wilayah tersebut belum banyak terdapat PPAT atau formasi PPAT di wilayah Kabupaten atau Kotamadya tersebut belum tertutup. </w:t>
      </w:r>
      <w:r w:rsidRPr="000D0C40">
        <w:rPr>
          <w:rFonts w:ascii="Times New Roman" w:hAnsi="Times New Roman"/>
          <w:sz w:val="24"/>
          <w:szCs w:val="24"/>
          <w:lang w:val="id-ID"/>
        </w:rPr>
        <w:lastRenderedPageBreak/>
        <w:t>Pasal 5 ayat (3) huruf a PP 37/1998 menjelaskan bahwa Camat yang diangkat sebagai PPAT adalah PPAT Sementara. Kewenangan Camat sebagai PPAT Sementara antara lain disebutkan dalam Pasal 2 PP 37/1998, yatu: 1)   PPAT bertugas pokok melaksanakan sebagian kegiatan pendaftaran tanah dengan membuat akta sebagai bukti telah dilakukannya perbuatan hukum tertentu mengenai hak atas tanah atau Hak Milik Atas Satuan Rumah Susun, yang akan dijadikan dasar bagi pendaftaran perubahan data pendaftaran tanah yang diakibatkan oleh perbuatan hukum itu. 2) Perbuatan hukum sebagaimana dimaksud pada ayat (1) adalah sebagai berikut: a) Jual beli; b) Tukar menukar; c) Hibah; d) Pemasukan ke dalam perusahaan (inbreng); e) Pembagian hak bersama; f) Pemberian Hak Guna Bangunan/Hak Pakai atas tanah Hak Milik; g) Pemberian Hak Tanggungan; h) Pemberian kuasa membebankan Hak Tanggungan.</w:t>
      </w:r>
      <w:r w:rsidRPr="000D0C40">
        <w:rPr>
          <w:rFonts w:ascii="Times New Roman" w:hAnsi="Times New Roman"/>
          <w:sz w:val="24"/>
          <w:szCs w:val="24"/>
        </w:rPr>
        <w:t xml:space="preserve"> Melihat pentingnya tugas aparat kecamatan dalam memberikan pelayanan administrasi kepada masyarakat khususnya dalam hal pelayanan akte jual beli tanah, maka semua permasalahan seperti lambatnya pengurusan, adanya praktek-praktek KKN sudah seharusnya tidak ada lagi di kantor kecamatan.</w:t>
      </w:r>
    </w:p>
    <w:p w:rsidR="001B3E37" w:rsidRPr="000D0C40" w:rsidRDefault="001B3E37" w:rsidP="001B3E37">
      <w:pPr>
        <w:spacing w:after="0" w:line="360" w:lineRule="auto"/>
        <w:ind w:firstLine="720"/>
        <w:jc w:val="both"/>
        <w:rPr>
          <w:rFonts w:ascii="Times New Roman" w:hAnsi="Times New Roman"/>
          <w:sz w:val="24"/>
          <w:szCs w:val="24"/>
          <w:lang w:val="id-ID" w:eastAsia="id-ID"/>
        </w:rPr>
      </w:pPr>
      <w:r w:rsidRPr="000D0C40">
        <w:rPr>
          <w:rFonts w:ascii="Times New Roman" w:hAnsi="Times New Roman"/>
          <w:sz w:val="24"/>
          <w:szCs w:val="24"/>
          <w:lang w:val="id-ID"/>
        </w:rPr>
        <w:t xml:space="preserve"> Berdasarkan latar belakang </w:t>
      </w:r>
      <w:r w:rsidRPr="000D0C40">
        <w:rPr>
          <w:rFonts w:ascii="Times New Roman" w:hAnsi="Times New Roman"/>
          <w:sz w:val="24"/>
          <w:szCs w:val="24"/>
        </w:rPr>
        <w:t xml:space="preserve">permasalahan </w:t>
      </w:r>
      <w:r w:rsidRPr="000D0C40">
        <w:rPr>
          <w:rFonts w:ascii="Times New Roman" w:hAnsi="Times New Roman"/>
          <w:sz w:val="24"/>
          <w:szCs w:val="24"/>
          <w:lang w:val="id-ID"/>
        </w:rPr>
        <w:t xml:space="preserve">di atas, maka penulis tertarik untuk melakukan penelitian lebih lanjut terkait </w:t>
      </w:r>
      <w:r w:rsidRPr="000D0C40">
        <w:rPr>
          <w:rFonts w:ascii="Times New Roman" w:hAnsi="Times New Roman"/>
          <w:sz w:val="24"/>
          <w:szCs w:val="24"/>
          <w:lang w:val="sv-SE"/>
        </w:rPr>
        <w:t xml:space="preserve">Kajian </w:t>
      </w:r>
      <w:r w:rsidRPr="000D0C40">
        <w:rPr>
          <w:rFonts w:ascii="Times New Roman" w:hAnsi="Times New Roman"/>
          <w:sz w:val="24"/>
          <w:szCs w:val="24"/>
        </w:rPr>
        <w:t>Kemampuan Kinerja Aparat di Kecamatan Tikala Dalam Memberikan Pelayanan Administrasi Kepada Masyarakat di Kecamatan Tikala Kota Manado</w:t>
      </w:r>
      <w:r w:rsidRPr="000D0C40">
        <w:rPr>
          <w:rFonts w:ascii="Times New Roman" w:hAnsi="Times New Roman"/>
          <w:sz w:val="24"/>
          <w:szCs w:val="24"/>
          <w:lang w:val="sv-SE"/>
        </w:rPr>
        <w:t xml:space="preserve"> </w:t>
      </w:r>
      <w:r w:rsidRPr="000D0C40">
        <w:rPr>
          <w:rFonts w:ascii="Times New Roman" w:hAnsi="Times New Roman"/>
          <w:sz w:val="24"/>
          <w:szCs w:val="24"/>
          <w:lang w:val="id-ID" w:eastAsia="id-ID"/>
        </w:rPr>
        <w:t>.</w:t>
      </w:r>
    </w:p>
    <w:p w:rsidR="001B3E37" w:rsidRDefault="001B3E37" w:rsidP="001B3E37">
      <w:pPr>
        <w:spacing w:after="0" w:line="360" w:lineRule="auto"/>
        <w:ind w:firstLine="720"/>
        <w:jc w:val="both"/>
        <w:rPr>
          <w:rFonts w:ascii="Times New Roman" w:hAnsi="Times New Roman"/>
          <w:sz w:val="24"/>
          <w:szCs w:val="24"/>
          <w:lang w:eastAsia="id-ID"/>
        </w:rPr>
      </w:pPr>
      <w:r w:rsidRPr="000D0C40">
        <w:rPr>
          <w:rFonts w:ascii="Times New Roman" w:hAnsi="Times New Roman"/>
          <w:sz w:val="24"/>
          <w:szCs w:val="24"/>
          <w:lang w:val="id-ID"/>
        </w:rPr>
        <w:t>Berdasarkan</w:t>
      </w:r>
      <w:r w:rsidRPr="000D0C40">
        <w:rPr>
          <w:rFonts w:ascii="Times New Roman" w:hAnsi="Times New Roman"/>
          <w:sz w:val="24"/>
          <w:szCs w:val="24"/>
          <w:lang w:val="sv-SE"/>
        </w:rPr>
        <w:t xml:space="preserve"> latar belakang diatas maka </w:t>
      </w:r>
      <w:r w:rsidRPr="000D0C40">
        <w:rPr>
          <w:rFonts w:ascii="Times New Roman" w:hAnsi="Times New Roman"/>
          <w:sz w:val="24"/>
          <w:szCs w:val="24"/>
        </w:rPr>
        <w:t>permsalahan</w:t>
      </w:r>
      <w:r w:rsidRPr="000D0C40">
        <w:rPr>
          <w:rFonts w:ascii="Times New Roman" w:hAnsi="Times New Roman"/>
          <w:sz w:val="24"/>
          <w:szCs w:val="24"/>
          <w:lang w:val="id-ID"/>
        </w:rPr>
        <w:t xml:space="preserve"> </w:t>
      </w:r>
      <w:r w:rsidRPr="000D0C40">
        <w:rPr>
          <w:rFonts w:ascii="Times New Roman" w:hAnsi="Times New Roman"/>
          <w:sz w:val="24"/>
          <w:szCs w:val="24"/>
          <w:lang w:val="sv-SE"/>
        </w:rPr>
        <w:t xml:space="preserve">dalam penelitian ini sebagai berikut : Bagaimana </w:t>
      </w:r>
      <w:r w:rsidRPr="000D0C40">
        <w:rPr>
          <w:rFonts w:ascii="Times New Roman" w:hAnsi="Times New Roman"/>
          <w:sz w:val="24"/>
          <w:szCs w:val="24"/>
        </w:rPr>
        <w:t>Kemampuan Kerja Aparat Kecamatan Dalam Memberikan Pelayanan Administrasi Akte Jual Beli Tanah Kepada Masyarakat di Kecamatan Tikala Kota Manado</w:t>
      </w:r>
      <w:r w:rsidRPr="000D0C40">
        <w:rPr>
          <w:rFonts w:ascii="Times New Roman" w:hAnsi="Times New Roman"/>
          <w:sz w:val="24"/>
          <w:szCs w:val="24"/>
          <w:lang w:eastAsia="id-ID"/>
        </w:rPr>
        <w:t>?</w:t>
      </w:r>
    </w:p>
    <w:p w:rsidR="001B3E37" w:rsidRPr="000D0C40" w:rsidRDefault="001B3E37" w:rsidP="001B3E37">
      <w:pPr>
        <w:spacing w:after="0" w:line="360" w:lineRule="auto"/>
        <w:ind w:firstLine="720"/>
        <w:jc w:val="both"/>
        <w:rPr>
          <w:rFonts w:ascii="Times New Roman" w:hAnsi="Times New Roman"/>
          <w:sz w:val="24"/>
          <w:szCs w:val="24"/>
          <w:lang w:eastAsia="id-ID"/>
        </w:rPr>
      </w:pPr>
    </w:p>
    <w:p w:rsidR="001B3E37" w:rsidRPr="000D0C40" w:rsidRDefault="001B3E37" w:rsidP="001B3E37">
      <w:pPr>
        <w:spacing w:after="0" w:line="360" w:lineRule="auto"/>
        <w:rPr>
          <w:rFonts w:ascii="Times New Roman" w:hAnsi="Times New Roman"/>
          <w:bCs/>
          <w:sz w:val="24"/>
          <w:szCs w:val="24"/>
        </w:rPr>
      </w:pPr>
      <w:r w:rsidRPr="000D0C40">
        <w:rPr>
          <w:rStyle w:val="Strong"/>
          <w:rFonts w:ascii="Times New Roman" w:hAnsi="Times New Roman"/>
          <w:sz w:val="24"/>
          <w:szCs w:val="24"/>
          <w:lang w:val="fi-FI"/>
        </w:rPr>
        <w:t>TINJAUAN PUSTAKA</w:t>
      </w:r>
    </w:p>
    <w:p w:rsidR="001B3E37" w:rsidRPr="000D0C40" w:rsidRDefault="001B3E37" w:rsidP="001B3E37">
      <w:pPr>
        <w:numPr>
          <w:ilvl w:val="2"/>
          <w:numId w:val="4"/>
        </w:numPr>
        <w:tabs>
          <w:tab w:val="clear" w:pos="2340"/>
        </w:tabs>
        <w:spacing w:after="0" w:line="360" w:lineRule="auto"/>
        <w:ind w:left="360"/>
        <w:rPr>
          <w:rFonts w:ascii="Times New Roman" w:hAnsi="Times New Roman"/>
          <w:b/>
          <w:sz w:val="24"/>
          <w:szCs w:val="24"/>
          <w:lang w:val="fi-FI"/>
        </w:rPr>
      </w:pPr>
      <w:r w:rsidRPr="000D0C40">
        <w:rPr>
          <w:rFonts w:ascii="Times New Roman" w:hAnsi="Times New Roman"/>
          <w:b/>
          <w:sz w:val="24"/>
          <w:szCs w:val="24"/>
          <w:lang w:val="id-ID"/>
        </w:rPr>
        <w:t xml:space="preserve">Konsep </w:t>
      </w:r>
      <w:r w:rsidRPr="000D0C40">
        <w:rPr>
          <w:rFonts w:ascii="Times New Roman" w:hAnsi="Times New Roman"/>
          <w:b/>
          <w:sz w:val="24"/>
          <w:szCs w:val="24"/>
        </w:rPr>
        <w:t>Kemampuan</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lang w:val="id-ID"/>
        </w:rPr>
        <w:t>Menurut Kreitner (2005</w:t>
      </w:r>
      <w:r w:rsidRPr="000D0C40">
        <w:rPr>
          <w:rFonts w:ascii="Times New Roman" w:hAnsi="Times New Roman"/>
          <w:sz w:val="24"/>
          <w:szCs w:val="24"/>
        </w:rPr>
        <w:t xml:space="preserve"> : 185</w:t>
      </w:r>
      <w:r w:rsidRPr="000D0C40">
        <w:rPr>
          <w:rFonts w:ascii="Times New Roman" w:hAnsi="Times New Roman"/>
          <w:sz w:val="24"/>
          <w:szCs w:val="24"/>
          <w:lang w:val="id-ID"/>
        </w:rPr>
        <w:t>)</w:t>
      </w:r>
      <w:r w:rsidRPr="000D0C40">
        <w:rPr>
          <w:rFonts w:ascii="Times New Roman" w:hAnsi="Times New Roman"/>
          <w:sz w:val="24"/>
          <w:szCs w:val="24"/>
        </w:rPr>
        <w:t>,</w:t>
      </w:r>
      <w:r w:rsidRPr="000D0C40">
        <w:rPr>
          <w:rFonts w:ascii="Times New Roman" w:hAnsi="Times New Roman"/>
          <w:sz w:val="24"/>
          <w:szCs w:val="24"/>
          <w:lang w:val="id-ID"/>
        </w:rPr>
        <w:t xml:space="preserve"> yang dimaksud dengan kemampuan adalah karakteristik stabil yang berkaitan dengan kemampuan maksimum phisik mental seseorang</w:t>
      </w:r>
      <w:r w:rsidRPr="000D0C40">
        <w:rPr>
          <w:rFonts w:ascii="Times New Roman" w:hAnsi="Times New Roman"/>
          <w:sz w:val="24"/>
          <w:szCs w:val="24"/>
        </w:rPr>
        <w:t xml:space="preserve">. </w:t>
      </w:r>
      <w:r w:rsidRPr="000D0C40">
        <w:rPr>
          <w:rFonts w:ascii="Times New Roman" w:hAnsi="Times New Roman"/>
          <w:sz w:val="24"/>
          <w:szCs w:val="24"/>
          <w:lang w:val="id-ID"/>
        </w:rPr>
        <w:t>Menurut Chaplin (1997</w:t>
      </w:r>
      <w:r w:rsidRPr="000D0C40">
        <w:rPr>
          <w:rFonts w:ascii="Times New Roman" w:hAnsi="Times New Roman"/>
          <w:sz w:val="24"/>
          <w:szCs w:val="24"/>
        </w:rPr>
        <w:t xml:space="preserve"> : 34</w:t>
      </w:r>
      <w:r w:rsidRPr="000D0C40">
        <w:rPr>
          <w:rFonts w:ascii="Times New Roman" w:hAnsi="Times New Roman"/>
          <w:sz w:val="24"/>
          <w:szCs w:val="24"/>
          <w:lang w:val="id-ID"/>
        </w:rPr>
        <w:t xml:space="preserve">), </w:t>
      </w:r>
      <w:r w:rsidRPr="000D0C40">
        <w:rPr>
          <w:rFonts w:ascii="Times New Roman" w:hAnsi="Times New Roman"/>
          <w:i/>
          <w:sz w:val="24"/>
          <w:szCs w:val="24"/>
          <w:lang w:val="id-ID"/>
        </w:rPr>
        <w:t>ability</w:t>
      </w:r>
      <w:r w:rsidRPr="000D0C40">
        <w:rPr>
          <w:rFonts w:ascii="Times New Roman" w:hAnsi="Times New Roman"/>
          <w:sz w:val="24"/>
          <w:szCs w:val="24"/>
          <w:lang w:val="id-ID"/>
        </w:rPr>
        <w:t xml:space="preserve"> (kemampuan, kecakapan, </w:t>
      </w:r>
      <w:r w:rsidRPr="000D0C40">
        <w:rPr>
          <w:rFonts w:ascii="Times New Roman" w:hAnsi="Times New Roman"/>
          <w:sz w:val="24"/>
          <w:szCs w:val="24"/>
          <w:lang w:val="id-ID"/>
        </w:rPr>
        <w:lastRenderedPageBreak/>
        <w:t>ketangkasan, bakat, kesanggupan) merupakan tenaga (daya kekuatan) untuk melakukan suatu perbuatan”. Kemampuan bisa merupakan kesanggupan bawaan sejak lahir atau merupakan hasil latihan atau praktek (Robbins, 2000</w:t>
      </w:r>
      <w:r w:rsidRPr="000D0C40">
        <w:rPr>
          <w:rFonts w:ascii="Times New Roman" w:hAnsi="Times New Roman"/>
          <w:sz w:val="24"/>
          <w:szCs w:val="24"/>
        </w:rPr>
        <w:t xml:space="preserve"> : 46</w:t>
      </w:r>
      <w:r w:rsidRPr="000D0C40">
        <w:rPr>
          <w:rFonts w:ascii="Times New Roman" w:hAnsi="Times New Roman"/>
          <w:sz w:val="24"/>
          <w:szCs w:val="24"/>
          <w:lang w:val="id-ID"/>
        </w:rPr>
        <w:t xml:space="preserve">). </w:t>
      </w:r>
    </w:p>
    <w:p w:rsidR="001B3E37" w:rsidRPr="000D0C40" w:rsidRDefault="001B3E37" w:rsidP="001B3E37">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lang w:val="id-ID"/>
        </w:rPr>
        <w:t>Greenberg dan Baron (2007</w:t>
      </w:r>
      <w:r w:rsidRPr="000D0C40">
        <w:rPr>
          <w:rFonts w:ascii="Times New Roman" w:hAnsi="Times New Roman"/>
          <w:sz w:val="24"/>
          <w:szCs w:val="24"/>
        </w:rPr>
        <w:t xml:space="preserve"> : 38</w:t>
      </w:r>
      <w:r w:rsidRPr="000D0C40">
        <w:rPr>
          <w:rFonts w:ascii="Times New Roman" w:hAnsi="Times New Roman"/>
          <w:sz w:val="24"/>
          <w:szCs w:val="24"/>
          <w:lang w:val="id-ID"/>
        </w:rPr>
        <w:t>)</w:t>
      </w:r>
      <w:r w:rsidRPr="000D0C40">
        <w:rPr>
          <w:rFonts w:ascii="Times New Roman" w:hAnsi="Times New Roman"/>
          <w:sz w:val="24"/>
          <w:szCs w:val="24"/>
        </w:rPr>
        <w:t>,</w:t>
      </w:r>
      <w:r w:rsidRPr="000D0C40">
        <w:rPr>
          <w:rFonts w:ascii="Times New Roman" w:hAnsi="Times New Roman"/>
          <w:sz w:val="24"/>
          <w:szCs w:val="24"/>
          <w:lang w:val="id-ID"/>
        </w:rPr>
        <w:t xml:space="preserve"> mendefinisikan </w:t>
      </w:r>
      <w:r w:rsidRPr="000D0C40">
        <w:rPr>
          <w:rFonts w:ascii="Times New Roman" w:hAnsi="Times New Roman"/>
          <w:i/>
          <w:sz w:val="24"/>
          <w:szCs w:val="24"/>
          <w:lang w:val="id-ID"/>
        </w:rPr>
        <w:t>abilities mental and physical capacities to perform various task</w:t>
      </w:r>
      <w:r w:rsidRPr="000D0C40">
        <w:rPr>
          <w:rFonts w:ascii="Times New Roman" w:hAnsi="Times New Roman"/>
          <w:sz w:val="24"/>
          <w:szCs w:val="24"/>
          <w:lang w:val="id-ID"/>
        </w:rPr>
        <w:t xml:space="preserve"> (kemampuan</w:t>
      </w:r>
      <w:r w:rsidRPr="000D0C40">
        <w:rPr>
          <w:rFonts w:ascii="Times New Roman" w:hAnsi="Times New Roman"/>
          <w:sz w:val="24"/>
          <w:szCs w:val="24"/>
        </w:rPr>
        <w:t xml:space="preserve"> </w:t>
      </w:r>
      <w:r w:rsidRPr="000D0C40">
        <w:rPr>
          <w:rFonts w:ascii="Times New Roman" w:hAnsi="Times New Roman"/>
          <w:sz w:val="24"/>
          <w:szCs w:val="24"/>
          <w:lang w:val="id-ID"/>
        </w:rPr>
        <w:t>adalah kapabilitas mental dan phisik untuk mengerjakan berbagai tugas</w:t>
      </w:r>
      <w:r w:rsidRPr="000D0C40">
        <w:rPr>
          <w:rFonts w:ascii="Times New Roman" w:hAnsi="Times New Roman"/>
          <w:sz w:val="24"/>
          <w:szCs w:val="24"/>
        </w:rPr>
        <w:t>-</w:t>
      </w:r>
      <w:r w:rsidRPr="000D0C40">
        <w:rPr>
          <w:rFonts w:ascii="Times New Roman" w:hAnsi="Times New Roman"/>
          <w:sz w:val="24"/>
          <w:szCs w:val="24"/>
          <w:lang w:val="id-ID"/>
        </w:rPr>
        <w:t xml:space="preserve">tugas). Kemampuan terdiri dari dua kelompok utama yang paling relevan dengan perilaku dalam bekerja ialah kemampuan intelektual yang mencakup kapasitas untuk mengerjakan berbagai tugas-tugas kognitif dan kemampuan phisik yang mengacu pada kapasitas untuk mengerjakan tindakan-tindakan phisik.   </w:t>
      </w:r>
    </w:p>
    <w:p w:rsidR="001B3E37" w:rsidRPr="000D0C40" w:rsidRDefault="001B3E37" w:rsidP="001B3E37">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lang w:val="id-ID"/>
        </w:rPr>
        <w:t>Slameto (2010</w:t>
      </w:r>
      <w:r w:rsidRPr="000D0C40">
        <w:rPr>
          <w:rFonts w:ascii="Times New Roman" w:hAnsi="Times New Roman"/>
          <w:sz w:val="24"/>
          <w:szCs w:val="24"/>
        </w:rPr>
        <w:t xml:space="preserve"> : 56</w:t>
      </w:r>
      <w:r w:rsidRPr="000D0C40">
        <w:rPr>
          <w:rFonts w:ascii="Times New Roman" w:hAnsi="Times New Roman"/>
          <w:sz w:val="24"/>
          <w:szCs w:val="24"/>
          <w:lang w:val="id-ID"/>
        </w:rPr>
        <w:t>)</w:t>
      </w:r>
      <w:r w:rsidRPr="000D0C40">
        <w:rPr>
          <w:rFonts w:ascii="Times New Roman" w:hAnsi="Times New Roman"/>
          <w:sz w:val="24"/>
          <w:szCs w:val="24"/>
        </w:rPr>
        <w:t>,</w:t>
      </w:r>
      <w:r w:rsidRPr="000D0C40">
        <w:rPr>
          <w:rFonts w:ascii="Times New Roman" w:hAnsi="Times New Roman"/>
          <w:sz w:val="24"/>
          <w:szCs w:val="24"/>
          <w:lang w:val="id-ID"/>
        </w:rPr>
        <w:t xml:space="preserve"> mengemukakan bahwa kemampuan adalah kecakapan yang terdiri dari tiga jenis yaitu kecakapan untuk menghadapi dan menyesuaikan kedalam situasi yang baru dengan cepat dan efektif, mengetahui / menggunakan konsep-konsep yang abstrak secara efektif, mengetahui relasi dan mempelajarinya dengan cepat.</w:t>
      </w:r>
    </w:p>
    <w:p w:rsidR="001B3E37" w:rsidRPr="000D0C40" w:rsidRDefault="001B3E37" w:rsidP="001B3E37">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lang w:val="id-ID"/>
        </w:rPr>
        <w:t>Kemampuan berasal dari kata mampu yang berarti kuasa (bisa, sanggup) melakukan sesuatu, sedangkan kemampuan berarti kesanggupan, kecakapan, kekuatan (Tim Penyusun Kamus Besar Bahasa Indonesia, 1989). Kemampuan (</w:t>
      </w:r>
      <w:r w:rsidRPr="000D0C40">
        <w:rPr>
          <w:rFonts w:ascii="Times New Roman" w:hAnsi="Times New Roman"/>
          <w:i/>
          <w:sz w:val="24"/>
          <w:szCs w:val="24"/>
          <w:lang w:val="id-ID"/>
        </w:rPr>
        <w:t>ability</w:t>
      </w:r>
      <w:r w:rsidRPr="000D0C40">
        <w:rPr>
          <w:rFonts w:ascii="Times New Roman" w:hAnsi="Times New Roman"/>
          <w:sz w:val="24"/>
          <w:szCs w:val="24"/>
          <w:lang w:val="id-ID"/>
        </w:rPr>
        <w:t xml:space="preserve">) berarti kapasitas seorang individu untuk melakukan beragam tugas dalam suatu pekerjaan (Robbins </w:t>
      </w:r>
      <w:r w:rsidRPr="000D0C40">
        <w:rPr>
          <w:rFonts w:ascii="Times New Roman" w:hAnsi="Times New Roman"/>
          <w:sz w:val="24"/>
          <w:szCs w:val="24"/>
        </w:rPr>
        <w:t>and</w:t>
      </w:r>
      <w:r w:rsidRPr="000D0C40">
        <w:rPr>
          <w:rFonts w:ascii="Times New Roman" w:hAnsi="Times New Roman"/>
          <w:sz w:val="24"/>
          <w:szCs w:val="24"/>
          <w:lang w:val="id-ID"/>
        </w:rPr>
        <w:t xml:space="preserve"> Judge, 2009</w:t>
      </w:r>
      <w:r w:rsidRPr="000D0C40">
        <w:rPr>
          <w:rFonts w:ascii="Times New Roman" w:hAnsi="Times New Roman"/>
          <w:sz w:val="24"/>
          <w:szCs w:val="24"/>
        </w:rPr>
        <w:t xml:space="preserve"> : 222</w:t>
      </w:r>
      <w:r w:rsidRPr="000D0C40">
        <w:rPr>
          <w:rFonts w:ascii="Times New Roman" w:hAnsi="Times New Roman"/>
          <w:sz w:val="24"/>
          <w:szCs w:val="24"/>
          <w:lang w:val="id-ID"/>
        </w:rPr>
        <w:t>).</w:t>
      </w:r>
    </w:p>
    <w:p w:rsidR="001B3E37" w:rsidRPr="000D0C40" w:rsidRDefault="001B3E37" w:rsidP="001B3E37">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lang w:val="id-ID"/>
        </w:rPr>
        <w:t>Sardiman (2009</w:t>
      </w:r>
      <w:r w:rsidRPr="000D0C40">
        <w:rPr>
          <w:rFonts w:ascii="Times New Roman" w:hAnsi="Times New Roman"/>
          <w:sz w:val="24"/>
          <w:szCs w:val="24"/>
        </w:rPr>
        <w:t xml:space="preserve"> : 73-74</w:t>
      </w:r>
      <w:r w:rsidRPr="000D0C40">
        <w:rPr>
          <w:rFonts w:ascii="Times New Roman" w:hAnsi="Times New Roman"/>
          <w:sz w:val="24"/>
          <w:szCs w:val="24"/>
          <w:lang w:val="id-ID"/>
        </w:rPr>
        <w:t>)</w:t>
      </w:r>
      <w:r w:rsidRPr="000D0C40">
        <w:rPr>
          <w:rFonts w:ascii="Times New Roman" w:hAnsi="Times New Roman"/>
          <w:sz w:val="24"/>
          <w:szCs w:val="24"/>
        </w:rPr>
        <w:t>,</w:t>
      </w:r>
      <w:r w:rsidRPr="000D0C40">
        <w:rPr>
          <w:rFonts w:ascii="Times New Roman" w:hAnsi="Times New Roman"/>
          <w:sz w:val="24"/>
          <w:szCs w:val="24"/>
          <w:lang w:val="id-ID"/>
        </w:rPr>
        <w:t xml:space="preserve"> mengemukakan kemampuan adalah perubahan energi dalam diri seseorang yang ditandai dengan munculnya pikiran dan didahului dengan tanggapan terhadap adanya tujuan. Menurut Hamalik (2008</w:t>
      </w:r>
      <w:r w:rsidRPr="000D0C40">
        <w:rPr>
          <w:rFonts w:ascii="Times New Roman" w:hAnsi="Times New Roman"/>
          <w:sz w:val="24"/>
          <w:szCs w:val="24"/>
        </w:rPr>
        <w:t xml:space="preserve"> : 162</w:t>
      </w:r>
      <w:r w:rsidRPr="000D0C40">
        <w:rPr>
          <w:rFonts w:ascii="Times New Roman" w:hAnsi="Times New Roman"/>
          <w:sz w:val="24"/>
          <w:szCs w:val="24"/>
          <w:lang w:val="id-ID"/>
        </w:rPr>
        <w:t>)</w:t>
      </w:r>
      <w:r w:rsidRPr="000D0C40">
        <w:rPr>
          <w:rFonts w:ascii="Times New Roman" w:hAnsi="Times New Roman"/>
          <w:sz w:val="24"/>
          <w:szCs w:val="24"/>
        </w:rPr>
        <w:t>,</w:t>
      </w:r>
      <w:r w:rsidRPr="000D0C40">
        <w:rPr>
          <w:rFonts w:ascii="Times New Roman" w:hAnsi="Times New Roman"/>
          <w:sz w:val="24"/>
          <w:szCs w:val="24"/>
          <w:lang w:val="id-ID"/>
        </w:rPr>
        <w:t xml:space="preserve"> kemampuan dapat dibagi menjadi dua jenis yaitu sebagai berikut : 1) Kemampuan intrinsik adalah kemampuan yang tercakup di dalam situasi belajar dan menemui kebutuhan dan tujuan-tujuan murid. 2) Kemampuan ekstrinsik</w:t>
      </w:r>
      <w:r w:rsidRPr="000D0C40">
        <w:rPr>
          <w:rFonts w:ascii="Times New Roman" w:hAnsi="Times New Roman"/>
          <w:sz w:val="24"/>
          <w:szCs w:val="24"/>
        </w:rPr>
        <w:t xml:space="preserve"> </w:t>
      </w:r>
      <w:r w:rsidRPr="000D0C40">
        <w:rPr>
          <w:rFonts w:ascii="Times New Roman" w:hAnsi="Times New Roman"/>
          <w:sz w:val="24"/>
          <w:szCs w:val="24"/>
          <w:lang w:val="id-ID"/>
        </w:rPr>
        <w:t xml:space="preserve">adalah kemampuan yang hidup dalam diri siswa dan berguna dalam situasi belajar yang fungsional. </w:t>
      </w:r>
    </w:p>
    <w:p w:rsidR="001B3E37" w:rsidRDefault="001B3E37" w:rsidP="001B3E37">
      <w:pPr>
        <w:spacing w:after="0" w:line="360" w:lineRule="auto"/>
        <w:ind w:firstLine="720"/>
        <w:jc w:val="both"/>
        <w:rPr>
          <w:rFonts w:ascii="Times New Roman" w:hAnsi="Times New Roman"/>
          <w:sz w:val="24"/>
          <w:szCs w:val="24"/>
          <w:lang w:val="en-GB"/>
        </w:rPr>
      </w:pPr>
      <w:r w:rsidRPr="000D0C40">
        <w:rPr>
          <w:rFonts w:ascii="Times New Roman" w:hAnsi="Times New Roman"/>
          <w:sz w:val="24"/>
          <w:szCs w:val="24"/>
          <w:lang w:val="id-ID"/>
        </w:rPr>
        <w:t xml:space="preserve">Mampu adalah cakap dalam menjalankan tugas, mampu dan cekatan. Kata kemampuan sama artinya dengan kecekatan. Mampu atau kecekatan adalah </w:t>
      </w:r>
      <w:r w:rsidRPr="000D0C40">
        <w:rPr>
          <w:rFonts w:ascii="Times New Roman" w:hAnsi="Times New Roman"/>
          <w:sz w:val="24"/>
          <w:szCs w:val="24"/>
          <w:lang w:val="id-ID"/>
        </w:rPr>
        <w:lastRenderedPageBreak/>
        <w:t>kepandaian melakukan sesuatu pekerjaan dengan cepat dan benar. Seseorang yang dapat melakukan dengan cepat tetapi salah tidak dapat dikatakan mampu. Uno (2010</w:t>
      </w:r>
      <w:r w:rsidRPr="000D0C40">
        <w:rPr>
          <w:rFonts w:ascii="Times New Roman" w:hAnsi="Times New Roman"/>
          <w:sz w:val="24"/>
          <w:szCs w:val="24"/>
        </w:rPr>
        <w:t xml:space="preserve"> : 62</w:t>
      </w:r>
      <w:r w:rsidRPr="000D0C40">
        <w:rPr>
          <w:rFonts w:ascii="Times New Roman" w:hAnsi="Times New Roman"/>
          <w:sz w:val="24"/>
          <w:szCs w:val="24"/>
          <w:lang w:val="id-ID"/>
        </w:rPr>
        <w:t>)</w:t>
      </w:r>
      <w:r w:rsidRPr="000D0C40">
        <w:rPr>
          <w:rFonts w:ascii="Times New Roman" w:hAnsi="Times New Roman"/>
          <w:sz w:val="24"/>
          <w:szCs w:val="24"/>
        </w:rPr>
        <w:t>,</w:t>
      </w:r>
      <w:r w:rsidRPr="000D0C40">
        <w:rPr>
          <w:rFonts w:ascii="Times New Roman" w:hAnsi="Times New Roman"/>
          <w:sz w:val="24"/>
          <w:szCs w:val="24"/>
          <w:lang w:val="id-ID"/>
        </w:rPr>
        <w:t xml:space="preserve"> mendefinisikan kemampuan sebagai karakteristik yang menonjol dari seseorang individu yang berhubungan dengan kinerja efektif dan/superior dalam suatu pekerjaan atau situasi.  </w:t>
      </w:r>
    </w:p>
    <w:p w:rsidR="001B3E37" w:rsidRPr="009D1061" w:rsidRDefault="001B3E37" w:rsidP="001B3E37">
      <w:pPr>
        <w:spacing w:after="0" w:line="360" w:lineRule="auto"/>
        <w:jc w:val="both"/>
        <w:rPr>
          <w:rFonts w:ascii="Times New Roman" w:hAnsi="Times New Roman"/>
          <w:sz w:val="24"/>
          <w:szCs w:val="24"/>
          <w:lang w:val="id-ID"/>
        </w:rPr>
      </w:pPr>
    </w:p>
    <w:p w:rsidR="001B3E37" w:rsidRPr="000D0C40" w:rsidRDefault="001B3E37" w:rsidP="001B3E37">
      <w:pPr>
        <w:numPr>
          <w:ilvl w:val="2"/>
          <w:numId w:val="4"/>
        </w:numPr>
        <w:tabs>
          <w:tab w:val="clear" w:pos="2340"/>
        </w:tabs>
        <w:spacing w:after="0" w:line="360" w:lineRule="auto"/>
        <w:ind w:left="360"/>
        <w:rPr>
          <w:rFonts w:ascii="Times New Roman" w:hAnsi="Times New Roman"/>
          <w:b/>
          <w:sz w:val="24"/>
          <w:szCs w:val="24"/>
          <w:lang w:val="id-ID"/>
        </w:rPr>
      </w:pPr>
      <w:r w:rsidRPr="000D0C40">
        <w:rPr>
          <w:rFonts w:ascii="Times New Roman" w:hAnsi="Times New Roman"/>
          <w:b/>
          <w:sz w:val="24"/>
          <w:szCs w:val="24"/>
          <w:lang w:val="id-ID"/>
        </w:rPr>
        <w:t>Konsep Kemampuan Kerja</w:t>
      </w:r>
    </w:p>
    <w:p w:rsidR="001B3E37" w:rsidRPr="000D0C40" w:rsidRDefault="001B3E37" w:rsidP="001B3E37">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lang w:val="id-ID"/>
        </w:rPr>
        <w:t xml:space="preserve">Berkaitan dengan konsep kemampuan, keterampilan atau keahlian pegawai, Hersey  dan  Blanchard </w:t>
      </w:r>
      <w:r w:rsidRPr="000D0C40">
        <w:rPr>
          <w:rFonts w:ascii="Times New Roman" w:hAnsi="Times New Roman"/>
          <w:sz w:val="24"/>
          <w:szCs w:val="24"/>
        </w:rPr>
        <w:t>(2006 : 20),</w:t>
      </w:r>
      <w:r w:rsidRPr="000D0C40">
        <w:rPr>
          <w:rFonts w:ascii="Times New Roman" w:hAnsi="Times New Roman"/>
          <w:sz w:val="24"/>
          <w:szCs w:val="24"/>
          <w:lang w:val="id-ID"/>
        </w:rPr>
        <w:t xml:space="preserve"> mengemukakan  ada  tiga jenis  kemampuan  dasar  yang  harus dimiliki, baik sebagai manajer maupun </w:t>
      </w:r>
      <w:r w:rsidRPr="000D0C40">
        <w:rPr>
          <w:rFonts w:ascii="Times New Roman" w:hAnsi="Times New Roman"/>
          <w:sz w:val="24"/>
          <w:szCs w:val="24"/>
        </w:rPr>
        <w:t xml:space="preserve"> </w:t>
      </w:r>
      <w:r w:rsidRPr="000D0C40">
        <w:rPr>
          <w:rFonts w:ascii="Times New Roman" w:hAnsi="Times New Roman"/>
          <w:sz w:val="24"/>
          <w:szCs w:val="24"/>
          <w:lang w:val="id-ID"/>
        </w:rPr>
        <w:t xml:space="preserve">sebagai pelaksana, antara lain :  </w:t>
      </w:r>
    </w:p>
    <w:p w:rsidR="001B3E37" w:rsidRPr="000D0C40" w:rsidRDefault="001B3E37" w:rsidP="001B3E37">
      <w:pPr>
        <w:numPr>
          <w:ilvl w:val="0"/>
          <w:numId w:val="5"/>
        </w:numPr>
        <w:spacing w:after="0" w:line="360" w:lineRule="auto"/>
        <w:jc w:val="both"/>
        <w:rPr>
          <w:rFonts w:ascii="Times New Roman" w:hAnsi="Times New Roman"/>
          <w:sz w:val="24"/>
          <w:szCs w:val="24"/>
          <w:lang w:val="id-ID"/>
        </w:rPr>
      </w:pPr>
      <w:r w:rsidRPr="000D0C40">
        <w:rPr>
          <w:rFonts w:ascii="Times New Roman" w:hAnsi="Times New Roman"/>
          <w:sz w:val="24"/>
          <w:szCs w:val="24"/>
          <w:lang w:val="id-ID"/>
        </w:rPr>
        <w:t>Kemampuan Teknis (</w:t>
      </w:r>
      <w:r w:rsidRPr="000D0C40">
        <w:rPr>
          <w:rFonts w:ascii="Times New Roman" w:hAnsi="Times New Roman"/>
          <w:i/>
          <w:sz w:val="24"/>
          <w:szCs w:val="24"/>
          <w:lang w:val="id-ID"/>
        </w:rPr>
        <w:t>Technical</w:t>
      </w:r>
      <w:r w:rsidRPr="000D0C40">
        <w:rPr>
          <w:rFonts w:ascii="Times New Roman" w:hAnsi="Times New Roman"/>
          <w:i/>
          <w:sz w:val="24"/>
          <w:szCs w:val="24"/>
        </w:rPr>
        <w:t xml:space="preserve"> </w:t>
      </w:r>
      <w:r w:rsidRPr="000D0C40">
        <w:rPr>
          <w:rFonts w:ascii="Times New Roman" w:hAnsi="Times New Roman"/>
          <w:i/>
          <w:sz w:val="24"/>
          <w:szCs w:val="24"/>
          <w:lang w:val="id-ID"/>
        </w:rPr>
        <w:t>Skill</w:t>
      </w:r>
      <w:r w:rsidRPr="000D0C40">
        <w:rPr>
          <w:rFonts w:ascii="Times New Roman" w:hAnsi="Times New Roman"/>
          <w:sz w:val="24"/>
          <w:szCs w:val="24"/>
          <w:lang w:val="id-ID"/>
        </w:rPr>
        <w:t xml:space="preserve">) meliputi kemampuan untuk menggunakan pengetahuan, metode, teknis dan peralatan yang diperlukan untuk melaksanakan  pekerjaan tertentu yang diperoleh dari pengalaman, pendidikan dan training.  </w:t>
      </w:r>
    </w:p>
    <w:p w:rsidR="001B3E37" w:rsidRPr="000D0C40" w:rsidRDefault="001B3E37" w:rsidP="001B3E37">
      <w:pPr>
        <w:numPr>
          <w:ilvl w:val="0"/>
          <w:numId w:val="5"/>
        </w:numPr>
        <w:spacing w:after="0" w:line="360" w:lineRule="auto"/>
        <w:jc w:val="both"/>
        <w:rPr>
          <w:rFonts w:ascii="Times New Roman" w:hAnsi="Times New Roman"/>
          <w:sz w:val="24"/>
          <w:szCs w:val="24"/>
          <w:lang w:val="id-ID"/>
        </w:rPr>
      </w:pPr>
      <w:r w:rsidRPr="000D0C40">
        <w:rPr>
          <w:rFonts w:ascii="Times New Roman" w:hAnsi="Times New Roman"/>
          <w:sz w:val="24"/>
          <w:szCs w:val="24"/>
          <w:lang w:val="id-ID"/>
        </w:rPr>
        <w:t>Kemampuan  Sosial  (</w:t>
      </w:r>
      <w:r w:rsidRPr="000D0C40">
        <w:rPr>
          <w:rFonts w:ascii="Times New Roman" w:hAnsi="Times New Roman"/>
          <w:i/>
          <w:sz w:val="24"/>
          <w:szCs w:val="24"/>
          <w:lang w:val="id-ID"/>
        </w:rPr>
        <w:t>Social</w:t>
      </w:r>
      <w:r w:rsidRPr="000D0C40">
        <w:rPr>
          <w:rFonts w:ascii="Times New Roman" w:hAnsi="Times New Roman"/>
          <w:i/>
          <w:sz w:val="24"/>
          <w:szCs w:val="24"/>
        </w:rPr>
        <w:t xml:space="preserve"> </w:t>
      </w:r>
      <w:r w:rsidRPr="000D0C40">
        <w:rPr>
          <w:rFonts w:ascii="Times New Roman" w:hAnsi="Times New Roman"/>
          <w:i/>
          <w:sz w:val="24"/>
          <w:szCs w:val="24"/>
          <w:lang w:val="id-ID"/>
        </w:rPr>
        <w:t>Skill</w:t>
      </w:r>
      <w:r w:rsidRPr="000D0C40">
        <w:rPr>
          <w:rFonts w:ascii="Times New Roman" w:hAnsi="Times New Roman"/>
          <w:sz w:val="24"/>
          <w:szCs w:val="24"/>
          <w:lang w:val="id-ID"/>
        </w:rPr>
        <w:t xml:space="preserve">) meliputi  kemampuan  dalam  bekerja  dengan melalui motivasi  orang  lain  yang mencakup pemahaman  tentang motivasi  dan penerapan kepemimpinan yang efektif.  </w:t>
      </w:r>
    </w:p>
    <w:p w:rsidR="001B3E37" w:rsidRPr="000D0C40" w:rsidRDefault="001B3E37" w:rsidP="001B3E37">
      <w:pPr>
        <w:numPr>
          <w:ilvl w:val="0"/>
          <w:numId w:val="5"/>
        </w:numPr>
        <w:spacing w:after="0" w:line="360" w:lineRule="auto"/>
        <w:jc w:val="both"/>
        <w:rPr>
          <w:rFonts w:ascii="Times New Roman" w:hAnsi="Times New Roman"/>
          <w:sz w:val="24"/>
          <w:szCs w:val="24"/>
          <w:lang w:val="id-ID"/>
        </w:rPr>
      </w:pPr>
      <w:r w:rsidRPr="000D0C40">
        <w:rPr>
          <w:rFonts w:ascii="Times New Roman" w:hAnsi="Times New Roman"/>
          <w:sz w:val="24"/>
          <w:szCs w:val="24"/>
          <w:lang w:val="id-ID"/>
        </w:rPr>
        <w:t>Kemampuan Konseptual (</w:t>
      </w:r>
      <w:r w:rsidRPr="000D0C40">
        <w:rPr>
          <w:rFonts w:ascii="Times New Roman" w:hAnsi="Times New Roman"/>
          <w:i/>
          <w:sz w:val="24"/>
          <w:szCs w:val="24"/>
          <w:lang w:val="id-ID"/>
        </w:rPr>
        <w:t>Conceptual</w:t>
      </w:r>
      <w:r w:rsidRPr="000D0C40">
        <w:rPr>
          <w:rFonts w:ascii="Times New Roman" w:hAnsi="Times New Roman"/>
          <w:i/>
          <w:sz w:val="24"/>
          <w:szCs w:val="24"/>
        </w:rPr>
        <w:t xml:space="preserve"> </w:t>
      </w:r>
      <w:r w:rsidRPr="000D0C40">
        <w:rPr>
          <w:rFonts w:ascii="Times New Roman" w:hAnsi="Times New Roman"/>
          <w:i/>
          <w:sz w:val="24"/>
          <w:szCs w:val="24"/>
          <w:lang w:val="id-ID"/>
        </w:rPr>
        <w:t>Skill</w:t>
      </w:r>
      <w:r w:rsidRPr="000D0C40">
        <w:rPr>
          <w:rFonts w:ascii="Times New Roman" w:hAnsi="Times New Roman"/>
          <w:sz w:val="24"/>
          <w:szCs w:val="24"/>
          <w:lang w:val="id-ID"/>
        </w:rPr>
        <w:t>) merupakan kemampuan memahami kompleksitas  organisasi  secara  menyeluruh.  Kemampuan  itu  memungkinkan seseorang  bertindak  sesuai  dan  selaras  dengan  tujuan  organisasi  secara menyeluruh  daripada  hanya  atas  dasar  dengan  tujuan  dan  keutuhan  kelompok sendiri</w:t>
      </w:r>
      <w:r w:rsidRPr="000D0C40">
        <w:rPr>
          <w:rFonts w:ascii="Times New Roman" w:hAnsi="Times New Roman"/>
          <w:sz w:val="24"/>
          <w:szCs w:val="24"/>
        </w:rPr>
        <w:t>.</w:t>
      </w:r>
    </w:p>
    <w:p w:rsidR="001B3E37" w:rsidRPr="000D0C40" w:rsidRDefault="001B3E37" w:rsidP="001B3E37">
      <w:pPr>
        <w:spacing w:after="0" w:line="360" w:lineRule="auto"/>
        <w:ind w:left="720"/>
        <w:jc w:val="both"/>
        <w:rPr>
          <w:rFonts w:ascii="Times New Roman" w:hAnsi="Times New Roman"/>
          <w:sz w:val="24"/>
          <w:szCs w:val="24"/>
          <w:lang w:val="id-ID"/>
        </w:rPr>
      </w:pPr>
    </w:p>
    <w:p w:rsidR="001B3E37" w:rsidRPr="000D0C40" w:rsidRDefault="001B3E37" w:rsidP="001B3E37">
      <w:pPr>
        <w:numPr>
          <w:ilvl w:val="2"/>
          <w:numId w:val="4"/>
        </w:numPr>
        <w:tabs>
          <w:tab w:val="clear" w:pos="2340"/>
        </w:tabs>
        <w:spacing w:after="0" w:line="360" w:lineRule="auto"/>
        <w:ind w:left="360"/>
        <w:rPr>
          <w:rFonts w:ascii="Times New Roman" w:hAnsi="Times New Roman"/>
          <w:b/>
          <w:sz w:val="24"/>
          <w:szCs w:val="24"/>
          <w:lang w:val="id-ID"/>
        </w:rPr>
      </w:pPr>
      <w:r w:rsidRPr="000D0C40">
        <w:rPr>
          <w:rFonts w:ascii="Times New Roman" w:hAnsi="Times New Roman"/>
          <w:b/>
          <w:sz w:val="24"/>
          <w:szCs w:val="24"/>
          <w:lang w:val="id-ID"/>
        </w:rPr>
        <w:t>Konsep Pelayanan</w:t>
      </w:r>
    </w:p>
    <w:p w:rsidR="001B3E37" w:rsidRPr="000D0C40" w:rsidRDefault="001B3E37" w:rsidP="001B3E37">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lang w:val="id-ID"/>
        </w:rPr>
        <w:t xml:space="preserve">Istilah pelayanan berasal dari kata “layan” yang artinya menolong menyediakan segala apa yang diperlukan oleh orang lain untuk perbuatan melayani. Pada dasarnya setiap manusia membutuhkan pelayanan, bahkan secara ekstrim dapat </w:t>
      </w:r>
      <w:r w:rsidRPr="000D0C40">
        <w:rPr>
          <w:rFonts w:ascii="Times New Roman" w:hAnsi="Times New Roman"/>
          <w:sz w:val="24"/>
          <w:szCs w:val="24"/>
          <w:lang w:val="id-ID"/>
        </w:rPr>
        <w:lastRenderedPageBreak/>
        <w:t>dikatakan bahwa pelayanan tidak dapat dipisahkan dengan kehidupan manusia (Sinambela, 2010</w:t>
      </w:r>
      <w:r w:rsidRPr="000D0C40">
        <w:rPr>
          <w:rFonts w:ascii="Times New Roman" w:hAnsi="Times New Roman"/>
          <w:sz w:val="24"/>
          <w:szCs w:val="24"/>
        </w:rPr>
        <w:t xml:space="preserve"> : 3</w:t>
      </w:r>
      <w:r w:rsidRPr="000D0C40">
        <w:rPr>
          <w:rFonts w:ascii="Times New Roman" w:hAnsi="Times New Roman"/>
          <w:sz w:val="24"/>
          <w:szCs w:val="24"/>
          <w:lang w:val="id-ID"/>
        </w:rPr>
        <w:t xml:space="preserve">). </w:t>
      </w:r>
    </w:p>
    <w:p w:rsidR="001B3E37" w:rsidRPr="000D0C40" w:rsidRDefault="001B3E37" w:rsidP="001B3E37">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lang w:val="id-ID"/>
        </w:rPr>
        <w:t>Pelayanan adalah proses pemenuhan kebutuhan melalui aktivitas orang lain yang langsung (Moenir, 2006</w:t>
      </w:r>
      <w:r w:rsidRPr="000D0C40">
        <w:rPr>
          <w:rFonts w:ascii="Times New Roman" w:hAnsi="Times New Roman"/>
          <w:sz w:val="24"/>
          <w:szCs w:val="24"/>
        </w:rPr>
        <w:t xml:space="preserve"> : 16-17</w:t>
      </w:r>
      <w:r w:rsidRPr="000D0C40">
        <w:rPr>
          <w:rFonts w:ascii="Times New Roman" w:hAnsi="Times New Roman"/>
          <w:sz w:val="24"/>
          <w:szCs w:val="24"/>
          <w:lang w:val="id-ID"/>
        </w:rPr>
        <w:t>). Membicarakan pelayanan berarti membicarakan suatu proses kegiatan yang konotasinya lebih kepada hal yang abstrak (</w:t>
      </w:r>
      <w:r w:rsidRPr="000D0C40">
        <w:rPr>
          <w:rFonts w:ascii="Times New Roman" w:hAnsi="Times New Roman"/>
          <w:i/>
          <w:sz w:val="24"/>
          <w:szCs w:val="24"/>
          <w:lang w:val="id-ID"/>
        </w:rPr>
        <w:t>Intangible</w:t>
      </w:r>
      <w:r w:rsidRPr="000D0C40">
        <w:rPr>
          <w:rFonts w:ascii="Times New Roman" w:hAnsi="Times New Roman"/>
          <w:sz w:val="24"/>
          <w:szCs w:val="24"/>
          <w:lang w:val="id-ID"/>
        </w:rPr>
        <w:t xml:space="preserve">). Pelayanan adalah merupakan suatu proses, proses tersebut menghasilkan suatu produk yang berupa pelayanan, yang kemudian diberikan kepada pelanggan. </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Menurut </w:t>
      </w:r>
      <w:r w:rsidRPr="000D0C40">
        <w:rPr>
          <w:rFonts w:ascii="Times New Roman" w:hAnsi="Times New Roman"/>
          <w:sz w:val="24"/>
          <w:szCs w:val="24"/>
          <w:lang w:val="id-ID"/>
        </w:rPr>
        <w:t>Pasolong (2007</w:t>
      </w:r>
      <w:r w:rsidRPr="000D0C40">
        <w:rPr>
          <w:rFonts w:ascii="Times New Roman" w:hAnsi="Times New Roman"/>
          <w:sz w:val="24"/>
          <w:szCs w:val="24"/>
        </w:rPr>
        <w:t xml:space="preserve"> : 4</w:t>
      </w:r>
      <w:r w:rsidRPr="000D0C40">
        <w:rPr>
          <w:rFonts w:ascii="Times New Roman" w:hAnsi="Times New Roman"/>
          <w:sz w:val="24"/>
          <w:szCs w:val="24"/>
          <w:lang w:val="id-ID"/>
        </w:rPr>
        <w:t>), pelayanan pada dasarnya dapat didefinisikan sebagai aktivitas seseorang, sekelompok dan/atau organisasi baik langsung maupun tidak langsung untuk memenuhi kebutuhan</w:t>
      </w:r>
      <w:r w:rsidRPr="000D0C40">
        <w:rPr>
          <w:rFonts w:ascii="Times New Roman" w:hAnsi="Times New Roman"/>
          <w:sz w:val="24"/>
          <w:szCs w:val="24"/>
        </w:rPr>
        <w:t>.</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lang w:val="id-ID"/>
        </w:rPr>
        <w:t xml:space="preserve">Selanjutnya </w:t>
      </w:r>
      <w:r w:rsidRPr="000D0C40">
        <w:rPr>
          <w:rFonts w:ascii="Times New Roman" w:hAnsi="Times New Roman"/>
          <w:sz w:val="24"/>
          <w:szCs w:val="24"/>
        </w:rPr>
        <w:t xml:space="preserve">berpendapat bahwa </w:t>
      </w:r>
      <w:r w:rsidRPr="000D0C40">
        <w:rPr>
          <w:rFonts w:ascii="Times New Roman" w:hAnsi="Times New Roman"/>
          <w:sz w:val="24"/>
          <w:szCs w:val="24"/>
          <w:lang w:val="id-ID"/>
        </w:rPr>
        <w:t>Lukman (2000</w:t>
      </w:r>
      <w:r w:rsidRPr="000D0C40">
        <w:rPr>
          <w:rFonts w:ascii="Times New Roman" w:hAnsi="Times New Roman"/>
          <w:sz w:val="24"/>
          <w:szCs w:val="24"/>
        </w:rPr>
        <w:t xml:space="preserve"> : 8</w:t>
      </w:r>
      <w:r w:rsidRPr="000D0C40">
        <w:rPr>
          <w:rFonts w:ascii="Times New Roman" w:hAnsi="Times New Roman"/>
          <w:sz w:val="24"/>
          <w:szCs w:val="24"/>
          <w:lang w:val="id-ID"/>
        </w:rPr>
        <w:t>)</w:t>
      </w:r>
      <w:r w:rsidRPr="000D0C40">
        <w:rPr>
          <w:rFonts w:ascii="Times New Roman" w:hAnsi="Times New Roman"/>
          <w:sz w:val="24"/>
          <w:szCs w:val="24"/>
        </w:rPr>
        <w:t>,</w:t>
      </w:r>
      <w:r w:rsidRPr="000D0C40">
        <w:rPr>
          <w:rFonts w:ascii="Times New Roman" w:hAnsi="Times New Roman"/>
          <w:sz w:val="24"/>
          <w:szCs w:val="24"/>
          <w:lang w:val="id-ID"/>
        </w:rPr>
        <w:t xml:space="preserve"> pelayanan merupakan suatu kegiatan yang terjadi dalam interaksi langsung  antara seseorang dengan orang lain atau mesin secara fisik, dan menyediakan kepuasaan pelanggan. Sedangkan definisi yang lebih rinci diberikan oleh Ratminto (2005</w:t>
      </w:r>
      <w:r w:rsidRPr="000D0C40">
        <w:rPr>
          <w:rFonts w:ascii="Times New Roman" w:hAnsi="Times New Roman"/>
          <w:sz w:val="24"/>
          <w:szCs w:val="24"/>
        </w:rPr>
        <w:t xml:space="preserve"> : 2</w:t>
      </w:r>
      <w:r w:rsidRPr="000D0C40">
        <w:rPr>
          <w:rFonts w:ascii="Times New Roman" w:hAnsi="Times New Roman"/>
          <w:sz w:val="24"/>
          <w:szCs w:val="24"/>
          <w:lang w:val="id-ID"/>
        </w:rPr>
        <w:t>)</w:t>
      </w:r>
      <w:r w:rsidRPr="000D0C40">
        <w:rPr>
          <w:rFonts w:ascii="Times New Roman" w:hAnsi="Times New Roman"/>
          <w:sz w:val="24"/>
          <w:szCs w:val="24"/>
        </w:rPr>
        <w:t>,</w:t>
      </w:r>
      <w:r w:rsidRPr="000D0C40">
        <w:rPr>
          <w:rFonts w:ascii="Times New Roman" w:hAnsi="Times New Roman"/>
          <w:sz w:val="24"/>
          <w:szCs w:val="24"/>
          <w:lang w:val="id-ID"/>
        </w:rPr>
        <w:t xml:space="preserve"> yaitu pelayanan adalah suatu aktivitas atau serangkaian aktivitas yang bersifat tidak kasat mata yang terjadi akibat adanya interaksi antara konsumen dengan karyawan atau hal-hak lain yang disediakan oleh perusahaan pemberi pelayanan yang dimaksudkan untuk memecahkan permasalahan konsumen/pelanggan. </w:t>
      </w:r>
    </w:p>
    <w:p w:rsidR="001B3E37" w:rsidRPr="000D0C40" w:rsidRDefault="001B3E37" w:rsidP="001B3E37">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lang w:val="id-ID"/>
        </w:rPr>
        <w:t>Menurut Batinggi (1998</w:t>
      </w:r>
      <w:r w:rsidRPr="000D0C40">
        <w:rPr>
          <w:rFonts w:ascii="Times New Roman" w:hAnsi="Times New Roman"/>
          <w:sz w:val="24"/>
          <w:szCs w:val="24"/>
        </w:rPr>
        <w:t xml:space="preserve"> : 12</w:t>
      </w:r>
      <w:r w:rsidRPr="000D0C40">
        <w:rPr>
          <w:rFonts w:ascii="Times New Roman" w:hAnsi="Times New Roman"/>
          <w:sz w:val="24"/>
          <w:szCs w:val="24"/>
          <w:lang w:val="id-ID"/>
        </w:rPr>
        <w:t>), pelayanan publik dapat diartikan sebagai perbuatan atau kegiatan yang dilakukan oleh pemerintah untuk mengurus hal</w:t>
      </w:r>
      <w:r w:rsidRPr="000D0C40">
        <w:rPr>
          <w:rFonts w:ascii="Times New Roman" w:hAnsi="Times New Roman"/>
          <w:sz w:val="24"/>
          <w:szCs w:val="24"/>
        </w:rPr>
        <w:t>-</w:t>
      </w:r>
      <w:r w:rsidRPr="000D0C40">
        <w:rPr>
          <w:rFonts w:ascii="Times New Roman" w:hAnsi="Times New Roman"/>
          <w:sz w:val="24"/>
          <w:szCs w:val="24"/>
          <w:lang w:val="id-ID"/>
        </w:rPr>
        <w:t>hal yang diperlukan masyarakat atau khalayak umum. Dengan demikian, kewajiban pemerintah adalah memberikan pelayanan publik yang menjadi hak setiap warga negara. Sedangkan menurut Harbani (2007</w:t>
      </w:r>
      <w:r w:rsidRPr="000D0C40">
        <w:rPr>
          <w:rFonts w:ascii="Times New Roman" w:hAnsi="Times New Roman"/>
          <w:sz w:val="24"/>
          <w:szCs w:val="24"/>
        </w:rPr>
        <w:t xml:space="preserve"> : 135</w:t>
      </w:r>
      <w:r w:rsidRPr="000D0C40">
        <w:rPr>
          <w:rFonts w:ascii="Times New Roman" w:hAnsi="Times New Roman"/>
          <w:sz w:val="24"/>
          <w:szCs w:val="24"/>
          <w:lang w:val="id-ID"/>
        </w:rPr>
        <w:t>)</w:t>
      </w:r>
      <w:r w:rsidRPr="000D0C40">
        <w:rPr>
          <w:rFonts w:ascii="Times New Roman" w:hAnsi="Times New Roman"/>
          <w:sz w:val="24"/>
          <w:szCs w:val="24"/>
        </w:rPr>
        <w:t>,</w:t>
      </w:r>
      <w:r w:rsidRPr="000D0C40">
        <w:rPr>
          <w:rFonts w:ascii="Times New Roman" w:hAnsi="Times New Roman"/>
          <w:sz w:val="24"/>
          <w:szCs w:val="24"/>
          <w:lang w:val="id-ID"/>
        </w:rPr>
        <w:t xml:space="preserve"> pelayanan publik adalah pemberian pelayanan (melayani) keperluan orang lain atau masyarakat yang mempunyai kepentingan pada organisasi itu sesuai dengan aturan pokok dan tata cara yang telah ditetapkan. </w:t>
      </w:r>
    </w:p>
    <w:p w:rsidR="001B3E37" w:rsidRPr="000D0C40" w:rsidRDefault="001B3E37" w:rsidP="001B3E37">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lang w:val="id-ID"/>
        </w:rPr>
        <w:t>Kurniawan (2007</w:t>
      </w:r>
      <w:r w:rsidRPr="000D0C40">
        <w:rPr>
          <w:rFonts w:ascii="Times New Roman" w:hAnsi="Times New Roman"/>
          <w:sz w:val="24"/>
          <w:szCs w:val="24"/>
        </w:rPr>
        <w:t xml:space="preserve"> : 128</w:t>
      </w:r>
      <w:r w:rsidRPr="000D0C40">
        <w:rPr>
          <w:rFonts w:ascii="Times New Roman" w:hAnsi="Times New Roman"/>
          <w:sz w:val="24"/>
          <w:szCs w:val="24"/>
          <w:lang w:val="id-ID"/>
        </w:rPr>
        <w:t>), mengatakan bahwa pelayanan publik adalah pemberian pelayanan (melayani) keperluan orang</w:t>
      </w:r>
      <w:r w:rsidRPr="000D0C40">
        <w:rPr>
          <w:rFonts w:ascii="Times New Roman" w:hAnsi="Times New Roman"/>
          <w:sz w:val="24"/>
          <w:szCs w:val="24"/>
        </w:rPr>
        <w:t xml:space="preserve"> </w:t>
      </w:r>
      <w:r w:rsidRPr="000D0C40">
        <w:rPr>
          <w:rFonts w:ascii="Times New Roman" w:hAnsi="Times New Roman"/>
          <w:sz w:val="24"/>
          <w:szCs w:val="24"/>
          <w:lang w:val="id-ID"/>
        </w:rPr>
        <w:t xml:space="preserve">lain atau masyarakat yang mempunyai kepentingan pada organisasi itu sesuai dengan aturan pokok dan tata cara </w:t>
      </w:r>
      <w:r w:rsidRPr="000D0C40">
        <w:rPr>
          <w:rFonts w:ascii="Times New Roman" w:hAnsi="Times New Roman"/>
          <w:sz w:val="24"/>
          <w:szCs w:val="24"/>
          <w:lang w:val="id-ID"/>
        </w:rPr>
        <w:lastRenderedPageBreak/>
        <w:t>yang ditetapkan. Sedangkan menurut Handayaningrat (1994</w:t>
      </w:r>
      <w:r w:rsidRPr="000D0C40">
        <w:rPr>
          <w:rFonts w:ascii="Times New Roman" w:hAnsi="Times New Roman"/>
          <w:sz w:val="24"/>
          <w:szCs w:val="24"/>
        </w:rPr>
        <w:t xml:space="preserve"> : 64</w:t>
      </w:r>
      <w:r w:rsidRPr="000D0C40">
        <w:rPr>
          <w:rFonts w:ascii="Times New Roman" w:hAnsi="Times New Roman"/>
          <w:sz w:val="24"/>
          <w:szCs w:val="24"/>
          <w:lang w:val="id-ID"/>
        </w:rPr>
        <w:t xml:space="preserve">), pelayanan umum adalah pemberian jasa baik oleh pemerintah ataupun pihak swasta kepada masyarakat dengan atau tanpa pembayaran guna memenuhi kebutuhan dan atau kepentingan masyarakat. </w:t>
      </w:r>
    </w:p>
    <w:p w:rsidR="001B3E37" w:rsidRPr="000D0C40" w:rsidRDefault="001B3E37" w:rsidP="001B3E37">
      <w:pPr>
        <w:spacing w:after="0" w:line="360" w:lineRule="auto"/>
        <w:jc w:val="both"/>
        <w:rPr>
          <w:rFonts w:ascii="Times New Roman" w:hAnsi="Times New Roman"/>
          <w:sz w:val="24"/>
          <w:szCs w:val="24"/>
        </w:rPr>
      </w:pPr>
    </w:p>
    <w:p w:rsidR="001B3E37" w:rsidRPr="000D0C40" w:rsidRDefault="001B3E37" w:rsidP="001B3E37">
      <w:pPr>
        <w:numPr>
          <w:ilvl w:val="2"/>
          <w:numId w:val="4"/>
        </w:numPr>
        <w:tabs>
          <w:tab w:val="clear" w:pos="2340"/>
        </w:tabs>
        <w:spacing w:after="0" w:line="360" w:lineRule="auto"/>
        <w:ind w:left="360"/>
        <w:rPr>
          <w:rFonts w:ascii="Times New Roman" w:hAnsi="Times New Roman"/>
          <w:b/>
          <w:sz w:val="24"/>
          <w:szCs w:val="24"/>
          <w:lang w:val="id-ID"/>
        </w:rPr>
      </w:pPr>
      <w:r w:rsidRPr="000D0C40">
        <w:rPr>
          <w:rFonts w:ascii="Times New Roman" w:hAnsi="Times New Roman"/>
          <w:b/>
          <w:sz w:val="24"/>
          <w:szCs w:val="24"/>
          <w:lang w:val="id-ID"/>
        </w:rPr>
        <w:t>Konsep Administrasi</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lang w:val="id-ID"/>
        </w:rPr>
        <w:t>Menurut Suprayogi  (2011</w:t>
      </w:r>
      <w:r w:rsidRPr="000D0C40">
        <w:rPr>
          <w:rFonts w:ascii="Times New Roman" w:hAnsi="Times New Roman"/>
          <w:sz w:val="24"/>
          <w:szCs w:val="24"/>
        </w:rPr>
        <w:t xml:space="preserve"> : 2</w:t>
      </w:r>
      <w:r w:rsidRPr="000D0C40">
        <w:rPr>
          <w:rFonts w:ascii="Times New Roman" w:hAnsi="Times New Roman"/>
          <w:sz w:val="24"/>
          <w:szCs w:val="24"/>
          <w:lang w:val="id-ID"/>
        </w:rPr>
        <w:t xml:space="preserve">), administrasi adalah dua orang atau lebih yang bersatu guna mencapai tujuan secara bersama-sama”. Sedangkan menurut Siagian </w:t>
      </w:r>
      <w:r w:rsidRPr="000D0C40">
        <w:rPr>
          <w:rFonts w:ascii="Times New Roman" w:hAnsi="Times New Roman"/>
          <w:sz w:val="24"/>
          <w:szCs w:val="24"/>
        </w:rPr>
        <w:t xml:space="preserve">(2006 : 2), </w:t>
      </w:r>
      <w:r w:rsidRPr="000D0C40">
        <w:rPr>
          <w:rFonts w:ascii="Times New Roman" w:hAnsi="Times New Roman"/>
          <w:sz w:val="24"/>
          <w:szCs w:val="24"/>
          <w:lang w:val="id-ID"/>
        </w:rPr>
        <w:t>administrasi adalah keseluruhan proses pelaksanaan kegiatan yang dilakukan oleh dua orang atau lebih yang terlibat dalam suatu bentuk usaha kerja demi tercapainya tujuan yang ditentukan sebelumnya</w:t>
      </w:r>
      <w:r w:rsidRPr="000D0C40">
        <w:rPr>
          <w:rFonts w:ascii="Times New Roman" w:hAnsi="Times New Roman"/>
          <w:sz w:val="24"/>
          <w:szCs w:val="24"/>
        </w:rPr>
        <w:t>.</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lang w:val="id-ID"/>
        </w:rPr>
        <w:t>Administrasi dalam arti sempit merupakan penyusunan dan pencatatan dan informasi secara sistematis dengan maksud untuk menyediakan keterangan serta memudahkan memperolehnya kembali secara keseluruhan dan dalam hubungan satu sama lain. Data dan informasi yang dimaksud berhubungan dengan aktivitas organisasi, baik untuk kepentingan intern atau ekstern (Silalahi, 2005</w:t>
      </w:r>
      <w:r w:rsidRPr="000D0C40">
        <w:rPr>
          <w:rFonts w:ascii="Times New Roman" w:hAnsi="Times New Roman"/>
          <w:sz w:val="24"/>
          <w:szCs w:val="24"/>
        </w:rPr>
        <w:t xml:space="preserve"> : 5</w:t>
      </w:r>
      <w:r w:rsidRPr="000D0C40">
        <w:rPr>
          <w:rFonts w:ascii="Times New Roman" w:hAnsi="Times New Roman"/>
          <w:sz w:val="24"/>
          <w:szCs w:val="24"/>
          <w:lang w:val="id-ID"/>
        </w:rPr>
        <w:t xml:space="preserve">). </w:t>
      </w:r>
    </w:p>
    <w:p w:rsidR="001B3E37" w:rsidRPr="000D0C40" w:rsidRDefault="001B3E37" w:rsidP="001B3E37">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rPr>
        <w:t>A</w:t>
      </w:r>
      <w:r w:rsidRPr="000D0C40">
        <w:rPr>
          <w:rFonts w:ascii="Times New Roman" w:hAnsi="Times New Roman"/>
          <w:sz w:val="24"/>
          <w:szCs w:val="24"/>
          <w:lang w:val="id-ID"/>
        </w:rPr>
        <w:t>dministrasi dalam arti sempit  yaitu berasal dari kata “</w:t>
      </w:r>
      <w:r w:rsidRPr="000D0C40">
        <w:rPr>
          <w:rFonts w:ascii="Times New Roman" w:hAnsi="Times New Roman"/>
          <w:i/>
          <w:sz w:val="24"/>
          <w:szCs w:val="24"/>
          <w:lang w:val="id-ID"/>
        </w:rPr>
        <w:t>administratie</w:t>
      </w:r>
      <w:r w:rsidRPr="000D0C40">
        <w:rPr>
          <w:rFonts w:ascii="Times New Roman" w:hAnsi="Times New Roman"/>
          <w:sz w:val="24"/>
          <w:szCs w:val="24"/>
          <w:lang w:val="id-ID"/>
        </w:rPr>
        <w:t xml:space="preserve"> (bahasa belanda) yaitu meliputi kegiatan : catat mencatat, surat menyurat, pembukuan ringan, ketik-mengetik, agenda, dan sebagianya yang bersifat teknis ketatausahaan/ </w:t>
      </w:r>
      <w:r w:rsidRPr="000D0C40">
        <w:rPr>
          <w:rFonts w:ascii="Times New Roman" w:hAnsi="Times New Roman"/>
          <w:i/>
          <w:sz w:val="24"/>
          <w:szCs w:val="24"/>
          <w:lang w:val="id-ID"/>
        </w:rPr>
        <w:t>crucial work</w:t>
      </w:r>
      <w:r w:rsidRPr="000D0C40">
        <w:rPr>
          <w:rFonts w:ascii="Times New Roman" w:hAnsi="Times New Roman"/>
          <w:sz w:val="24"/>
          <w:szCs w:val="24"/>
          <w:lang w:val="id-ID"/>
        </w:rPr>
        <w:t>. Jadi, tata usaha adalah bagian kecil dari kegiatan administrasi dalam arti luas (Masry, 2003</w:t>
      </w:r>
      <w:r w:rsidRPr="000D0C40">
        <w:rPr>
          <w:rFonts w:ascii="Times New Roman" w:hAnsi="Times New Roman"/>
          <w:sz w:val="24"/>
          <w:szCs w:val="24"/>
        </w:rPr>
        <w:t xml:space="preserve"> : 14</w:t>
      </w:r>
      <w:r w:rsidRPr="000D0C40">
        <w:rPr>
          <w:rFonts w:ascii="Times New Roman" w:hAnsi="Times New Roman"/>
          <w:sz w:val="24"/>
          <w:szCs w:val="24"/>
          <w:lang w:val="id-ID"/>
        </w:rPr>
        <w:t>)</w:t>
      </w:r>
    </w:p>
    <w:p w:rsidR="001B3E37" w:rsidRPr="000D0C40" w:rsidRDefault="001B3E37" w:rsidP="001B3E37">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lang w:val="id-ID"/>
        </w:rPr>
        <w:t xml:space="preserve">Administrasi dalam arti luas merupakan kegiatan kerja sama yang dilaksanakan oleh sekelompok orang berdasarkan pembagian kerja sebagaimana ditentukan dalam struktur dengan mendayagunakan sumber-sumber untuk mencapai tujuan secara efektif dan efisien (Silalahi, 2005). </w:t>
      </w:r>
    </w:p>
    <w:p w:rsidR="001B3E37" w:rsidRPr="000D0C40" w:rsidRDefault="001B3E37" w:rsidP="001B3E37">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lang w:val="id-ID"/>
        </w:rPr>
        <w:t xml:space="preserve">Administrasi dalam arti luas dapat ditinjau dari 3 (tiga) sudut pandang pengertian, yaitu sudut : </w:t>
      </w:r>
    </w:p>
    <w:p w:rsidR="001B3E37" w:rsidRPr="000D0C40" w:rsidRDefault="001B3E37" w:rsidP="001B3E37">
      <w:pPr>
        <w:numPr>
          <w:ilvl w:val="0"/>
          <w:numId w:val="6"/>
        </w:numPr>
        <w:spacing w:after="0" w:line="360" w:lineRule="auto"/>
        <w:jc w:val="both"/>
        <w:rPr>
          <w:rFonts w:ascii="Times New Roman" w:hAnsi="Times New Roman"/>
          <w:sz w:val="24"/>
          <w:szCs w:val="24"/>
          <w:lang w:val="id-ID"/>
        </w:rPr>
      </w:pPr>
      <w:r w:rsidRPr="000D0C40">
        <w:rPr>
          <w:rFonts w:ascii="Times New Roman" w:hAnsi="Times New Roman"/>
          <w:sz w:val="24"/>
          <w:szCs w:val="24"/>
          <w:lang w:val="id-ID"/>
        </w:rPr>
        <w:t xml:space="preserve">Proses </w:t>
      </w:r>
    </w:p>
    <w:p w:rsidR="001B3E37" w:rsidRPr="000D0C40" w:rsidRDefault="001B3E37" w:rsidP="001B3E37">
      <w:pPr>
        <w:numPr>
          <w:ilvl w:val="0"/>
          <w:numId w:val="6"/>
        </w:numPr>
        <w:spacing w:after="0" w:line="360" w:lineRule="auto"/>
        <w:jc w:val="both"/>
        <w:rPr>
          <w:rFonts w:ascii="Times New Roman" w:hAnsi="Times New Roman"/>
          <w:sz w:val="24"/>
          <w:szCs w:val="24"/>
          <w:lang w:val="id-ID"/>
        </w:rPr>
      </w:pPr>
      <w:r w:rsidRPr="000D0C40">
        <w:rPr>
          <w:rFonts w:ascii="Times New Roman" w:hAnsi="Times New Roman"/>
          <w:sz w:val="24"/>
          <w:szCs w:val="24"/>
          <w:lang w:val="id-ID"/>
        </w:rPr>
        <w:t xml:space="preserve">Fungsi, dan </w:t>
      </w:r>
    </w:p>
    <w:p w:rsidR="001B3E37" w:rsidRPr="000D0C40" w:rsidRDefault="001B3E37" w:rsidP="001B3E37">
      <w:pPr>
        <w:numPr>
          <w:ilvl w:val="0"/>
          <w:numId w:val="6"/>
        </w:numPr>
        <w:spacing w:after="0" w:line="360" w:lineRule="auto"/>
        <w:jc w:val="both"/>
        <w:rPr>
          <w:rFonts w:ascii="Times New Roman" w:hAnsi="Times New Roman"/>
          <w:sz w:val="24"/>
          <w:szCs w:val="24"/>
          <w:lang w:val="id-ID"/>
        </w:rPr>
      </w:pPr>
      <w:r w:rsidRPr="000D0C40">
        <w:rPr>
          <w:rFonts w:ascii="Times New Roman" w:hAnsi="Times New Roman"/>
          <w:sz w:val="24"/>
          <w:szCs w:val="24"/>
          <w:lang w:val="id-ID"/>
        </w:rPr>
        <w:lastRenderedPageBreak/>
        <w:t>Kepranataan (</w:t>
      </w:r>
      <w:r w:rsidRPr="000D0C40">
        <w:rPr>
          <w:rFonts w:ascii="Times New Roman" w:hAnsi="Times New Roman"/>
          <w:i/>
          <w:sz w:val="24"/>
          <w:szCs w:val="24"/>
          <w:lang w:val="id-ID"/>
        </w:rPr>
        <w:t>instutision</w:t>
      </w:r>
      <w:r w:rsidRPr="000D0C40">
        <w:rPr>
          <w:rFonts w:ascii="Times New Roman" w:hAnsi="Times New Roman"/>
          <w:sz w:val="24"/>
          <w:szCs w:val="24"/>
          <w:lang w:val="id-ID"/>
        </w:rPr>
        <w:t xml:space="preserve">) </w:t>
      </w:r>
    </w:p>
    <w:p w:rsidR="001B3E37" w:rsidRPr="000D0C40" w:rsidRDefault="001B3E37" w:rsidP="001B3E37">
      <w:pPr>
        <w:spacing w:after="0" w:line="360" w:lineRule="auto"/>
        <w:ind w:left="720"/>
        <w:jc w:val="both"/>
        <w:rPr>
          <w:rFonts w:ascii="Times New Roman" w:hAnsi="Times New Roman"/>
          <w:sz w:val="24"/>
          <w:szCs w:val="24"/>
        </w:rPr>
      </w:pPr>
    </w:p>
    <w:p w:rsidR="001B3E37" w:rsidRPr="000D0C40" w:rsidRDefault="001B3E37" w:rsidP="001B3E37">
      <w:pPr>
        <w:spacing w:after="0" w:line="360" w:lineRule="auto"/>
        <w:rPr>
          <w:rFonts w:ascii="Times New Roman" w:hAnsi="Times New Roman"/>
          <w:sz w:val="24"/>
          <w:szCs w:val="24"/>
          <w:lang w:val="id-ID"/>
        </w:rPr>
      </w:pPr>
      <w:r w:rsidRPr="000D0C40">
        <w:rPr>
          <w:rFonts w:ascii="Times New Roman" w:hAnsi="Times New Roman"/>
          <w:b/>
          <w:sz w:val="24"/>
          <w:szCs w:val="24"/>
          <w:lang w:val="nl-NL"/>
        </w:rPr>
        <w:t>METODE PENELITIAN</w:t>
      </w:r>
    </w:p>
    <w:p w:rsidR="001B3E37" w:rsidRPr="000D0C40" w:rsidRDefault="001B3E37" w:rsidP="001B3E37">
      <w:pPr>
        <w:pStyle w:val="NormalWeb"/>
        <w:spacing w:before="0" w:beforeAutospacing="0" w:after="0" w:afterAutospacing="0" w:line="360" w:lineRule="auto"/>
        <w:ind w:firstLine="720"/>
        <w:jc w:val="both"/>
      </w:pPr>
      <w:r w:rsidRPr="000D0C40">
        <w:rPr>
          <w:lang w:val="id-ID"/>
        </w:rPr>
        <w:t>P</w:t>
      </w:r>
      <w:r w:rsidRPr="000D0C40">
        <w:rPr>
          <w:lang w:val="sv-SE"/>
        </w:rPr>
        <w:t>enelitian ini</w:t>
      </w:r>
      <w:r w:rsidRPr="000D0C40">
        <w:rPr>
          <w:lang w:val="id-ID"/>
        </w:rPr>
        <w:t xml:space="preserve"> menggunakan</w:t>
      </w:r>
      <w:r w:rsidRPr="000D0C40">
        <w:rPr>
          <w:lang w:val="sv-SE"/>
        </w:rPr>
        <w:t xml:space="preserve"> metode kualitatif.</w:t>
      </w:r>
      <w:r w:rsidRPr="000D0C40">
        <w:t xml:space="preserve"> </w:t>
      </w:r>
      <w:r w:rsidRPr="000D0C40">
        <w:rPr>
          <w:lang w:val="sv-SE"/>
        </w:rPr>
        <w:t xml:space="preserve"> </w:t>
      </w:r>
      <w:r w:rsidRPr="000D0C40">
        <w:t>Moleong (2002 : 3),  menyatakan metodologi kualitatif sebagai prosedur  penelitian yang menghasilkan data deskriptif berupa kata-kata tertulis atau lisan dari orang-orang dan perilaku yang dapat diamati. Dengan kata lain, penelitian ini disebut penelitian kualitatif karena merupakan penelitian yang tidak mengadakan perhitungan.</w:t>
      </w:r>
    </w:p>
    <w:p w:rsidR="001B3E37" w:rsidRPr="000D0C40" w:rsidRDefault="001B3E37" w:rsidP="001B3E37">
      <w:pPr>
        <w:spacing w:after="0" w:line="360" w:lineRule="auto"/>
        <w:ind w:firstLine="720"/>
        <w:jc w:val="both"/>
        <w:rPr>
          <w:rFonts w:ascii="Times New Roman" w:hAnsi="Times New Roman"/>
          <w:sz w:val="24"/>
          <w:szCs w:val="24"/>
          <w:lang w:val="sv-SE"/>
        </w:rPr>
      </w:pPr>
      <w:r w:rsidRPr="000D0C40">
        <w:rPr>
          <w:rFonts w:ascii="Times New Roman" w:hAnsi="Times New Roman"/>
          <w:sz w:val="24"/>
          <w:szCs w:val="24"/>
          <w:lang w:val="sv-SE"/>
        </w:rPr>
        <w:t>Jenis data dalam penelitian ini ialah data primer dan data sekunder. Data primer didapatkan dari hasil wawancara, sedangkan data sekunder didapatkan dari</w:t>
      </w:r>
    </w:p>
    <w:p w:rsidR="001B3E37" w:rsidRPr="000D0C40" w:rsidRDefault="001B3E37" w:rsidP="001B3E37">
      <w:pPr>
        <w:spacing w:after="0" w:line="360" w:lineRule="auto"/>
        <w:jc w:val="both"/>
        <w:rPr>
          <w:rFonts w:ascii="Times New Roman" w:hAnsi="Times New Roman"/>
          <w:sz w:val="24"/>
          <w:szCs w:val="24"/>
          <w:lang w:val="sv-SE"/>
        </w:rPr>
      </w:pPr>
      <w:r w:rsidRPr="000D0C40">
        <w:rPr>
          <w:rFonts w:ascii="Times New Roman" w:hAnsi="Times New Roman"/>
          <w:sz w:val="24"/>
          <w:szCs w:val="24"/>
          <w:lang w:val="sv-SE"/>
        </w:rPr>
        <w:t xml:space="preserve">literatur dan teori-teori yang mendukung. Sumber data dalam penelitian ini </w:t>
      </w:r>
      <w:r w:rsidRPr="000D0C40">
        <w:rPr>
          <w:rFonts w:ascii="Times New Roman" w:hAnsi="Times New Roman"/>
          <w:sz w:val="24"/>
          <w:szCs w:val="24"/>
          <w:lang w:val="id-ID"/>
        </w:rPr>
        <w:t xml:space="preserve">ialah masyarakat, tokoh-tokoh masyarakat dan juga pemerintah yang ada di </w:t>
      </w:r>
      <w:r w:rsidRPr="000D0C40">
        <w:rPr>
          <w:rFonts w:ascii="Times New Roman" w:hAnsi="Times New Roman"/>
          <w:sz w:val="24"/>
          <w:szCs w:val="24"/>
          <w:lang w:eastAsia="id-ID"/>
        </w:rPr>
        <w:t xml:space="preserve">Kecamatan Tikala  Kota Manado </w:t>
      </w:r>
      <w:r w:rsidRPr="000D0C40">
        <w:rPr>
          <w:rFonts w:ascii="Times New Roman" w:hAnsi="Times New Roman"/>
          <w:sz w:val="24"/>
          <w:szCs w:val="24"/>
          <w:lang w:val="sv-SE"/>
        </w:rPr>
        <w:t>.</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lang w:val="sv-SE"/>
        </w:rPr>
        <w:t xml:space="preserve">Informan dalam penelitian ini diambil dari </w:t>
      </w:r>
      <w:r w:rsidRPr="000D0C40">
        <w:rPr>
          <w:rFonts w:ascii="Times New Roman" w:hAnsi="Times New Roman"/>
          <w:sz w:val="24"/>
          <w:szCs w:val="24"/>
          <w:lang w:val="id-ID"/>
        </w:rPr>
        <w:t>masyarakat, tokoh-tokoh masyarakat</w:t>
      </w:r>
      <w:r w:rsidRPr="000D0C40">
        <w:rPr>
          <w:rFonts w:ascii="Times New Roman" w:hAnsi="Times New Roman"/>
          <w:sz w:val="24"/>
          <w:szCs w:val="24"/>
        </w:rPr>
        <w:t>, pemerintah kelurahan</w:t>
      </w:r>
      <w:r w:rsidRPr="000D0C40">
        <w:rPr>
          <w:rFonts w:ascii="Times New Roman" w:hAnsi="Times New Roman"/>
          <w:sz w:val="24"/>
          <w:szCs w:val="24"/>
          <w:lang w:val="id-ID"/>
        </w:rPr>
        <w:t xml:space="preserve"> dan juga pemerintah yang ada </w:t>
      </w:r>
      <w:r w:rsidRPr="000D0C40">
        <w:rPr>
          <w:rFonts w:ascii="Times New Roman" w:hAnsi="Times New Roman"/>
          <w:sz w:val="24"/>
          <w:szCs w:val="24"/>
          <w:lang w:eastAsia="id-ID"/>
        </w:rPr>
        <w:t xml:space="preserve">di Kecamatan Tikala Kota Manado </w:t>
      </w:r>
      <w:r w:rsidRPr="000D0C40">
        <w:rPr>
          <w:rFonts w:ascii="Times New Roman" w:hAnsi="Times New Roman"/>
          <w:sz w:val="24"/>
          <w:szCs w:val="24"/>
          <w:lang w:val="id-ID"/>
        </w:rPr>
        <w:t xml:space="preserve">sebanyak </w:t>
      </w:r>
      <w:r w:rsidRPr="000D0C40">
        <w:rPr>
          <w:rFonts w:ascii="Times New Roman" w:hAnsi="Times New Roman"/>
          <w:sz w:val="24"/>
          <w:szCs w:val="24"/>
        </w:rPr>
        <w:t>10</w:t>
      </w:r>
      <w:r w:rsidRPr="000D0C40">
        <w:rPr>
          <w:rFonts w:ascii="Times New Roman" w:hAnsi="Times New Roman"/>
          <w:sz w:val="24"/>
          <w:szCs w:val="24"/>
          <w:lang w:val="id-ID"/>
        </w:rPr>
        <w:t xml:space="preserve">  informan. </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rPr>
        <w:t>Adapun fokus penelitian</w:t>
      </w:r>
      <w:r w:rsidRPr="000D0C40">
        <w:rPr>
          <w:rFonts w:ascii="Times New Roman" w:hAnsi="Times New Roman"/>
          <w:sz w:val="24"/>
          <w:szCs w:val="24"/>
          <w:lang w:val="id-ID"/>
        </w:rPr>
        <w:t xml:space="preserve"> yaitu mengungkap</w:t>
      </w:r>
      <w:r w:rsidRPr="000D0C40">
        <w:rPr>
          <w:rFonts w:ascii="Times New Roman" w:hAnsi="Times New Roman"/>
          <w:sz w:val="24"/>
          <w:szCs w:val="24"/>
        </w:rPr>
        <w:t xml:space="preserve"> Kemampuan Kerja Aparat di Kecamatan Tikala Dalam Memberikan Pelayanan Administrasi Akte Jual Beli Tanah Kepada Masyarakat di Kecamatan Tikala Kota Manado</w:t>
      </w:r>
      <w:r w:rsidRPr="000D0C40">
        <w:rPr>
          <w:rFonts w:ascii="Times New Roman" w:hAnsi="Times New Roman"/>
          <w:sz w:val="24"/>
          <w:szCs w:val="24"/>
          <w:lang w:eastAsia="id-ID"/>
        </w:rPr>
        <w:t>, yang dirinci</w:t>
      </w:r>
      <w:r w:rsidRPr="000D0C40">
        <w:rPr>
          <w:rFonts w:ascii="Times New Roman" w:hAnsi="Times New Roman"/>
          <w:sz w:val="24"/>
          <w:szCs w:val="24"/>
        </w:rPr>
        <w:t xml:space="preserve"> sebagai </w:t>
      </w:r>
      <w:r w:rsidRPr="000D0C40">
        <w:rPr>
          <w:rFonts w:ascii="Times New Roman" w:hAnsi="Times New Roman"/>
          <w:sz w:val="24"/>
          <w:szCs w:val="24"/>
          <w:lang w:val="id-ID"/>
        </w:rPr>
        <w:t>b</w:t>
      </w:r>
      <w:r w:rsidRPr="000D0C40">
        <w:rPr>
          <w:rFonts w:ascii="Times New Roman" w:hAnsi="Times New Roman"/>
          <w:sz w:val="24"/>
          <w:szCs w:val="24"/>
        </w:rPr>
        <w:t xml:space="preserve">erikut </w:t>
      </w:r>
      <w:r w:rsidRPr="000D0C40">
        <w:rPr>
          <w:rFonts w:ascii="Times New Roman" w:hAnsi="Times New Roman"/>
          <w:sz w:val="24"/>
          <w:szCs w:val="24"/>
          <w:lang w:val="id-ID"/>
        </w:rPr>
        <w:t xml:space="preserve">: </w:t>
      </w:r>
    </w:p>
    <w:p w:rsidR="001B3E37" w:rsidRPr="000D0C40" w:rsidRDefault="001B3E37" w:rsidP="001B3E37">
      <w:pPr>
        <w:numPr>
          <w:ilvl w:val="0"/>
          <w:numId w:val="7"/>
        </w:numPr>
        <w:spacing w:after="0" w:line="360" w:lineRule="auto"/>
        <w:jc w:val="both"/>
        <w:rPr>
          <w:rFonts w:ascii="Times New Roman" w:hAnsi="Times New Roman"/>
          <w:sz w:val="24"/>
          <w:szCs w:val="24"/>
          <w:lang w:val="id-ID"/>
        </w:rPr>
      </w:pPr>
      <w:r w:rsidRPr="000D0C40">
        <w:rPr>
          <w:rFonts w:ascii="Times New Roman" w:hAnsi="Times New Roman"/>
          <w:sz w:val="24"/>
          <w:szCs w:val="24"/>
          <w:lang w:val="id-ID"/>
        </w:rPr>
        <w:t>Kemampuan Teknis (</w:t>
      </w:r>
      <w:r w:rsidRPr="000D0C40">
        <w:rPr>
          <w:rFonts w:ascii="Times New Roman" w:hAnsi="Times New Roman"/>
          <w:i/>
          <w:sz w:val="24"/>
          <w:szCs w:val="24"/>
          <w:lang w:val="id-ID"/>
        </w:rPr>
        <w:t>Technical</w:t>
      </w:r>
      <w:r w:rsidRPr="000D0C40">
        <w:rPr>
          <w:rFonts w:ascii="Times New Roman" w:hAnsi="Times New Roman"/>
          <w:i/>
          <w:sz w:val="24"/>
          <w:szCs w:val="24"/>
        </w:rPr>
        <w:t xml:space="preserve"> </w:t>
      </w:r>
      <w:r w:rsidRPr="000D0C40">
        <w:rPr>
          <w:rFonts w:ascii="Times New Roman" w:hAnsi="Times New Roman"/>
          <w:i/>
          <w:sz w:val="24"/>
          <w:szCs w:val="24"/>
          <w:lang w:val="id-ID"/>
        </w:rPr>
        <w:t>Skill</w:t>
      </w:r>
      <w:r w:rsidRPr="000D0C40">
        <w:rPr>
          <w:rFonts w:ascii="Times New Roman" w:hAnsi="Times New Roman"/>
          <w:sz w:val="24"/>
          <w:szCs w:val="24"/>
          <w:lang w:val="id-ID"/>
        </w:rPr>
        <w:t xml:space="preserve">) meliputi kemampuan untuk menggunakan pengetahuan, metode, teknis dan peralatan yang diperlukan untuk melaksanakan  pekerjaan tertentu yang diperoleh dari pengalaman, pendidikan dan training.  </w:t>
      </w:r>
    </w:p>
    <w:p w:rsidR="001B3E37" w:rsidRPr="000D0C40" w:rsidRDefault="001B3E37" w:rsidP="001B3E37">
      <w:pPr>
        <w:numPr>
          <w:ilvl w:val="0"/>
          <w:numId w:val="7"/>
        </w:numPr>
        <w:spacing w:after="0" w:line="360" w:lineRule="auto"/>
        <w:jc w:val="both"/>
        <w:rPr>
          <w:rFonts w:ascii="Times New Roman" w:hAnsi="Times New Roman"/>
          <w:sz w:val="24"/>
          <w:szCs w:val="24"/>
          <w:lang w:val="id-ID"/>
        </w:rPr>
      </w:pPr>
      <w:r w:rsidRPr="000D0C40">
        <w:rPr>
          <w:rFonts w:ascii="Times New Roman" w:hAnsi="Times New Roman"/>
          <w:sz w:val="24"/>
          <w:szCs w:val="24"/>
          <w:lang w:val="id-ID"/>
        </w:rPr>
        <w:t>Kemampuan  Sosial  (</w:t>
      </w:r>
      <w:r w:rsidRPr="000D0C40">
        <w:rPr>
          <w:rFonts w:ascii="Times New Roman" w:hAnsi="Times New Roman"/>
          <w:i/>
          <w:sz w:val="24"/>
          <w:szCs w:val="24"/>
          <w:lang w:val="id-ID"/>
        </w:rPr>
        <w:t>Social</w:t>
      </w:r>
      <w:r w:rsidRPr="000D0C40">
        <w:rPr>
          <w:rFonts w:ascii="Times New Roman" w:hAnsi="Times New Roman"/>
          <w:i/>
          <w:sz w:val="24"/>
          <w:szCs w:val="24"/>
        </w:rPr>
        <w:t xml:space="preserve"> </w:t>
      </w:r>
      <w:r w:rsidRPr="000D0C40">
        <w:rPr>
          <w:rFonts w:ascii="Times New Roman" w:hAnsi="Times New Roman"/>
          <w:i/>
          <w:sz w:val="24"/>
          <w:szCs w:val="24"/>
          <w:lang w:val="id-ID"/>
        </w:rPr>
        <w:t>Skill</w:t>
      </w:r>
      <w:r w:rsidRPr="000D0C40">
        <w:rPr>
          <w:rFonts w:ascii="Times New Roman" w:hAnsi="Times New Roman"/>
          <w:sz w:val="24"/>
          <w:szCs w:val="24"/>
          <w:lang w:val="id-ID"/>
        </w:rPr>
        <w:t xml:space="preserve">) meliputi  kemampuan  dalam  bekerja  dengan melalui motivasi  orang  lain  yang mencakup pemahaman  tentang motivasi  dan penerapan kepemimpinan yang efektif.  </w:t>
      </w:r>
    </w:p>
    <w:p w:rsidR="001B3E37" w:rsidRPr="000D0C40" w:rsidRDefault="001B3E37" w:rsidP="001B3E37">
      <w:pPr>
        <w:numPr>
          <w:ilvl w:val="0"/>
          <w:numId w:val="7"/>
        </w:numPr>
        <w:spacing w:after="0" w:line="360" w:lineRule="auto"/>
        <w:jc w:val="both"/>
        <w:rPr>
          <w:rFonts w:ascii="Times New Roman" w:hAnsi="Times New Roman"/>
          <w:sz w:val="24"/>
          <w:szCs w:val="24"/>
          <w:lang w:val="id-ID"/>
        </w:rPr>
      </w:pPr>
      <w:r w:rsidRPr="000D0C40">
        <w:rPr>
          <w:rFonts w:ascii="Times New Roman" w:hAnsi="Times New Roman"/>
          <w:sz w:val="24"/>
          <w:szCs w:val="24"/>
          <w:lang w:val="id-ID"/>
        </w:rPr>
        <w:t>Kemampuan Konseptual (</w:t>
      </w:r>
      <w:r w:rsidRPr="000D0C40">
        <w:rPr>
          <w:rFonts w:ascii="Times New Roman" w:hAnsi="Times New Roman"/>
          <w:i/>
          <w:sz w:val="24"/>
          <w:szCs w:val="24"/>
          <w:lang w:val="id-ID"/>
        </w:rPr>
        <w:t>Conceptual</w:t>
      </w:r>
      <w:r w:rsidRPr="000D0C40">
        <w:rPr>
          <w:rFonts w:ascii="Times New Roman" w:hAnsi="Times New Roman"/>
          <w:i/>
          <w:sz w:val="24"/>
          <w:szCs w:val="24"/>
        </w:rPr>
        <w:t xml:space="preserve"> </w:t>
      </w:r>
      <w:r w:rsidRPr="000D0C40">
        <w:rPr>
          <w:rFonts w:ascii="Times New Roman" w:hAnsi="Times New Roman"/>
          <w:i/>
          <w:sz w:val="24"/>
          <w:szCs w:val="24"/>
          <w:lang w:val="id-ID"/>
        </w:rPr>
        <w:t>Skill</w:t>
      </w:r>
      <w:r w:rsidRPr="000D0C40">
        <w:rPr>
          <w:rFonts w:ascii="Times New Roman" w:hAnsi="Times New Roman"/>
          <w:sz w:val="24"/>
          <w:szCs w:val="24"/>
          <w:lang w:val="id-ID"/>
        </w:rPr>
        <w:t xml:space="preserve">) merupakan kemampuan memahami kompleksitas  organisasi  secara  menyeluruh.  Kemampuan  itu  memungkinkan seseorang  bertindak  sesuai  dan  selaras  dengan  tujuan  </w:t>
      </w:r>
      <w:r w:rsidRPr="000D0C40">
        <w:rPr>
          <w:rFonts w:ascii="Times New Roman" w:hAnsi="Times New Roman"/>
          <w:sz w:val="24"/>
          <w:szCs w:val="24"/>
          <w:lang w:val="id-ID"/>
        </w:rPr>
        <w:lastRenderedPageBreak/>
        <w:t>organisasi  secara menyeluruh  daripada  hanya  atas  dasar  dengan  tujuan  dan  keutuhan  kelompok sendiri.</w:t>
      </w:r>
    </w:p>
    <w:p w:rsidR="001B3E37" w:rsidRPr="000D0C40" w:rsidRDefault="001B3E37" w:rsidP="001B3E37">
      <w:pPr>
        <w:spacing w:after="0" w:line="360" w:lineRule="auto"/>
        <w:jc w:val="both"/>
        <w:rPr>
          <w:rFonts w:ascii="Times New Roman" w:hAnsi="Times New Roman"/>
          <w:sz w:val="24"/>
          <w:szCs w:val="24"/>
        </w:rPr>
      </w:pPr>
    </w:p>
    <w:p w:rsidR="001B3E37" w:rsidRPr="000D0C40" w:rsidRDefault="001B3E37" w:rsidP="001B3E37">
      <w:pPr>
        <w:spacing w:after="0" w:line="360" w:lineRule="auto"/>
        <w:rPr>
          <w:rFonts w:ascii="Times New Roman" w:hAnsi="Times New Roman"/>
          <w:b/>
          <w:sz w:val="24"/>
          <w:szCs w:val="24"/>
          <w:lang w:val="id-ID"/>
        </w:rPr>
      </w:pPr>
      <w:r w:rsidRPr="000D0C40">
        <w:rPr>
          <w:rFonts w:ascii="Times New Roman" w:hAnsi="Times New Roman"/>
          <w:b/>
          <w:sz w:val="24"/>
          <w:szCs w:val="24"/>
          <w:lang w:val="es-VE"/>
        </w:rPr>
        <w:t>HASIL DAN PEMBAHASAN</w:t>
      </w:r>
    </w:p>
    <w:p w:rsidR="001B3E37" w:rsidRPr="00AE0B82" w:rsidRDefault="001B3E37" w:rsidP="001B3E37">
      <w:pPr>
        <w:spacing w:after="0" w:line="360" w:lineRule="auto"/>
        <w:jc w:val="both"/>
        <w:rPr>
          <w:rFonts w:ascii="Times New Roman" w:hAnsi="Times New Roman"/>
          <w:sz w:val="24"/>
          <w:szCs w:val="24"/>
        </w:rPr>
      </w:pPr>
      <w:r w:rsidRPr="00AE0B82">
        <w:rPr>
          <w:rFonts w:ascii="Times New Roman" w:hAnsi="Times New Roman"/>
          <w:sz w:val="24"/>
          <w:szCs w:val="24"/>
        </w:rPr>
        <w:t xml:space="preserve">1. Kemampuan Kerja Aparat Yaitu Kemampuan Teknis. </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Dari hasil penelitian didapati bahwa  kemampuan kerja aparat untuk menggunakan pengetahuan yang dimilikinya  dalam melaksanakan tugas pelayanan administrasi  akte jual beli tanah kepada masyarakat sudah cukup baik.  Hal ini terbukti saat informan melakukan pengurusan akte jual beli di kecamatan, aparatur yang melakukan pelayanan umumnya memiliki pengetahuan yang baik akan prosedur pelayanan yang ada, sehingga aparatur tidak mengalami kesulitan saat menjelaskan prosedur serta biaya-biaya yang timbul dari proses pengurusan administrasi ini dimana </w:t>
      </w:r>
      <w:r w:rsidRPr="000D0C40">
        <w:rPr>
          <w:rFonts w:ascii="Times New Roman" w:hAnsi="Times New Roman"/>
          <w:sz w:val="24"/>
          <w:szCs w:val="24"/>
          <w:lang w:val="id-ID"/>
        </w:rPr>
        <w:t>dalam pengurusan akta jual beli s</w:t>
      </w:r>
      <w:r w:rsidRPr="000D0C40">
        <w:rPr>
          <w:rFonts w:ascii="Times New Roman" w:hAnsi="Times New Roman"/>
          <w:sz w:val="24"/>
          <w:szCs w:val="24"/>
        </w:rPr>
        <w:t>elain harga jual-beli tanah, komponen biaya lainnya yang perlu dikeluarkan baik oleh penjual maupun pembeli adalah Pajak Penghasilan (PPh) dan Bea Perolehan Hak Atas Tanah dan Bangunan (BPHTB). Pajak Penghasilan wajib dibayar oleh Penjual sebesar 5% dari harga tanah, sedangkan Pembeli wajib membayar BPHTB sebesar 5% setelah dikurangi Nilai Jual Obyek Pajak Tidak Kena Pajak (NJOPTKP). Selain pajak, biaya lainnya yang perlu dikeluarkan adalah jasa PPAT yang umumnya ditanggung bersama oleh Penjual dan Pembeli, dengan pengetahuan yang dimiliki seperti ini maka masyarakat yang melalukan pengurusan administrasi di kantor kecamatan merasa puas akan pelayanan yang diberikan oleh aparatur yang ada di kecamatan.</w:t>
      </w:r>
    </w:p>
    <w:p w:rsidR="001B3E37" w:rsidRPr="000D0C40" w:rsidRDefault="001B3E37" w:rsidP="001B3E37">
      <w:pPr>
        <w:spacing w:after="0" w:line="360" w:lineRule="auto"/>
        <w:ind w:left="66" w:firstLine="654"/>
        <w:jc w:val="both"/>
        <w:rPr>
          <w:rFonts w:ascii="Times New Roman" w:hAnsi="Times New Roman"/>
          <w:sz w:val="24"/>
          <w:szCs w:val="24"/>
        </w:rPr>
      </w:pPr>
      <w:r w:rsidRPr="000D0C40">
        <w:rPr>
          <w:rFonts w:ascii="Times New Roman" w:hAnsi="Times New Roman"/>
          <w:sz w:val="24"/>
          <w:szCs w:val="24"/>
          <w:lang w:val="id-ID"/>
        </w:rPr>
        <w:t>Akan tetapi ada juga informan yang</w:t>
      </w:r>
      <w:r w:rsidRPr="000D0C40">
        <w:rPr>
          <w:rFonts w:ascii="Times New Roman" w:hAnsi="Times New Roman"/>
          <w:sz w:val="24"/>
          <w:szCs w:val="24"/>
        </w:rPr>
        <w:t xml:space="preserve"> berpendapat bahwa tidak semua aparatur memiliki pengetahuan yang baik, khususnya dalam memberikan pelayanan administrasi akte jual beli tanah kepada masyarakat, </w:t>
      </w:r>
      <w:r w:rsidRPr="000D0C40">
        <w:rPr>
          <w:rFonts w:ascii="Times New Roman" w:hAnsi="Times New Roman"/>
          <w:sz w:val="24"/>
          <w:szCs w:val="24"/>
          <w:lang w:val="id-ID"/>
        </w:rPr>
        <w:t xml:space="preserve">terkadang ada aparatur yang </w:t>
      </w:r>
      <w:r w:rsidRPr="000D0C40">
        <w:rPr>
          <w:rFonts w:ascii="Times New Roman" w:hAnsi="Times New Roman"/>
          <w:sz w:val="24"/>
          <w:szCs w:val="24"/>
        </w:rPr>
        <w:t xml:space="preserve"> dalam menjelaskan tentang pengurusan administrasi seperti akte jual beli, </w:t>
      </w:r>
      <w:r w:rsidRPr="000D0C40">
        <w:rPr>
          <w:rFonts w:ascii="Times New Roman" w:hAnsi="Times New Roman"/>
          <w:sz w:val="24"/>
          <w:szCs w:val="24"/>
          <w:lang w:val="id-ID"/>
        </w:rPr>
        <w:t xml:space="preserve">tidak memberikan persyaratan secara rinci, serta prosedur yang harus ditempuh oleh masyarakat yang ingin melakukan pengurusan akte jual beli, hal ini berakibat terhadap waktu penyelesaian akte jual beli yang menjadi lama karena masyarakat </w:t>
      </w:r>
      <w:r w:rsidRPr="000D0C40">
        <w:rPr>
          <w:rFonts w:ascii="Times New Roman" w:hAnsi="Times New Roman"/>
          <w:sz w:val="24"/>
          <w:szCs w:val="24"/>
          <w:lang w:val="id-ID"/>
        </w:rPr>
        <w:lastRenderedPageBreak/>
        <w:t>harus bolak-balik untuk melengkapi semua persyaratan yang dimintakan guna pengurusan akte jual beli, sehingga masyarakat merasa tidak puas akan pelayanan administrasi yang diberikan aparatur.</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Penelitian selanjutnya menunjukan bahwa kemampuan aparatur  dalam memilih metode kerja yang tepat dalam melaksanakan tugas pelayanan administrasi akte jual beli tanah kepada masyarakat sudah cukup baik. Aparatur dalam bekerja khususnya  dalam memberikan pelayanan administrasi akte jual beli tanah kepada masyarakat selalu berusaha untuk menenrapkan metode kerja yang efisien serta efektif, dengan tujuan agar pelayanan administrasi yang diberikan kepada masyarakat dapat selesai tepat waktu serta hasil/produk dari pelayanan administrasi tersebut sesuai dengan ketentuan yang berlaku. </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Hasil penelitian ini menunjukan bahwa dengan menggunakan metode kerja yaitu pekerjaan harus diselesaikan saat pekerjaan tersebut diterima dan tidak menunda-nunda pekerjaan menjadikan kualitas pelayanan administrasi akte jual beli tanah kepada masyarakat semakin baik. Contoh nyata yaitu </w:t>
      </w:r>
      <w:r w:rsidRPr="000D0C40">
        <w:rPr>
          <w:rFonts w:ascii="Times New Roman" w:hAnsi="Times New Roman"/>
          <w:sz w:val="24"/>
          <w:szCs w:val="24"/>
          <w:lang w:val="id-ID"/>
        </w:rPr>
        <w:t xml:space="preserve">kualitas dari pelayanan yang diberikan oleh pemerintah </w:t>
      </w:r>
      <w:r w:rsidRPr="000D0C40">
        <w:rPr>
          <w:rFonts w:ascii="Times New Roman" w:hAnsi="Times New Roman"/>
          <w:sz w:val="24"/>
          <w:szCs w:val="24"/>
        </w:rPr>
        <w:t xml:space="preserve">terlihat dari produk pelayanan administrasi berupa akte jual beli tanah  dimana pengurusan akte jual beli tanah tersebut dapat sesuai sesuai dengan strandar yang sudah waktu yang sudah ditetapkan serta adanya </w:t>
      </w:r>
      <w:r w:rsidRPr="000D0C40">
        <w:rPr>
          <w:rFonts w:ascii="Times New Roman" w:hAnsi="Times New Roman"/>
          <w:sz w:val="24"/>
          <w:szCs w:val="24"/>
          <w:lang w:val="id-ID"/>
        </w:rPr>
        <w:t xml:space="preserve">jaminan keamanan, kenyamanan dan kepastian hukum. Seperti banyak kasus yang terjadi saat ini dimana sengketa tanah yang terjadi dikarenakan adanya tumpang tindih kepemilikan lahan, disinilah terlihat bahwa tidak semua produk yang dihasilkan oleh pemerintah memberikan kepastian hukum kepada masyarakat yang melakukan pengurusan akte jual beli. Untuk itulah pemerintah dituntut agar dalam mengeluarkan atau menerbitkan akte jual beli harus menaati semua prosedur atau aturan-aturan yang sudah ditetapkan, dan tidak boleh memberikan kelonggaran kepada masyarakat yang melaksanakan pengurusan akte jual beli. </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Hasil penelitian selanjutnya menunjukkan bahwa kemampuan teknis dan penggunaan  peralatan  oleh aparatur dalam melaksanakan tugas pelayanan administrasi  akte jual beli tanah kepada masyarakat sudah cukup baik. Dalam </w:t>
      </w:r>
      <w:r w:rsidRPr="000D0C40">
        <w:rPr>
          <w:rFonts w:ascii="Times New Roman" w:hAnsi="Times New Roman"/>
          <w:sz w:val="24"/>
          <w:szCs w:val="24"/>
        </w:rPr>
        <w:lastRenderedPageBreak/>
        <w:t xml:space="preserve">pelaksanaan tugas dan fungsi sehari-hari, terutama dalam pelaksanaan pelayanan administrasi akte jual beli tanah kepada masyarakat, aparatur-aparatur yang ada di kecamatan dituntut untuk dapat menguasai peralatan penunjang kerja seperti komputer dan printer. Aparatur yang sudah menguasai penggunaan komputer dalam menyelesaikan pekerjaanya umumnya memiliki kinerja yang lebih baik dari aparatur yang belum menguasai komputer. </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Di dalam pengurusan administrasi akte jual beli tanah, penggunaan peralatan penunjang pekerjaan menjadi sangat penting, karena jika aparatur mengausasi penggunaan alat penunjang seperti computer, printer dan alat penunjang lainnya maka akan mempercepat pelaksanaan tugasnya, sehingga masyarakat yang melaksanakan pengurusan akte jual beli tanah akan menjadi puas dengan pelayanan yang diberikan oleh aparatur di kecamatan. </w:t>
      </w:r>
      <w:r w:rsidRPr="000D0C40">
        <w:rPr>
          <w:rFonts w:ascii="Times New Roman" w:hAnsi="Times New Roman"/>
          <w:sz w:val="24"/>
          <w:szCs w:val="24"/>
          <w:lang w:val="id-ID"/>
        </w:rPr>
        <w:t xml:space="preserve">Dalam suatu pencapaian tujuan </w:t>
      </w:r>
      <w:r w:rsidRPr="000D0C40">
        <w:rPr>
          <w:rFonts w:ascii="Times New Roman" w:hAnsi="Times New Roman"/>
          <w:sz w:val="24"/>
          <w:szCs w:val="24"/>
        </w:rPr>
        <w:t>organisasi</w:t>
      </w:r>
      <w:r w:rsidRPr="000D0C40">
        <w:rPr>
          <w:rFonts w:ascii="Times New Roman" w:hAnsi="Times New Roman"/>
          <w:sz w:val="24"/>
          <w:szCs w:val="24"/>
          <w:lang w:val="id-ID"/>
        </w:rPr>
        <w:t xml:space="preserve">, diperlukan alat atau sarana pendukung yang digunakan dalam aktivitas sehari-hari di </w:t>
      </w:r>
      <w:r w:rsidRPr="000D0C40">
        <w:rPr>
          <w:rFonts w:ascii="Times New Roman" w:hAnsi="Times New Roman"/>
          <w:sz w:val="24"/>
          <w:szCs w:val="24"/>
        </w:rPr>
        <w:t>organisasi</w:t>
      </w:r>
      <w:r w:rsidRPr="000D0C40">
        <w:rPr>
          <w:rFonts w:ascii="Times New Roman" w:hAnsi="Times New Roman"/>
          <w:sz w:val="24"/>
          <w:szCs w:val="24"/>
          <w:lang w:val="id-ID"/>
        </w:rPr>
        <w:t xml:space="preserve"> tersebut,</w:t>
      </w:r>
      <w:r w:rsidRPr="000D0C40">
        <w:rPr>
          <w:rFonts w:ascii="Times New Roman" w:hAnsi="Times New Roman"/>
          <w:sz w:val="24"/>
          <w:szCs w:val="24"/>
        </w:rPr>
        <w:t xml:space="preserve"> peralatan</w:t>
      </w:r>
      <w:r w:rsidRPr="000D0C40">
        <w:rPr>
          <w:rFonts w:ascii="Times New Roman" w:hAnsi="Times New Roman"/>
          <w:sz w:val="24"/>
          <w:szCs w:val="24"/>
          <w:lang w:val="id-ID"/>
        </w:rPr>
        <w:t xml:space="preserve"> yang digunakan bermacam-macam bentuk, jenis maupun manfaatnya, disesuaikan dengan dengan kebutuhan dan kemampuan </w:t>
      </w:r>
      <w:r w:rsidRPr="000D0C40">
        <w:rPr>
          <w:rFonts w:ascii="Times New Roman" w:hAnsi="Times New Roman"/>
          <w:sz w:val="24"/>
          <w:szCs w:val="24"/>
        </w:rPr>
        <w:t>organisasi. Peralatan</w:t>
      </w:r>
      <w:r w:rsidRPr="000D0C40">
        <w:rPr>
          <w:rFonts w:ascii="Times New Roman" w:hAnsi="Times New Roman"/>
          <w:sz w:val="24"/>
          <w:szCs w:val="24"/>
          <w:lang w:val="id-ID"/>
        </w:rPr>
        <w:t xml:space="preserve"> kerja adalah sarana pendukung dalam aktivitas </w:t>
      </w:r>
      <w:r w:rsidRPr="000D0C40">
        <w:rPr>
          <w:rFonts w:ascii="Times New Roman" w:hAnsi="Times New Roman"/>
          <w:sz w:val="24"/>
          <w:szCs w:val="24"/>
        </w:rPr>
        <w:t>organisasi</w:t>
      </w:r>
      <w:r w:rsidRPr="000D0C40">
        <w:rPr>
          <w:rFonts w:ascii="Times New Roman" w:hAnsi="Times New Roman"/>
          <w:sz w:val="24"/>
          <w:szCs w:val="24"/>
          <w:lang w:val="id-ID"/>
        </w:rPr>
        <w:t xml:space="preserve"> berbentuk fisik, dan digunakan dalam kegiatan normal </w:t>
      </w:r>
      <w:r w:rsidRPr="000D0C40">
        <w:rPr>
          <w:rFonts w:ascii="Times New Roman" w:hAnsi="Times New Roman"/>
          <w:sz w:val="24"/>
          <w:szCs w:val="24"/>
        </w:rPr>
        <w:t>organisasi</w:t>
      </w:r>
      <w:r w:rsidRPr="000D0C40">
        <w:rPr>
          <w:rFonts w:ascii="Times New Roman" w:hAnsi="Times New Roman"/>
          <w:sz w:val="24"/>
          <w:szCs w:val="24"/>
          <w:lang w:val="id-ID"/>
        </w:rPr>
        <w:t xml:space="preserve">, memiliki jangka waktu kegunaan yang relatif permanen dan memberikan manfaat untuk masa yang akan datang. </w:t>
      </w:r>
      <w:r w:rsidRPr="000D0C40">
        <w:rPr>
          <w:rFonts w:ascii="Times New Roman" w:hAnsi="Times New Roman"/>
          <w:sz w:val="24"/>
          <w:szCs w:val="24"/>
        </w:rPr>
        <w:t>Peralatan</w:t>
      </w:r>
      <w:r w:rsidRPr="000D0C40">
        <w:rPr>
          <w:rFonts w:ascii="Times New Roman" w:hAnsi="Times New Roman"/>
          <w:sz w:val="24"/>
          <w:szCs w:val="24"/>
          <w:lang w:val="id-ID"/>
        </w:rPr>
        <w:t xml:space="preserve"> kerja sangatlah penting bagi organisasi, karena dapat menunjang kinerja </w:t>
      </w:r>
      <w:r w:rsidRPr="000D0C40">
        <w:rPr>
          <w:rFonts w:ascii="Times New Roman" w:hAnsi="Times New Roman"/>
          <w:sz w:val="24"/>
          <w:szCs w:val="24"/>
        </w:rPr>
        <w:t>aparatur</w:t>
      </w:r>
      <w:r w:rsidRPr="000D0C40">
        <w:rPr>
          <w:rFonts w:ascii="Times New Roman" w:hAnsi="Times New Roman"/>
          <w:sz w:val="24"/>
          <w:szCs w:val="24"/>
          <w:lang w:val="id-ID"/>
        </w:rPr>
        <w:t xml:space="preserve">, seperti dalam penyelesaian pekerjaan. </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rPr>
        <w:t>Akan tetapi ada juga aparatur yang belum bisa menggunakan peralatan penunjang pelaksanaan tugas dan fungsi seperti komputer, ada yang beralasan bahwa mereka sudah akan pensiun sehingga tidak ada gunanya mereka belajar, ada juga yang memang tidak memiliki keinginan untuk belajar. Hal ini tentunya berpengaruh terhadap kinerja organisasi terutama dalam memberikan pelayanan administrasi akte jual beli tanah kepada masyarakat.</w:t>
      </w:r>
    </w:p>
    <w:p w:rsidR="001B3E37" w:rsidRPr="000D0C40" w:rsidRDefault="001B3E37" w:rsidP="001B3E37">
      <w:pPr>
        <w:spacing w:after="0" w:line="360" w:lineRule="auto"/>
        <w:jc w:val="both"/>
        <w:rPr>
          <w:rFonts w:ascii="Times New Roman" w:hAnsi="Times New Roman"/>
          <w:sz w:val="24"/>
          <w:szCs w:val="24"/>
          <w:u w:val="single"/>
        </w:rPr>
      </w:pPr>
      <w:r w:rsidRPr="000D0C40">
        <w:rPr>
          <w:rFonts w:ascii="Times New Roman" w:hAnsi="Times New Roman"/>
          <w:sz w:val="24"/>
          <w:szCs w:val="24"/>
          <w:u w:val="single"/>
        </w:rPr>
        <w:t>2</w:t>
      </w:r>
      <w:r w:rsidRPr="00AE0B82">
        <w:rPr>
          <w:rFonts w:ascii="Times New Roman" w:hAnsi="Times New Roman"/>
          <w:sz w:val="24"/>
          <w:szCs w:val="24"/>
        </w:rPr>
        <w:t>. Kemampuan Kerja Aparat Yaitu Kemampuan Sosial</w:t>
      </w:r>
      <w:r w:rsidRPr="000D0C40">
        <w:rPr>
          <w:rFonts w:ascii="Times New Roman" w:hAnsi="Times New Roman"/>
          <w:sz w:val="24"/>
          <w:szCs w:val="24"/>
          <w:u w:val="single"/>
        </w:rPr>
        <w:t xml:space="preserve">. </w:t>
      </w:r>
    </w:p>
    <w:p w:rsidR="001B3E37" w:rsidRPr="000D0C40"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Dalam penelitian ini didapati bahwa kemampuan aparatur dalam  bekerja  dengan melalui motivasi  orang  lain serta bekerja sama dengan rekan kerja dalam </w:t>
      </w:r>
      <w:r w:rsidRPr="000D0C40">
        <w:rPr>
          <w:rFonts w:ascii="Times New Roman" w:hAnsi="Times New Roman"/>
          <w:sz w:val="24"/>
          <w:szCs w:val="24"/>
        </w:rPr>
        <w:lastRenderedPageBreak/>
        <w:t>melaksanakan tugas pelayanan administrasi akte jual beli tanah kepada masyarakat sudah cukup baik. Demi tercapainya tujuan organisasi, aparatur memerlukan motivasi untuk bekerja lebih rajin. Melihat pentingnya aparatur dalam organisasi, maka aparatur diperlukan perhatian lebih serius terhadap tugas yang dikerjakan sehingga tujuan organisasi tercapai dalam hal ini pelayanan administrasi kepada masyarakat. Dengan motivasi kerja yang tinggi, aparatur akan bekerja lebih giat didalam melaksanakan pekerjaannya. Sebaliknya dengan motivasi kerja yang rendah aparatur tidak mempunyai semangat bekerja, mudah menyerah, dan kesulitan dalam menyelesaikan pekerjaannya.  Di kantor Kecamatan Tikala terlihat jelas akan adanya kekompakan dari sesama aparatur, dimana baik pimpinan organisasi maupun sesama aparatur saling memberikan motivasi kepada rekan sekerjanya untuk bekerja dengan giat terutama dalam memberikan pelayanan administrasi akte jual beli tanah kepada masyarakat, karena di dalam memberikan pelayanan kepada masyarakat, aparatur diperhadapkan dengan berbagai macam sifat dari masyarakat yang datang melakukan pengurusan administrasi, ada masyarakat yang sabar ada yang mudah marah dan lain sebagainya, ini yang membuat terkadang aparatur mengalami kesulitan dalam bekerja, maka disinilah peran penting sesama rekan kerja muntuk memberikan motivasi agar rekan kerjanya bisa kembali bersemangat bekerja dan memberikan pelayanan administrasi yang maksimal kepada masyarakat.</w:t>
      </w:r>
    </w:p>
    <w:p w:rsidR="001B3E37" w:rsidRPr="00AE0B82" w:rsidRDefault="001B3E37" w:rsidP="001B3E37">
      <w:pPr>
        <w:spacing w:after="0" w:line="360" w:lineRule="auto"/>
        <w:jc w:val="both"/>
        <w:rPr>
          <w:rFonts w:ascii="Times New Roman" w:hAnsi="Times New Roman"/>
          <w:sz w:val="24"/>
          <w:szCs w:val="24"/>
        </w:rPr>
      </w:pPr>
      <w:r w:rsidRPr="00AE0B82">
        <w:rPr>
          <w:rFonts w:ascii="Times New Roman" w:hAnsi="Times New Roman"/>
          <w:sz w:val="24"/>
          <w:szCs w:val="24"/>
        </w:rPr>
        <w:t xml:space="preserve">3. Kemampuan Kerja Aparat Yaitu Kemampuan Konseptual. </w:t>
      </w:r>
    </w:p>
    <w:p w:rsidR="001B3E37" w:rsidRDefault="001B3E37" w:rsidP="001B3E37">
      <w:pPr>
        <w:spacing w:after="0" w:line="360" w:lineRule="auto"/>
        <w:ind w:firstLine="720"/>
        <w:jc w:val="both"/>
        <w:rPr>
          <w:rFonts w:ascii="Times New Roman" w:hAnsi="Times New Roman"/>
          <w:sz w:val="24"/>
          <w:szCs w:val="24"/>
        </w:rPr>
      </w:pPr>
      <w:r w:rsidRPr="000D0C40">
        <w:rPr>
          <w:rFonts w:ascii="Times New Roman" w:hAnsi="Times New Roman"/>
          <w:sz w:val="24"/>
          <w:szCs w:val="24"/>
        </w:rPr>
        <w:t>Penelitian ini juga menunjukan bahwa kemampuan kerja aparatur dalam memahami kompleksitas  organisasi  secara  menyeluruh guna melaksanakan tugas pelayanan administrasi akte jual beli tanah kepada masyarakat sudah cukup baik. Di setiap organisasi pasti memiliki kompleksitas organisasi masing-masing dan seorang aparatur dituntut untuk memiliki kemampuan yang baik dalam memahami kompleksitas organisasi, karena dengan adanya pemahaman terhadap kompleksitas organisasi, maka aparatur tersebut akan bekerja dengan semangat guna menjapa apa yang menjadi tujuan serta sasaran organisasi.</w:t>
      </w:r>
      <w:r w:rsidRPr="000D0C40">
        <w:rPr>
          <w:rFonts w:ascii="Times New Roman" w:hAnsi="Times New Roman"/>
          <w:b/>
          <w:sz w:val="24"/>
          <w:szCs w:val="24"/>
        </w:rPr>
        <w:t xml:space="preserve"> </w:t>
      </w:r>
      <w:r w:rsidRPr="000D0C40">
        <w:rPr>
          <w:rFonts w:ascii="Times New Roman" w:hAnsi="Times New Roman"/>
          <w:sz w:val="24"/>
          <w:szCs w:val="24"/>
        </w:rPr>
        <w:t xml:space="preserve">Organisasi terdiri dari subsistem yang membutuhkan koordinasi, komunikasi, dan control agar dapat efektif. Maka makin </w:t>
      </w:r>
      <w:r w:rsidRPr="000D0C40">
        <w:rPr>
          <w:rFonts w:ascii="Times New Roman" w:hAnsi="Times New Roman"/>
          <w:sz w:val="24"/>
          <w:szCs w:val="24"/>
        </w:rPr>
        <w:lastRenderedPageBreak/>
        <w:t xml:space="preserve">kompleks sebuah organisasi, makin besar kebutuhannya akan alat komunikasi, koordinasi, dan control yang efektif. Dengan kata lain, jika kompleksitas meningkat, maka akan demikian juga halnya dengan tuntutan terhadap organisasi untuk memastikan bahwa aktivitas-aktivitas yang didiferensiasi dan disebar bekerja dengan mulus dan secara bersama ke arah pencapaian tujuan organisasi. </w:t>
      </w:r>
    </w:p>
    <w:p w:rsidR="001B3E37" w:rsidRPr="000D0C40" w:rsidRDefault="001B3E37" w:rsidP="001B3E37">
      <w:pPr>
        <w:spacing w:after="0" w:line="360" w:lineRule="auto"/>
        <w:ind w:firstLine="720"/>
        <w:jc w:val="both"/>
        <w:rPr>
          <w:rFonts w:ascii="Times New Roman" w:hAnsi="Times New Roman"/>
          <w:b/>
          <w:sz w:val="24"/>
          <w:szCs w:val="24"/>
        </w:rPr>
      </w:pPr>
    </w:p>
    <w:p w:rsidR="001B3E37" w:rsidRPr="009D1061" w:rsidRDefault="001B3E37" w:rsidP="001B3E37">
      <w:pPr>
        <w:spacing w:after="0" w:line="360" w:lineRule="auto"/>
        <w:jc w:val="both"/>
        <w:rPr>
          <w:rFonts w:ascii="Times New Roman" w:hAnsi="Times New Roman"/>
          <w:b/>
          <w:sz w:val="24"/>
          <w:szCs w:val="24"/>
          <w:lang w:val="id-ID"/>
        </w:rPr>
      </w:pPr>
      <w:r w:rsidRPr="009D1061">
        <w:rPr>
          <w:rFonts w:ascii="Times New Roman" w:hAnsi="Times New Roman"/>
          <w:b/>
          <w:sz w:val="24"/>
          <w:szCs w:val="24"/>
        </w:rPr>
        <w:t>PENUTUP</w:t>
      </w:r>
    </w:p>
    <w:p w:rsidR="001B3E37" w:rsidRPr="000D0C40" w:rsidRDefault="001B3E37" w:rsidP="001B3E37">
      <w:pPr>
        <w:spacing w:after="0" w:line="360" w:lineRule="auto"/>
        <w:ind w:firstLine="720"/>
        <w:jc w:val="both"/>
        <w:rPr>
          <w:rFonts w:ascii="Times New Roman" w:hAnsi="Times New Roman"/>
          <w:sz w:val="24"/>
          <w:szCs w:val="24"/>
          <w:lang w:val="id-ID"/>
        </w:rPr>
      </w:pPr>
      <w:r w:rsidRPr="000D0C40">
        <w:rPr>
          <w:rFonts w:ascii="Times New Roman" w:hAnsi="Times New Roman"/>
          <w:noProof/>
          <w:sz w:val="24"/>
          <w:szCs w:val="24"/>
          <w:lang w:val="id-ID" w:eastAsia="id-ID"/>
        </w:rPr>
        <w:pict>
          <v:rect id="_x0000_s1026" style="position:absolute;left:0;text-align:left;margin-left:183.25pt;margin-top:614.05pt;width:35.05pt;height:27pt;z-index:251660288" stroked="f"/>
        </w:pict>
      </w:r>
      <w:r w:rsidRPr="000D0C40">
        <w:rPr>
          <w:rFonts w:ascii="Times New Roman" w:hAnsi="Times New Roman"/>
          <w:sz w:val="24"/>
          <w:szCs w:val="24"/>
          <w:lang w:val="sv-SE"/>
        </w:rPr>
        <w:t>Berdasarkan hasil penelitian dan pembahasan, maka dapat disimpulkan</w:t>
      </w:r>
      <w:r w:rsidRPr="000D0C40">
        <w:rPr>
          <w:rFonts w:ascii="Times New Roman" w:hAnsi="Times New Roman"/>
          <w:sz w:val="24"/>
          <w:szCs w:val="24"/>
          <w:lang w:val="id-ID"/>
        </w:rPr>
        <w:t xml:space="preserve"> bahwa</w:t>
      </w:r>
      <w:r w:rsidRPr="000D0C40">
        <w:rPr>
          <w:rFonts w:ascii="Times New Roman" w:hAnsi="Times New Roman"/>
          <w:sz w:val="24"/>
          <w:szCs w:val="24"/>
        </w:rPr>
        <w:t xml:space="preserve"> kemampuan kerja aparat kecamatan dalam memberikan pelayanan administrasi akte jual beli tanah kepada masyarakat di Kecamatan Tikala Kota Manado sudah cukup baik, dalam memberikan pelayanan akte jual beli tanah umumnya aparatur sudah memiliki kemampuan teknis yang cukup seperti  kemampuan untuk menggunakan pengetahuan menyangkut pelayanan administrasi  akte jual beli tanah dari segi proses sampai pada aturan-aturan yang harus dipenuhi, dengan pengetahuan yang dimiliki maka memudahkan pegawai untuk dapat bekerja dalam memberikan pelayanan administrasi akte jual beli tanah kepada masyarakat, memang ada sebagian aparatur yang belum memiliki pengetahuan yang memadai dalam pelaksanaan tugasnya menyangkut pelayanan administrasi akte jual beli tanah, akan tetapi rekan kerjanya selalu berusaha memberikan bantuan, sehingga pelayanan administrasi kepada masyarakat tidak terganggu.  Umumnya aparatur sudah memiliki kemampuan  dalam memilih metode kerja yang tepat dalam melaksanakan pelayanan administrasi akte jual beli tanah, dimana aparatur memilih menggunakan metode kerja yang tidak menunda-nunda pekerjaan yang ada, dengan demikian administrasi akte jual beli tanah yang diurus masyarakat dapat selesai sesuai waktu yang sudah ditetapkan. Sebagian aparatur sudah memiliki kemampuan teknis seperti penggunaan komputer, karena tanpa penguasaan akan komputer maka akan menghambat pelaksanaan tugasnya, namun ada beberapa pegawai yang tidak memiliki kemampuan menggunakan peralatan seperti komputer dan ini berpengaruh terhadap kinerja organisasi secara keseluruhan.  Untuk kemampuan social aparatur sudah cukup baik  </w:t>
      </w:r>
      <w:r w:rsidRPr="000D0C40">
        <w:rPr>
          <w:rFonts w:ascii="Times New Roman" w:hAnsi="Times New Roman"/>
          <w:sz w:val="24"/>
          <w:szCs w:val="24"/>
        </w:rPr>
        <w:lastRenderedPageBreak/>
        <w:t>terbukti dari aparatur sudah memiliki kemampuan motivasi  orang  lain serta bekerja sama dengan rekan kerja dalam melaksanakan tugas pelayanan administrasi akte jual beli tanah kepada masyarakat, aparatur yang ada di kecamatan umumnya memiliki kepedulian yang tinggi dengan rekan sekerjannya, sehingga sesama aparatur selalu berusaha untuk memberikan motivasi untuk bekerja lebih giat. Kemampuan konseptual aparatur sudah cukup baik dimana aparatur sudah cukup memiliki kemampuan  dalam memahami kompleksitas  organisasi  secara  menyeluruh, dikarenakan kemampuan memahami kompleksitasi organisasi yang cukup baik maka aparatur dalam bekerja selalu dengan motivasi agar apa yang menjadi tujuan dan sasaran dari organisasi dapat terwujud terutama dalam pelayanan administrasi akte jual beli tanah kepada masyarakat.</w:t>
      </w:r>
    </w:p>
    <w:p w:rsidR="001B3E37" w:rsidRPr="000D0C40" w:rsidRDefault="001B3E37" w:rsidP="001B3E37">
      <w:pPr>
        <w:spacing w:after="0" w:line="360" w:lineRule="auto"/>
        <w:ind w:firstLine="720"/>
        <w:jc w:val="both"/>
        <w:rPr>
          <w:rFonts w:ascii="Times New Roman" w:hAnsi="Times New Roman"/>
          <w:sz w:val="24"/>
          <w:szCs w:val="24"/>
          <w:lang w:val="sv-SE"/>
        </w:rPr>
      </w:pPr>
      <w:r w:rsidRPr="000D0C40">
        <w:rPr>
          <w:rFonts w:ascii="Times New Roman" w:hAnsi="Times New Roman"/>
          <w:sz w:val="24"/>
          <w:szCs w:val="24"/>
          <w:lang w:val="sv-SE"/>
        </w:rPr>
        <w:t xml:space="preserve">Atas dasar kesimpulan seperti tersebut di atas, maka dapat diajukan saran-saran sebagai berikut:  Untuk peningkatan kemampuan teknis khususnya peningkatan pengetahuan serta kemampuan penggunaan  peralatan penunjang guna pelayanan administrasi kepada masyarakat perlu dilakukan lewat  pelatihan kantor sendiri secara berkala, sehingga kemampuan  aparatur dapat semakin meningkat. Perlunya ada sangsi  tegas  seperti contohnya pemotongan tunjangan kinerja jika aparatur yang sudah diikutsertakan dalam pelatihan kantor sendiri secara berkala tetapi tetap tidak dapat meningkatkan pengetahuan mereka akan pelaksanaan tugas khususnya pelayanan administrasi kepada masyarakat karena jika pegawai tidak mampu meningkatkan pengetahuannya maka otomatis pelayanan administrasi kepada masyarakat akan terhambat. </w:t>
      </w:r>
    </w:p>
    <w:p w:rsidR="001B3E37" w:rsidRPr="000D0C40" w:rsidRDefault="001B3E37" w:rsidP="001B3E37">
      <w:pPr>
        <w:spacing w:after="0" w:line="360" w:lineRule="auto"/>
        <w:jc w:val="both"/>
        <w:rPr>
          <w:rFonts w:ascii="Times New Roman" w:hAnsi="Times New Roman"/>
          <w:sz w:val="24"/>
          <w:szCs w:val="24"/>
          <w:lang w:val="id-ID"/>
        </w:rPr>
      </w:pPr>
    </w:p>
    <w:p w:rsidR="001B3E37" w:rsidRPr="000D0C40" w:rsidRDefault="001B3E37" w:rsidP="001B3E37">
      <w:pPr>
        <w:spacing w:after="0" w:line="360" w:lineRule="auto"/>
        <w:rPr>
          <w:rFonts w:ascii="Times New Roman" w:hAnsi="Times New Roman"/>
          <w:b/>
          <w:sz w:val="24"/>
          <w:szCs w:val="24"/>
          <w:lang w:val="sv-SE"/>
        </w:rPr>
      </w:pPr>
      <w:r w:rsidRPr="000D0C40">
        <w:rPr>
          <w:rFonts w:ascii="Times New Roman" w:hAnsi="Times New Roman"/>
          <w:b/>
          <w:sz w:val="24"/>
          <w:szCs w:val="24"/>
          <w:lang w:val="sv-SE"/>
        </w:rPr>
        <w:t>DAFTAR PUSTAKA</w:t>
      </w:r>
    </w:p>
    <w:p w:rsidR="001B3E37" w:rsidRPr="001B3E37" w:rsidRDefault="001B3E37" w:rsidP="001B3E37">
      <w:pPr>
        <w:spacing w:after="0" w:line="360" w:lineRule="auto"/>
        <w:ind w:left="720" w:hanging="720"/>
        <w:jc w:val="both"/>
        <w:rPr>
          <w:rStyle w:val="Strong"/>
          <w:rFonts w:ascii="Times New Roman" w:hAnsi="Times New Roman"/>
          <w:b w:val="0"/>
          <w:iCs/>
          <w:color w:val="000000" w:themeColor="text1"/>
          <w:sz w:val="24"/>
          <w:szCs w:val="24"/>
          <w:lang w:val="sv-SE"/>
        </w:rPr>
      </w:pPr>
      <w:r w:rsidRPr="001B3E37">
        <w:rPr>
          <w:rStyle w:val="Strong"/>
          <w:rFonts w:ascii="Times New Roman" w:hAnsi="Times New Roman"/>
          <w:b w:val="0"/>
          <w:color w:val="000000" w:themeColor="text1"/>
          <w:sz w:val="24"/>
          <w:szCs w:val="24"/>
          <w:lang w:val="sv-SE"/>
        </w:rPr>
        <w:t>Batinggi</w:t>
      </w:r>
      <w:r w:rsidRPr="001B3E37">
        <w:rPr>
          <w:rStyle w:val="Strong"/>
          <w:rFonts w:ascii="Times New Roman" w:hAnsi="Times New Roman"/>
          <w:b w:val="0"/>
          <w:iCs/>
          <w:color w:val="000000" w:themeColor="text1"/>
          <w:sz w:val="24"/>
          <w:szCs w:val="24"/>
          <w:lang w:val="sv-SE"/>
        </w:rPr>
        <w:t xml:space="preserve">, A., </w:t>
      </w:r>
      <w:r w:rsidRPr="001B3E37">
        <w:rPr>
          <w:rStyle w:val="Strong"/>
          <w:rFonts w:ascii="Times New Roman" w:hAnsi="Times New Roman"/>
          <w:b w:val="0"/>
          <w:color w:val="000000" w:themeColor="text1"/>
          <w:sz w:val="24"/>
          <w:szCs w:val="24"/>
          <w:lang w:val="sv-SE"/>
        </w:rPr>
        <w:t>1998</w:t>
      </w:r>
      <w:r w:rsidRPr="001B3E37">
        <w:rPr>
          <w:rStyle w:val="Strong"/>
          <w:rFonts w:ascii="Times New Roman" w:hAnsi="Times New Roman"/>
          <w:b w:val="0"/>
          <w:iCs/>
          <w:color w:val="000000" w:themeColor="text1"/>
          <w:sz w:val="24"/>
          <w:szCs w:val="24"/>
          <w:lang w:val="sv-SE"/>
        </w:rPr>
        <w:t xml:space="preserve">. </w:t>
      </w:r>
      <w:r w:rsidRPr="001B3E37">
        <w:rPr>
          <w:rStyle w:val="Strong"/>
          <w:rFonts w:ascii="Times New Roman" w:hAnsi="Times New Roman"/>
          <w:b w:val="0"/>
          <w:i/>
          <w:iCs/>
          <w:color w:val="000000" w:themeColor="text1"/>
          <w:sz w:val="24"/>
          <w:szCs w:val="24"/>
          <w:lang w:val="sv-SE"/>
        </w:rPr>
        <w:t>Manajemen Pelayanan Umum</w:t>
      </w:r>
      <w:r w:rsidRPr="001B3E37">
        <w:rPr>
          <w:rStyle w:val="Strong"/>
          <w:rFonts w:ascii="Times New Roman" w:hAnsi="Times New Roman"/>
          <w:b w:val="0"/>
          <w:iCs/>
          <w:color w:val="000000" w:themeColor="text1"/>
          <w:sz w:val="24"/>
          <w:szCs w:val="24"/>
          <w:lang w:val="sv-SE"/>
        </w:rPr>
        <w:t>. Bahan Kuliah STIA LAN. Jakarta.</w:t>
      </w:r>
    </w:p>
    <w:p w:rsidR="001B3E37" w:rsidRPr="001B3E37" w:rsidRDefault="001B3E37" w:rsidP="001B3E37">
      <w:pPr>
        <w:spacing w:after="0" w:line="360" w:lineRule="auto"/>
        <w:ind w:left="720" w:hanging="720"/>
        <w:jc w:val="both"/>
        <w:rPr>
          <w:rStyle w:val="Strong"/>
          <w:rFonts w:ascii="Times New Roman" w:hAnsi="Times New Roman"/>
          <w:b w:val="0"/>
          <w:color w:val="000000" w:themeColor="text1"/>
          <w:sz w:val="24"/>
          <w:szCs w:val="24"/>
          <w:lang w:val="sv-SE"/>
        </w:rPr>
      </w:pPr>
      <w:r w:rsidRPr="001B3E37">
        <w:rPr>
          <w:rStyle w:val="Strong"/>
          <w:rFonts w:ascii="Times New Roman" w:hAnsi="Times New Roman"/>
          <w:b w:val="0"/>
          <w:color w:val="000000" w:themeColor="text1"/>
          <w:sz w:val="24"/>
          <w:szCs w:val="24"/>
          <w:lang w:val="sv-SE"/>
        </w:rPr>
        <w:t xml:space="preserve">Chaplin, J. P., 1997. </w:t>
      </w:r>
      <w:r w:rsidRPr="001B3E37">
        <w:rPr>
          <w:rStyle w:val="Strong"/>
          <w:rFonts w:ascii="Times New Roman" w:hAnsi="Times New Roman"/>
          <w:b w:val="0"/>
          <w:i/>
          <w:color w:val="000000" w:themeColor="text1"/>
          <w:sz w:val="24"/>
          <w:szCs w:val="24"/>
          <w:lang w:val="sv-SE"/>
        </w:rPr>
        <w:t>Kamus Lengkap Psikologi</w:t>
      </w:r>
      <w:r w:rsidRPr="001B3E37">
        <w:rPr>
          <w:rStyle w:val="Strong"/>
          <w:rFonts w:ascii="Times New Roman" w:hAnsi="Times New Roman"/>
          <w:b w:val="0"/>
          <w:color w:val="000000" w:themeColor="text1"/>
          <w:sz w:val="24"/>
          <w:szCs w:val="24"/>
          <w:lang w:val="sv-SE"/>
        </w:rPr>
        <w:t xml:space="preserve"> . Penerjema Kartini Kartono. Cet 1. Raja Grafindo Persada. Jakarta.</w:t>
      </w:r>
    </w:p>
    <w:p w:rsidR="001B3E37" w:rsidRPr="001B3E37" w:rsidRDefault="001B3E37" w:rsidP="001B3E37">
      <w:pPr>
        <w:spacing w:after="0" w:line="360" w:lineRule="auto"/>
        <w:ind w:left="720" w:hanging="720"/>
        <w:jc w:val="both"/>
        <w:rPr>
          <w:rStyle w:val="Strong"/>
          <w:rFonts w:ascii="Times New Roman" w:hAnsi="Times New Roman"/>
          <w:b w:val="0"/>
          <w:color w:val="000000" w:themeColor="text1"/>
          <w:sz w:val="24"/>
          <w:szCs w:val="24"/>
          <w:lang w:val="sv-SE"/>
        </w:rPr>
      </w:pPr>
      <w:r w:rsidRPr="001B3E37">
        <w:rPr>
          <w:rStyle w:val="Strong"/>
          <w:rFonts w:ascii="Times New Roman" w:hAnsi="Times New Roman"/>
          <w:b w:val="0"/>
          <w:color w:val="000000" w:themeColor="text1"/>
          <w:sz w:val="24"/>
          <w:szCs w:val="24"/>
          <w:lang w:val="sv-SE"/>
        </w:rPr>
        <w:lastRenderedPageBreak/>
        <w:t xml:space="preserve">Greenberg, J. dan R. A. Baron., 2007. </w:t>
      </w:r>
      <w:r w:rsidRPr="001B3E37">
        <w:rPr>
          <w:rStyle w:val="Strong"/>
          <w:rFonts w:ascii="Times New Roman" w:hAnsi="Times New Roman"/>
          <w:b w:val="0"/>
          <w:i/>
          <w:color w:val="000000" w:themeColor="text1"/>
          <w:sz w:val="24"/>
          <w:szCs w:val="24"/>
          <w:lang w:val="sv-SE"/>
        </w:rPr>
        <w:t>Behaviour in Organizations, Understanding and Managing The Human Side of Work</w:t>
      </w:r>
      <w:r w:rsidRPr="001B3E37">
        <w:rPr>
          <w:rStyle w:val="Strong"/>
          <w:rFonts w:ascii="Times New Roman" w:hAnsi="Times New Roman"/>
          <w:b w:val="0"/>
          <w:color w:val="000000" w:themeColor="text1"/>
          <w:sz w:val="24"/>
          <w:szCs w:val="24"/>
          <w:lang w:val="sv-SE"/>
        </w:rPr>
        <w:t>. Third Edition. Allin and Bacon. A Division of Schuster. Massachuscets.</w:t>
      </w:r>
    </w:p>
    <w:p w:rsidR="001B3E37" w:rsidRPr="001B3E37" w:rsidRDefault="001B3E37" w:rsidP="001B3E37">
      <w:pPr>
        <w:spacing w:after="0" w:line="360" w:lineRule="auto"/>
        <w:jc w:val="both"/>
        <w:rPr>
          <w:rStyle w:val="Strong"/>
          <w:rFonts w:ascii="Times New Roman" w:hAnsi="Times New Roman"/>
          <w:b w:val="0"/>
          <w:iCs/>
          <w:color w:val="000000" w:themeColor="text1"/>
          <w:sz w:val="24"/>
          <w:szCs w:val="24"/>
          <w:lang w:val="sv-SE"/>
        </w:rPr>
      </w:pPr>
      <w:r w:rsidRPr="001B3E37">
        <w:rPr>
          <w:rStyle w:val="Strong"/>
          <w:rFonts w:ascii="Times New Roman" w:hAnsi="Times New Roman"/>
          <w:b w:val="0"/>
          <w:color w:val="000000" w:themeColor="text1"/>
          <w:sz w:val="24"/>
          <w:szCs w:val="24"/>
          <w:lang w:val="sv-SE"/>
        </w:rPr>
        <w:t>Harbani</w:t>
      </w:r>
      <w:r w:rsidRPr="001B3E37">
        <w:rPr>
          <w:rStyle w:val="Strong"/>
          <w:rFonts w:ascii="Times New Roman" w:hAnsi="Times New Roman"/>
          <w:b w:val="0"/>
          <w:iCs/>
          <w:color w:val="000000" w:themeColor="text1"/>
          <w:sz w:val="24"/>
          <w:szCs w:val="24"/>
          <w:lang w:val="sv-SE"/>
        </w:rPr>
        <w:t xml:space="preserve">, </w:t>
      </w:r>
      <w:r w:rsidRPr="001B3E37">
        <w:rPr>
          <w:rStyle w:val="Strong"/>
          <w:rFonts w:ascii="Times New Roman" w:hAnsi="Times New Roman"/>
          <w:b w:val="0"/>
          <w:color w:val="000000" w:themeColor="text1"/>
          <w:sz w:val="24"/>
          <w:szCs w:val="24"/>
          <w:lang w:val="sv-SE"/>
        </w:rPr>
        <w:t>2007</w:t>
      </w:r>
      <w:r w:rsidRPr="001B3E37">
        <w:rPr>
          <w:rStyle w:val="Strong"/>
          <w:rFonts w:ascii="Times New Roman" w:hAnsi="Times New Roman"/>
          <w:b w:val="0"/>
          <w:iCs/>
          <w:color w:val="000000" w:themeColor="text1"/>
          <w:sz w:val="24"/>
          <w:szCs w:val="24"/>
          <w:lang w:val="sv-SE"/>
        </w:rPr>
        <w:t xml:space="preserve">. </w:t>
      </w:r>
      <w:r w:rsidRPr="001B3E37">
        <w:rPr>
          <w:rStyle w:val="Strong"/>
          <w:rFonts w:ascii="Times New Roman" w:hAnsi="Times New Roman"/>
          <w:b w:val="0"/>
          <w:i/>
          <w:iCs/>
          <w:color w:val="000000" w:themeColor="text1"/>
          <w:sz w:val="24"/>
          <w:szCs w:val="24"/>
          <w:lang w:val="sv-SE"/>
        </w:rPr>
        <w:t>Teori Administrasi Publik</w:t>
      </w:r>
      <w:r w:rsidRPr="001B3E37">
        <w:rPr>
          <w:rStyle w:val="Strong"/>
          <w:rFonts w:ascii="Times New Roman" w:hAnsi="Times New Roman"/>
          <w:b w:val="0"/>
          <w:iCs/>
          <w:color w:val="000000" w:themeColor="text1"/>
          <w:sz w:val="24"/>
          <w:szCs w:val="24"/>
          <w:lang w:val="sv-SE"/>
        </w:rPr>
        <w:t>. Alfabeta. Bandung.</w:t>
      </w:r>
    </w:p>
    <w:p w:rsidR="001B3E37" w:rsidRPr="001B3E37" w:rsidRDefault="001B3E37" w:rsidP="001B3E37">
      <w:pPr>
        <w:spacing w:after="0" w:line="360" w:lineRule="auto"/>
        <w:ind w:left="720" w:hanging="720"/>
        <w:jc w:val="both"/>
        <w:rPr>
          <w:rStyle w:val="Strong"/>
          <w:rFonts w:ascii="Times New Roman" w:hAnsi="Times New Roman"/>
          <w:b w:val="0"/>
          <w:color w:val="000000" w:themeColor="text1"/>
          <w:sz w:val="24"/>
          <w:szCs w:val="24"/>
          <w:lang w:val="sv-SE"/>
        </w:rPr>
      </w:pPr>
      <w:r w:rsidRPr="001B3E37">
        <w:rPr>
          <w:rStyle w:val="Strong"/>
          <w:rFonts w:ascii="Times New Roman" w:hAnsi="Times New Roman"/>
          <w:b w:val="0"/>
          <w:color w:val="000000" w:themeColor="text1"/>
          <w:sz w:val="24"/>
          <w:szCs w:val="24"/>
          <w:lang w:val="sv-SE"/>
        </w:rPr>
        <w:t xml:space="preserve">Handayaningrat, S., 1994. </w:t>
      </w:r>
      <w:r w:rsidRPr="001B3E37">
        <w:rPr>
          <w:rStyle w:val="Strong"/>
          <w:rFonts w:ascii="Times New Roman" w:hAnsi="Times New Roman"/>
          <w:b w:val="0"/>
          <w:i/>
          <w:color w:val="000000" w:themeColor="text1"/>
          <w:sz w:val="24"/>
          <w:szCs w:val="24"/>
          <w:lang w:val="sv-SE"/>
        </w:rPr>
        <w:t>Pengantar Studi Ilmu Administrasi dan  Manajemen</w:t>
      </w:r>
      <w:r w:rsidRPr="001B3E37">
        <w:rPr>
          <w:rStyle w:val="Strong"/>
          <w:rFonts w:ascii="Times New Roman" w:hAnsi="Times New Roman"/>
          <w:b w:val="0"/>
          <w:color w:val="000000" w:themeColor="text1"/>
          <w:sz w:val="24"/>
          <w:szCs w:val="24"/>
          <w:lang w:val="sv-SE"/>
        </w:rPr>
        <w:t>. CV.Haji Masagung. Jakarta.</w:t>
      </w:r>
    </w:p>
    <w:p w:rsidR="001B3E37" w:rsidRPr="001B3E37" w:rsidRDefault="001B3E37" w:rsidP="001B3E37">
      <w:pPr>
        <w:spacing w:after="0" w:line="360" w:lineRule="auto"/>
        <w:ind w:left="720" w:hanging="720"/>
        <w:jc w:val="both"/>
        <w:rPr>
          <w:rStyle w:val="Strong"/>
          <w:rFonts w:ascii="Times New Roman" w:hAnsi="Times New Roman"/>
          <w:b w:val="0"/>
          <w:color w:val="000000" w:themeColor="text1"/>
          <w:sz w:val="24"/>
          <w:szCs w:val="24"/>
          <w:lang w:val="sv-SE"/>
        </w:rPr>
      </w:pPr>
      <w:r w:rsidRPr="001B3E37">
        <w:rPr>
          <w:rStyle w:val="Strong"/>
          <w:rFonts w:ascii="Times New Roman" w:hAnsi="Times New Roman"/>
          <w:b w:val="0"/>
          <w:color w:val="000000" w:themeColor="text1"/>
          <w:sz w:val="24"/>
          <w:szCs w:val="24"/>
          <w:lang w:val="sv-SE"/>
        </w:rPr>
        <w:t xml:space="preserve">Hersey, P dan K. H. Blanchard, 2006. </w:t>
      </w:r>
      <w:r w:rsidRPr="001B3E37">
        <w:rPr>
          <w:rStyle w:val="Strong"/>
          <w:rFonts w:ascii="Times New Roman" w:hAnsi="Times New Roman"/>
          <w:b w:val="0"/>
          <w:i/>
          <w:color w:val="000000" w:themeColor="text1"/>
          <w:sz w:val="24"/>
          <w:szCs w:val="24"/>
          <w:lang w:val="sv-SE"/>
        </w:rPr>
        <w:t>Manajemen Perilaku Organisasi : Pendayagunaan Sumber Daya Manusia</w:t>
      </w:r>
      <w:r w:rsidRPr="001B3E37">
        <w:rPr>
          <w:rStyle w:val="Strong"/>
          <w:rFonts w:ascii="Times New Roman" w:hAnsi="Times New Roman"/>
          <w:b w:val="0"/>
          <w:color w:val="000000" w:themeColor="text1"/>
          <w:sz w:val="24"/>
          <w:szCs w:val="24"/>
          <w:lang w:val="sv-SE"/>
        </w:rPr>
        <w:t>, Terjemahan Agus Dharma, Erlangga, Jakarta.</w:t>
      </w:r>
    </w:p>
    <w:p w:rsidR="001B3E37" w:rsidRPr="001B3E37" w:rsidRDefault="001B3E37" w:rsidP="001B3E37">
      <w:pPr>
        <w:spacing w:after="0" w:line="360" w:lineRule="auto"/>
        <w:ind w:left="720" w:hanging="720"/>
        <w:jc w:val="both"/>
        <w:rPr>
          <w:rStyle w:val="Strong"/>
          <w:rFonts w:ascii="Times New Roman" w:hAnsi="Times New Roman"/>
          <w:b w:val="0"/>
          <w:color w:val="000000" w:themeColor="text1"/>
          <w:sz w:val="24"/>
          <w:szCs w:val="24"/>
          <w:lang w:val="sv-SE"/>
        </w:rPr>
      </w:pPr>
      <w:r w:rsidRPr="001B3E37">
        <w:rPr>
          <w:rStyle w:val="Strong"/>
          <w:rFonts w:ascii="Times New Roman" w:hAnsi="Times New Roman"/>
          <w:b w:val="0"/>
          <w:color w:val="000000" w:themeColor="text1"/>
          <w:sz w:val="24"/>
          <w:szCs w:val="24"/>
          <w:lang w:val="sv-SE"/>
        </w:rPr>
        <w:t xml:space="preserve">Kreitner, R., 2005. </w:t>
      </w:r>
      <w:r w:rsidRPr="001B3E37">
        <w:rPr>
          <w:rStyle w:val="Strong"/>
          <w:rFonts w:ascii="Times New Roman" w:hAnsi="Times New Roman"/>
          <w:b w:val="0"/>
          <w:i/>
          <w:color w:val="000000" w:themeColor="text1"/>
          <w:sz w:val="24"/>
          <w:szCs w:val="24"/>
          <w:lang w:val="sv-SE"/>
        </w:rPr>
        <w:t>Organizational Behavior</w:t>
      </w:r>
      <w:r w:rsidRPr="001B3E37">
        <w:rPr>
          <w:rStyle w:val="Strong"/>
          <w:rFonts w:ascii="Times New Roman" w:hAnsi="Times New Roman"/>
          <w:b w:val="0"/>
          <w:color w:val="000000" w:themeColor="text1"/>
          <w:sz w:val="24"/>
          <w:szCs w:val="24"/>
          <w:lang w:val="sv-SE"/>
        </w:rPr>
        <w:t>. Salemba Empat. Jakarta.</w:t>
      </w:r>
    </w:p>
    <w:p w:rsidR="001B3E37" w:rsidRPr="001B3E37" w:rsidRDefault="001B3E37" w:rsidP="001B3E37">
      <w:pPr>
        <w:spacing w:after="0" w:line="360" w:lineRule="auto"/>
        <w:ind w:left="720" w:hanging="720"/>
        <w:jc w:val="both"/>
        <w:rPr>
          <w:rStyle w:val="Strong"/>
          <w:rFonts w:ascii="Times New Roman" w:hAnsi="Times New Roman"/>
          <w:b w:val="0"/>
          <w:iCs/>
          <w:color w:val="000000" w:themeColor="text1"/>
          <w:sz w:val="24"/>
          <w:szCs w:val="24"/>
          <w:lang w:val="sv-SE"/>
        </w:rPr>
      </w:pPr>
      <w:r w:rsidRPr="001B3E37">
        <w:rPr>
          <w:rStyle w:val="Strong"/>
          <w:rFonts w:ascii="Times New Roman" w:hAnsi="Times New Roman"/>
          <w:b w:val="0"/>
          <w:iCs/>
          <w:color w:val="000000" w:themeColor="text1"/>
          <w:sz w:val="24"/>
          <w:szCs w:val="24"/>
          <w:lang w:val="sv-SE"/>
        </w:rPr>
        <w:t xml:space="preserve">Kurniawan, J. L., 2007. </w:t>
      </w:r>
      <w:r w:rsidRPr="001B3E37">
        <w:rPr>
          <w:rStyle w:val="Strong"/>
          <w:rFonts w:ascii="Times New Roman" w:hAnsi="Times New Roman"/>
          <w:b w:val="0"/>
          <w:i/>
          <w:iCs/>
          <w:color w:val="000000" w:themeColor="text1"/>
          <w:sz w:val="24"/>
          <w:szCs w:val="24"/>
          <w:lang w:val="sv-SE"/>
        </w:rPr>
        <w:t>Wajah Buram Pelayanan Publik</w:t>
      </w:r>
      <w:r w:rsidRPr="001B3E37">
        <w:rPr>
          <w:rStyle w:val="Strong"/>
          <w:rFonts w:ascii="Times New Roman" w:hAnsi="Times New Roman"/>
          <w:b w:val="0"/>
          <w:iCs/>
          <w:color w:val="000000" w:themeColor="text1"/>
          <w:sz w:val="24"/>
          <w:szCs w:val="24"/>
          <w:lang w:val="sv-SE"/>
        </w:rPr>
        <w:t>. YAPPIKA. Jakarta.</w:t>
      </w:r>
    </w:p>
    <w:p w:rsidR="001B3E37" w:rsidRPr="001B3E37" w:rsidRDefault="001B3E37" w:rsidP="001B3E37">
      <w:pPr>
        <w:spacing w:after="0" w:line="360" w:lineRule="auto"/>
        <w:ind w:left="720" w:hanging="720"/>
        <w:jc w:val="both"/>
        <w:rPr>
          <w:rFonts w:ascii="Times New Roman" w:hAnsi="Times New Roman"/>
          <w:bCs/>
          <w:color w:val="000000" w:themeColor="text1"/>
          <w:sz w:val="24"/>
          <w:szCs w:val="24"/>
          <w:lang w:val="sv-SE"/>
        </w:rPr>
      </w:pPr>
      <w:r w:rsidRPr="001B3E37">
        <w:rPr>
          <w:rStyle w:val="Strong"/>
          <w:rFonts w:ascii="Times New Roman" w:hAnsi="Times New Roman"/>
          <w:b w:val="0"/>
          <w:iCs/>
          <w:color w:val="000000" w:themeColor="text1"/>
          <w:sz w:val="24"/>
          <w:szCs w:val="24"/>
          <w:lang w:val="sv-SE"/>
        </w:rPr>
        <w:t>Lukman</w:t>
      </w:r>
      <w:r w:rsidRPr="001B3E37">
        <w:rPr>
          <w:rStyle w:val="Strong"/>
          <w:rFonts w:ascii="Times New Roman" w:hAnsi="Times New Roman"/>
          <w:b w:val="0"/>
          <w:color w:val="000000" w:themeColor="text1"/>
          <w:sz w:val="24"/>
          <w:szCs w:val="24"/>
          <w:lang w:val="sv-SE"/>
        </w:rPr>
        <w:t xml:space="preserve">, </w:t>
      </w:r>
      <w:r w:rsidRPr="001B3E37">
        <w:rPr>
          <w:rStyle w:val="Strong"/>
          <w:rFonts w:ascii="Times New Roman" w:hAnsi="Times New Roman"/>
          <w:b w:val="0"/>
          <w:iCs/>
          <w:color w:val="000000" w:themeColor="text1"/>
          <w:sz w:val="24"/>
          <w:szCs w:val="24"/>
          <w:lang w:val="sv-SE"/>
        </w:rPr>
        <w:t>2000</w:t>
      </w:r>
      <w:r w:rsidRPr="001B3E37">
        <w:rPr>
          <w:rStyle w:val="Strong"/>
          <w:rFonts w:ascii="Times New Roman" w:hAnsi="Times New Roman"/>
          <w:b w:val="0"/>
          <w:color w:val="000000" w:themeColor="text1"/>
          <w:sz w:val="24"/>
          <w:szCs w:val="24"/>
          <w:lang w:val="sv-SE"/>
        </w:rPr>
        <w:t xml:space="preserve">. </w:t>
      </w:r>
      <w:r w:rsidRPr="001B3E37">
        <w:rPr>
          <w:rStyle w:val="Strong"/>
          <w:rFonts w:ascii="Times New Roman" w:hAnsi="Times New Roman"/>
          <w:b w:val="0"/>
          <w:i/>
          <w:color w:val="000000" w:themeColor="text1"/>
          <w:sz w:val="24"/>
          <w:szCs w:val="24"/>
          <w:lang w:val="sv-SE"/>
        </w:rPr>
        <w:t>Manajemen Kualitas Pelayanan</w:t>
      </w:r>
      <w:r w:rsidRPr="001B3E37">
        <w:rPr>
          <w:rStyle w:val="Strong"/>
          <w:rFonts w:ascii="Times New Roman" w:hAnsi="Times New Roman"/>
          <w:b w:val="0"/>
          <w:color w:val="000000" w:themeColor="text1"/>
          <w:sz w:val="24"/>
          <w:szCs w:val="24"/>
          <w:lang w:val="sv-SE"/>
        </w:rPr>
        <w:t>. STIA LAN. Jakarta.</w:t>
      </w:r>
    </w:p>
    <w:p w:rsidR="001B3E37" w:rsidRPr="001B3E37" w:rsidRDefault="001B3E37" w:rsidP="001B3E37">
      <w:pPr>
        <w:spacing w:after="0" w:line="360" w:lineRule="auto"/>
        <w:ind w:left="720" w:hanging="720"/>
        <w:jc w:val="both"/>
        <w:rPr>
          <w:rStyle w:val="st"/>
          <w:rFonts w:ascii="Times New Roman" w:hAnsi="Times New Roman"/>
          <w:color w:val="000000" w:themeColor="text1"/>
          <w:sz w:val="24"/>
          <w:szCs w:val="24"/>
        </w:rPr>
      </w:pPr>
      <w:r w:rsidRPr="001B3E37">
        <w:rPr>
          <w:rStyle w:val="Emphasis"/>
          <w:rFonts w:ascii="Times New Roman" w:hAnsi="Times New Roman"/>
          <w:i/>
          <w:color w:val="000000" w:themeColor="text1"/>
          <w:sz w:val="24"/>
          <w:szCs w:val="24"/>
        </w:rPr>
        <w:t>Moleong</w:t>
      </w:r>
      <w:r w:rsidRPr="001B3E37">
        <w:rPr>
          <w:rStyle w:val="st"/>
          <w:rFonts w:ascii="Times New Roman" w:hAnsi="Times New Roman"/>
          <w:color w:val="000000" w:themeColor="text1"/>
          <w:sz w:val="24"/>
          <w:szCs w:val="24"/>
        </w:rPr>
        <w:t xml:space="preserve">, L., </w:t>
      </w:r>
      <w:r w:rsidRPr="001B3E37">
        <w:rPr>
          <w:rStyle w:val="Emphasis"/>
          <w:rFonts w:ascii="Times New Roman" w:hAnsi="Times New Roman"/>
          <w:i/>
          <w:color w:val="000000" w:themeColor="text1"/>
          <w:sz w:val="24"/>
          <w:szCs w:val="24"/>
        </w:rPr>
        <w:t>2002</w:t>
      </w:r>
      <w:r w:rsidRPr="001B3E37">
        <w:rPr>
          <w:rStyle w:val="st"/>
          <w:rFonts w:ascii="Times New Roman" w:hAnsi="Times New Roman"/>
          <w:color w:val="000000" w:themeColor="text1"/>
          <w:sz w:val="24"/>
          <w:szCs w:val="24"/>
        </w:rPr>
        <w:t xml:space="preserve">. </w:t>
      </w:r>
      <w:r w:rsidRPr="001B3E37">
        <w:rPr>
          <w:rStyle w:val="st"/>
          <w:rFonts w:ascii="Times New Roman" w:hAnsi="Times New Roman"/>
          <w:i/>
          <w:color w:val="000000" w:themeColor="text1"/>
          <w:sz w:val="24"/>
          <w:szCs w:val="24"/>
        </w:rPr>
        <w:t>Metodologi Penelitian Kualitatif</w:t>
      </w:r>
      <w:r w:rsidRPr="001B3E37">
        <w:rPr>
          <w:rStyle w:val="st"/>
          <w:rFonts w:ascii="Times New Roman" w:hAnsi="Times New Roman"/>
          <w:color w:val="000000" w:themeColor="text1"/>
          <w:sz w:val="24"/>
          <w:szCs w:val="24"/>
        </w:rPr>
        <w:t>. PT. Remaja Rosdakarya. Bandung.</w:t>
      </w:r>
    </w:p>
    <w:p w:rsidR="001B3E37" w:rsidRPr="001B3E37" w:rsidRDefault="001B3E37" w:rsidP="001B3E37">
      <w:pPr>
        <w:spacing w:after="0" w:line="360" w:lineRule="auto"/>
        <w:ind w:left="720" w:hanging="720"/>
        <w:jc w:val="both"/>
        <w:rPr>
          <w:rStyle w:val="Strong"/>
          <w:rFonts w:ascii="Times New Roman" w:hAnsi="Times New Roman"/>
          <w:b w:val="0"/>
          <w:color w:val="000000" w:themeColor="text1"/>
          <w:sz w:val="24"/>
          <w:szCs w:val="24"/>
          <w:lang w:val="sv-SE"/>
        </w:rPr>
      </w:pPr>
      <w:r w:rsidRPr="001B3E37">
        <w:rPr>
          <w:rStyle w:val="Strong"/>
          <w:rFonts w:ascii="Times New Roman" w:hAnsi="Times New Roman"/>
          <w:b w:val="0"/>
          <w:color w:val="000000" w:themeColor="text1"/>
          <w:sz w:val="24"/>
          <w:szCs w:val="24"/>
          <w:lang w:val="sv-SE"/>
        </w:rPr>
        <w:t xml:space="preserve">Moenir, A.S. 2006. </w:t>
      </w:r>
      <w:r w:rsidRPr="001B3E37">
        <w:rPr>
          <w:rStyle w:val="Strong"/>
          <w:rFonts w:ascii="Times New Roman" w:hAnsi="Times New Roman"/>
          <w:b w:val="0"/>
          <w:i/>
          <w:color w:val="000000" w:themeColor="text1"/>
          <w:sz w:val="24"/>
          <w:szCs w:val="24"/>
          <w:lang w:val="sv-SE"/>
        </w:rPr>
        <w:t>Manajemen Pelayanan Umum di Indonesia</w:t>
      </w:r>
      <w:r w:rsidRPr="001B3E37">
        <w:rPr>
          <w:rStyle w:val="Strong"/>
          <w:rFonts w:ascii="Times New Roman" w:hAnsi="Times New Roman"/>
          <w:b w:val="0"/>
          <w:color w:val="000000" w:themeColor="text1"/>
          <w:sz w:val="24"/>
          <w:szCs w:val="24"/>
          <w:lang w:val="sv-SE"/>
        </w:rPr>
        <w:t xml:space="preserve">, PT. Bumi Aksara. </w:t>
      </w:r>
    </w:p>
    <w:p w:rsidR="001B3E37" w:rsidRPr="001B3E37" w:rsidRDefault="001B3E37" w:rsidP="001B3E37">
      <w:pPr>
        <w:spacing w:after="0" w:line="360" w:lineRule="auto"/>
        <w:ind w:left="720" w:hanging="720"/>
        <w:jc w:val="both"/>
        <w:rPr>
          <w:rStyle w:val="st"/>
          <w:rFonts w:ascii="Times New Roman" w:hAnsi="Times New Roman"/>
          <w:color w:val="000000" w:themeColor="text1"/>
          <w:sz w:val="24"/>
          <w:szCs w:val="24"/>
        </w:rPr>
      </w:pPr>
      <w:r w:rsidRPr="001B3E37">
        <w:rPr>
          <w:rStyle w:val="Strong"/>
          <w:rFonts w:ascii="Times New Roman" w:hAnsi="Times New Roman"/>
          <w:b w:val="0"/>
          <w:iCs/>
          <w:color w:val="000000" w:themeColor="text1"/>
          <w:sz w:val="24"/>
          <w:szCs w:val="24"/>
          <w:lang w:val="sv-SE"/>
        </w:rPr>
        <w:t>Pasolong</w:t>
      </w:r>
      <w:r w:rsidRPr="001B3E37">
        <w:rPr>
          <w:rStyle w:val="Strong"/>
          <w:rFonts w:ascii="Times New Roman" w:hAnsi="Times New Roman"/>
          <w:b w:val="0"/>
          <w:color w:val="000000" w:themeColor="text1"/>
          <w:sz w:val="24"/>
          <w:szCs w:val="24"/>
          <w:lang w:val="sv-SE"/>
        </w:rPr>
        <w:t xml:space="preserve">, H., </w:t>
      </w:r>
      <w:r w:rsidRPr="001B3E37">
        <w:rPr>
          <w:rStyle w:val="Strong"/>
          <w:rFonts w:ascii="Times New Roman" w:hAnsi="Times New Roman"/>
          <w:b w:val="0"/>
          <w:iCs/>
          <w:color w:val="000000" w:themeColor="text1"/>
          <w:sz w:val="24"/>
          <w:szCs w:val="24"/>
          <w:lang w:val="sv-SE"/>
        </w:rPr>
        <w:t>2007</w:t>
      </w:r>
      <w:r w:rsidRPr="001B3E37">
        <w:rPr>
          <w:rStyle w:val="Strong"/>
          <w:rFonts w:ascii="Times New Roman" w:hAnsi="Times New Roman"/>
          <w:b w:val="0"/>
          <w:color w:val="000000" w:themeColor="text1"/>
          <w:sz w:val="24"/>
          <w:szCs w:val="24"/>
          <w:lang w:val="sv-SE"/>
        </w:rPr>
        <w:t xml:space="preserve">. </w:t>
      </w:r>
      <w:r w:rsidRPr="001B3E37">
        <w:rPr>
          <w:rStyle w:val="Strong"/>
          <w:rFonts w:ascii="Times New Roman" w:hAnsi="Times New Roman"/>
          <w:b w:val="0"/>
          <w:i/>
          <w:color w:val="000000" w:themeColor="text1"/>
          <w:sz w:val="24"/>
          <w:szCs w:val="24"/>
          <w:lang w:val="sv-SE"/>
        </w:rPr>
        <w:t>Teori Administrasi Publik</w:t>
      </w:r>
      <w:r w:rsidRPr="001B3E37">
        <w:rPr>
          <w:rStyle w:val="Strong"/>
          <w:rFonts w:ascii="Times New Roman" w:hAnsi="Times New Roman"/>
          <w:b w:val="0"/>
          <w:color w:val="000000" w:themeColor="text1"/>
          <w:sz w:val="24"/>
          <w:szCs w:val="24"/>
          <w:lang w:val="sv-SE"/>
        </w:rPr>
        <w:t>. Alfabeta. Bandung.</w:t>
      </w:r>
    </w:p>
    <w:p w:rsidR="001B3E37" w:rsidRPr="001B3E37" w:rsidRDefault="001B3E37" w:rsidP="001B3E37">
      <w:pPr>
        <w:spacing w:after="0" w:line="360" w:lineRule="auto"/>
        <w:ind w:left="720" w:hanging="720"/>
        <w:jc w:val="both"/>
        <w:rPr>
          <w:rFonts w:ascii="Times New Roman" w:hAnsi="Times New Roman"/>
          <w:color w:val="000000" w:themeColor="text1"/>
          <w:sz w:val="24"/>
          <w:szCs w:val="24"/>
        </w:rPr>
      </w:pPr>
      <w:r w:rsidRPr="001B3E37">
        <w:rPr>
          <w:rFonts w:ascii="Times New Roman" w:hAnsi="Times New Roman"/>
          <w:color w:val="000000" w:themeColor="text1"/>
          <w:sz w:val="24"/>
          <w:szCs w:val="24"/>
        </w:rPr>
        <w:t xml:space="preserve">Poerwandari, E.K. (2007). </w:t>
      </w:r>
      <w:r w:rsidRPr="001B3E37">
        <w:rPr>
          <w:rFonts w:ascii="Times New Roman" w:hAnsi="Times New Roman"/>
          <w:i/>
          <w:iCs/>
          <w:color w:val="000000" w:themeColor="text1"/>
          <w:sz w:val="24"/>
          <w:szCs w:val="24"/>
        </w:rPr>
        <w:t>Pendekatan Kualitatif Untuk Penelitian Perilaku Manusia</w:t>
      </w:r>
      <w:r w:rsidRPr="001B3E37">
        <w:rPr>
          <w:rFonts w:ascii="Times New Roman" w:hAnsi="Times New Roman"/>
          <w:color w:val="000000" w:themeColor="text1"/>
          <w:sz w:val="24"/>
          <w:szCs w:val="24"/>
        </w:rPr>
        <w:t>. LPSP3 Fakultas Psikologi Universitas Indonesia. Jakarta.</w:t>
      </w:r>
    </w:p>
    <w:p w:rsidR="001B3E37" w:rsidRPr="001B3E37" w:rsidRDefault="001B3E37" w:rsidP="001B3E37">
      <w:pPr>
        <w:spacing w:after="0" w:line="360" w:lineRule="auto"/>
        <w:ind w:left="720" w:hanging="720"/>
        <w:jc w:val="both"/>
        <w:rPr>
          <w:rStyle w:val="Strong"/>
          <w:rFonts w:ascii="Times New Roman" w:hAnsi="Times New Roman"/>
          <w:b w:val="0"/>
          <w:iCs/>
          <w:color w:val="000000" w:themeColor="text1"/>
          <w:sz w:val="24"/>
          <w:szCs w:val="24"/>
          <w:lang w:val="sv-SE"/>
        </w:rPr>
      </w:pPr>
      <w:r w:rsidRPr="001B3E37">
        <w:rPr>
          <w:rStyle w:val="Strong"/>
          <w:rFonts w:ascii="Times New Roman" w:hAnsi="Times New Roman"/>
          <w:b w:val="0"/>
          <w:iCs/>
          <w:color w:val="000000" w:themeColor="text1"/>
          <w:sz w:val="24"/>
          <w:szCs w:val="24"/>
          <w:lang w:val="sv-SE"/>
        </w:rPr>
        <w:t xml:space="preserve">Robbins, S. P., 2000. </w:t>
      </w:r>
      <w:r w:rsidRPr="001B3E37">
        <w:rPr>
          <w:rStyle w:val="Strong"/>
          <w:rFonts w:ascii="Times New Roman" w:hAnsi="Times New Roman"/>
          <w:b w:val="0"/>
          <w:i/>
          <w:iCs/>
          <w:color w:val="000000" w:themeColor="text1"/>
          <w:sz w:val="24"/>
          <w:szCs w:val="24"/>
          <w:lang w:val="sv-SE"/>
        </w:rPr>
        <w:t>Perilaku Organisasi</w:t>
      </w:r>
      <w:r w:rsidRPr="001B3E37">
        <w:rPr>
          <w:rStyle w:val="Strong"/>
          <w:rFonts w:ascii="Times New Roman" w:hAnsi="Times New Roman"/>
          <w:b w:val="0"/>
          <w:iCs/>
          <w:color w:val="000000" w:themeColor="text1"/>
          <w:sz w:val="24"/>
          <w:szCs w:val="24"/>
          <w:lang w:val="sv-SE"/>
        </w:rPr>
        <w:t>. PT. Prenhallindo. Jakarta.</w:t>
      </w:r>
    </w:p>
    <w:p w:rsidR="001B3E37" w:rsidRPr="001B3E37" w:rsidRDefault="001B3E37" w:rsidP="001B3E37">
      <w:pPr>
        <w:spacing w:after="0" w:line="360" w:lineRule="auto"/>
        <w:ind w:left="720" w:hanging="720"/>
        <w:jc w:val="both"/>
        <w:rPr>
          <w:rStyle w:val="Strong"/>
          <w:rFonts w:ascii="Times New Roman" w:hAnsi="Times New Roman"/>
          <w:b w:val="0"/>
          <w:color w:val="000000" w:themeColor="text1"/>
          <w:sz w:val="24"/>
          <w:szCs w:val="24"/>
          <w:lang w:val="sv-SE"/>
        </w:rPr>
      </w:pPr>
      <w:r w:rsidRPr="001B3E37">
        <w:rPr>
          <w:rStyle w:val="Strong"/>
          <w:rFonts w:ascii="Times New Roman" w:hAnsi="Times New Roman"/>
          <w:b w:val="0"/>
          <w:color w:val="000000" w:themeColor="text1"/>
          <w:sz w:val="24"/>
          <w:szCs w:val="24"/>
          <w:lang w:val="sv-SE"/>
        </w:rPr>
        <w:t xml:space="preserve">Robbins, S. P., dan Judge, T. A., 2009. </w:t>
      </w:r>
      <w:r w:rsidRPr="001B3E37">
        <w:rPr>
          <w:rStyle w:val="Strong"/>
          <w:rFonts w:ascii="Times New Roman" w:hAnsi="Times New Roman"/>
          <w:b w:val="0"/>
          <w:i/>
          <w:color w:val="000000" w:themeColor="text1"/>
          <w:sz w:val="24"/>
          <w:szCs w:val="24"/>
          <w:lang w:val="sv-SE"/>
        </w:rPr>
        <w:t>Organizational Behavior</w:t>
      </w:r>
      <w:r w:rsidRPr="001B3E37">
        <w:rPr>
          <w:rStyle w:val="Strong"/>
          <w:rFonts w:ascii="Times New Roman" w:hAnsi="Times New Roman"/>
          <w:b w:val="0"/>
          <w:color w:val="000000" w:themeColor="text1"/>
          <w:sz w:val="24"/>
          <w:szCs w:val="24"/>
          <w:lang w:val="sv-SE"/>
        </w:rPr>
        <w:t>. 13</w:t>
      </w:r>
      <w:r w:rsidRPr="001B3E37">
        <w:rPr>
          <w:rStyle w:val="Strong"/>
          <w:rFonts w:ascii="Times New Roman" w:hAnsi="Times New Roman"/>
          <w:b w:val="0"/>
          <w:color w:val="000000" w:themeColor="text1"/>
          <w:sz w:val="24"/>
          <w:szCs w:val="24"/>
          <w:vertAlign w:val="superscript"/>
          <w:lang w:val="sv-SE"/>
        </w:rPr>
        <w:t>th</w:t>
      </w:r>
      <w:r w:rsidRPr="001B3E37">
        <w:rPr>
          <w:rStyle w:val="Strong"/>
          <w:rFonts w:ascii="Times New Roman" w:hAnsi="Times New Roman"/>
          <w:b w:val="0"/>
          <w:color w:val="000000" w:themeColor="text1"/>
          <w:sz w:val="24"/>
          <w:szCs w:val="24"/>
          <w:lang w:val="sv-SE"/>
        </w:rPr>
        <w:t xml:space="preserve"> Edition. Pearson Education, Inc., Upper Saddle River, New Jersey.</w:t>
      </w:r>
    </w:p>
    <w:p w:rsidR="001B3E37" w:rsidRPr="001B3E37" w:rsidRDefault="001B3E37" w:rsidP="001B3E37">
      <w:pPr>
        <w:spacing w:after="0" w:line="360" w:lineRule="auto"/>
        <w:ind w:left="720" w:hanging="720"/>
        <w:jc w:val="both"/>
        <w:rPr>
          <w:rStyle w:val="Strong"/>
          <w:rFonts w:ascii="Times New Roman" w:hAnsi="Times New Roman"/>
          <w:b w:val="0"/>
          <w:color w:val="000000" w:themeColor="text1"/>
          <w:sz w:val="24"/>
          <w:szCs w:val="24"/>
          <w:lang w:val="sv-SE"/>
        </w:rPr>
      </w:pPr>
      <w:r w:rsidRPr="001B3E37">
        <w:rPr>
          <w:rStyle w:val="Strong"/>
          <w:rFonts w:ascii="Times New Roman" w:hAnsi="Times New Roman"/>
          <w:b w:val="0"/>
          <w:iCs/>
          <w:color w:val="000000" w:themeColor="text1"/>
          <w:sz w:val="24"/>
          <w:szCs w:val="24"/>
          <w:lang w:val="sv-SE"/>
        </w:rPr>
        <w:t>Sardiman</w:t>
      </w:r>
      <w:r w:rsidRPr="001B3E37">
        <w:rPr>
          <w:rStyle w:val="Strong"/>
          <w:rFonts w:ascii="Times New Roman" w:hAnsi="Times New Roman"/>
          <w:b w:val="0"/>
          <w:color w:val="000000" w:themeColor="text1"/>
          <w:sz w:val="24"/>
          <w:szCs w:val="24"/>
          <w:lang w:val="sv-SE"/>
        </w:rPr>
        <w:t xml:space="preserve">, A.M., </w:t>
      </w:r>
      <w:r w:rsidRPr="001B3E37">
        <w:rPr>
          <w:rStyle w:val="Strong"/>
          <w:rFonts w:ascii="Times New Roman" w:hAnsi="Times New Roman"/>
          <w:b w:val="0"/>
          <w:iCs/>
          <w:color w:val="000000" w:themeColor="text1"/>
          <w:sz w:val="24"/>
          <w:szCs w:val="24"/>
          <w:lang w:val="sv-SE"/>
        </w:rPr>
        <w:t>2009</w:t>
      </w:r>
      <w:r w:rsidRPr="001B3E37">
        <w:rPr>
          <w:rStyle w:val="Strong"/>
          <w:rFonts w:ascii="Times New Roman" w:hAnsi="Times New Roman"/>
          <w:b w:val="0"/>
          <w:color w:val="000000" w:themeColor="text1"/>
          <w:sz w:val="24"/>
          <w:szCs w:val="24"/>
          <w:lang w:val="sv-SE"/>
        </w:rPr>
        <w:t xml:space="preserve">. </w:t>
      </w:r>
      <w:r w:rsidRPr="001B3E37">
        <w:rPr>
          <w:rStyle w:val="Strong"/>
          <w:rFonts w:ascii="Times New Roman" w:hAnsi="Times New Roman"/>
          <w:b w:val="0"/>
          <w:i/>
          <w:color w:val="000000" w:themeColor="text1"/>
          <w:sz w:val="24"/>
          <w:szCs w:val="24"/>
          <w:lang w:val="sv-SE"/>
        </w:rPr>
        <w:t>Interaksi dan Motivasi Belajar Mengajar</w:t>
      </w:r>
      <w:r w:rsidRPr="001B3E37">
        <w:rPr>
          <w:rStyle w:val="Strong"/>
          <w:rFonts w:ascii="Times New Roman" w:hAnsi="Times New Roman"/>
          <w:b w:val="0"/>
          <w:color w:val="000000" w:themeColor="text1"/>
          <w:sz w:val="24"/>
          <w:szCs w:val="24"/>
          <w:lang w:val="sv-SE"/>
        </w:rPr>
        <w:t>. Rajagfindo Persada. Jakarta.</w:t>
      </w:r>
    </w:p>
    <w:p w:rsidR="001B3E37" w:rsidRPr="001B3E37" w:rsidRDefault="001B3E37" w:rsidP="001B3E37">
      <w:pPr>
        <w:spacing w:after="0" w:line="360" w:lineRule="auto"/>
        <w:ind w:left="720" w:hanging="720"/>
        <w:jc w:val="both"/>
        <w:rPr>
          <w:rStyle w:val="Strong"/>
          <w:rFonts w:ascii="Times New Roman" w:hAnsi="Times New Roman"/>
          <w:b w:val="0"/>
          <w:color w:val="000000" w:themeColor="text1"/>
          <w:sz w:val="24"/>
          <w:szCs w:val="24"/>
          <w:lang w:val="sv-SE"/>
        </w:rPr>
      </w:pPr>
      <w:r w:rsidRPr="001B3E37">
        <w:rPr>
          <w:rStyle w:val="Strong"/>
          <w:rFonts w:ascii="Times New Roman" w:hAnsi="Times New Roman"/>
          <w:b w:val="0"/>
          <w:color w:val="000000" w:themeColor="text1"/>
          <w:sz w:val="24"/>
          <w:szCs w:val="24"/>
          <w:lang w:val="sv-SE"/>
        </w:rPr>
        <w:t xml:space="preserve">Slameto. 2010. </w:t>
      </w:r>
      <w:r w:rsidRPr="001B3E37">
        <w:rPr>
          <w:rStyle w:val="Strong"/>
          <w:rFonts w:ascii="Times New Roman" w:hAnsi="Times New Roman"/>
          <w:b w:val="0"/>
          <w:i/>
          <w:color w:val="000000" w:themeColor="text1"/>
          <w:sz w:val="24"/>
          <w:szCs w:val="24"/>
          <w:lang w:val="sv-SE"/>
        </w:rPr>
        <w:t>Belajar dan Faktor-Faktor Yang Mempengaruhi</w:t>
      </w:r>
      <w:r w:rsidRPr="001B3E37">
        <w:rPr>
          <w:rStyle w:val="Strong"/>
          <w:rFonts w:ascii="Times New Roman" w:hAnsi="Times New Roman"/>
          <w:b w:val="0"/>
          <w:color w:val="000000" w:themeColor="text1"/>
          <w:sz w:val="24"/>
          <w:szCs w:val="24"/>
          <w:lang w:val="sv-SE"/>
        </w:rPr>
        <w:t>. PT.Rineka Cipta. Jakarta.</w:t>
      </w:r>
    </w:p>
    <w:p w:rsidR="001B3E37" w:rsidRPr="001B3E37" w:rsidRDefault="001B3E37" w:rsidP="001B3E37">
      <w:pPr>
        <w:spacing w:after="0" w:line="360" w:lineRule="auto"/>
        <w:ind w:left="720" w:hanging="720"/>
        <w:jc w:val="both"/>
        <w:rPr>
          <w:rStyle w:val="st"/>
          <w:rFonts w:ascii="Times New Roman" w:hAnsi="Times New Roman"/>
          <w:color w:val="000000" w:themeColor="text1"/>
          <w:sz w:val="24"/>
          <w:szCs w:val="24"/>
        </w:rPr>
      </w:pPr>
      <w:r w:rsidRPr="001B3E37">
        <w:rPr>
          <w:rStyle w:val="Emphasis"/>
          <w:rFonts w:ascii="Times New Roman" w:hAnsi="Times New Roman"/>
          <w:i/>
          <w:color w:val="000000" w:themeColor="text1"/>
          <w:sz w:val="24"/>
          <w:szCs w:val="24"/>
        </w:rPr>
        <w:t>S</w:t>
      </w:r>
      <w:r w:rsidRPr="001B3E37">
        <w:rPr>
          <w:rStyle w:val="st"/>
          <w:rFonts w:ascii="Times New Roman" w:hAnsi="Times New Roman"/>
          <w:iCs/>
          <w:color w:val="000000" w:themeColor="text1"/>
          <w:sz w:val="24"/>
          <w:szCs w:val="24"/>
        </w:rPr>
        <w:t>iagian</w:t>
      </w:r>
      <w:r w:rsidRPr="001B3E37">
        <w:rPr>
          <w:rStyle w:val="st"/>
          <w:rFonts w:ascii="Times New Roman" w:hAnsi="Times New Roman"/>
          <w:color w:val="000000" w:themeColor="text1"/>
          <w:sz w:val="24"/>
          <w:szCs w:val="24"/>
        </w:rPr>
        <w:t xml:space="preserve">, S, P., </w:t>
      </w:r>
      <w:r w:rsidRPr="001B3E37">
        <w:rPr>
          <w:rStyle w:val="st"/>
          <w:rFonts w:ascii="Times New Roman" w:hAnsi="Times New Roman"/>
          <w:iCs/>
          <w:color w:val="000000" w:themeColor="text1"/>
          <w:sz w:val="24"/>
          <w:szCs w:val="24"/>
        </w:rPr>
        <w:t>2006</w:t>
      </w:r>
      <w:r w:rsidRPr="001B3E37">
        <w:rPr>
          <w:rStyle w:val="st"/>
          <w:rFonts w:ascii="Times New Roman" w:hAnsi="Times New Roman"/>
          <w:color w:val="000000" w:themeColor="text1"/>
          <w:sz w:val="24"/>
          <w:szCs w:val="24"/>
        </w:rPr>
        <w:t xml:space="preserve">. </w:t>
      </w:r>
      <w:r w:rsidRPr="001B3E37">
        <w:rPr>
          <w:rStyle w:val="st"/>
          <w:rFonts w:ascii="Times New Roman" w:hAnsi="Times New Roman"/>
          <w:i/>
          <w:color w:val="000000" w:themeColor="text1"/>
          <w:sz w:val="24"/>
          <w:szCs w:val="24"/>
        </w:rPr>
        <w:t>Sistem Informasi Manajemen</w:t>
      </w:r>
      <w:r w:rsidRPr="001B3E37">
        <w:rPr>
          <w:rStyle w:val="st"/>
          <w:rFonts w:ascii="Times New Roman" w:hAnsi="Times New Roman"/>
          <w:color w:val="000000" w:themeColor="text1"/>
          <w:sz w:val="24"/>
          <w:szCs w:val="24"/>
        </w:rPr>
        <w:t>. PT. Bumi. Jakarta.</w:t>
      </w:r>
    </w:p>
    <w:p w:rsidR="001B3E37" w:rsidRPr="001B3E37" w:rsidRDefault="001B3E37" w:rsidP="001B3E37">
      <w:pPr>
        <w:spacing w:after="0" w:line="360" w:lineRule="auto"/>
        <w:ind w:left="720" w:hanging="720"/>
        <w:jc w:val="both"/>
        <w:rPr>
          <w:rStyle w:val="Strong"/>
          <w:rFonts w:ascii="Times New Roman" w:hAnsi="Times New Roman"/>
          <w:b w:val="0"/>
          <w:iCs/>
          <w:color w:val="000000" w:themeColor="text1"/>
          <w:sz w:val="24"/>
          <w:szCs w:val="24"/>
          <w:lang w:val="sv-SE"/>
        </w:rPr>
      </w:pPr>
      <w:r w:rsidRPr="001B3E37">
        <w:rPr>
          <w:rStyle w:val="Strong"/>
          <w:rFonts w:ascii="Times New Roman" w:hAnsi="Times New Roman"/>
          <w:b w:val="0"/>
          <w:iCs/>
          <w:color w:val="000000" w:themeColor="text1"/>
          <w:sz w:val="24"/>
          <w:szCs w:val="24"/>
          <w:lang w:val="sv-SE"/>
        </w:rPr>
        <w:t xml:space="preserve">Sinambela, L. P., 2010. </w:t>
      </w:r>
      <w:r w:rsidRPr="001B3E37">
        <w:rPr>
          <w:rStyle w:val="Strong"/>
          <w:rFonts w:ascii="Times New Roman" w:hAnsi="Times New Roman"/>
          <w:b w:val="0"/>
          <w:i/>
          <w:iCs/>
          <w:color w:val="000000" w:themeColor="text1"/>
          <w:sz w:val="24"/>
          <w:szCs w:val="24"/>
          <w:lang w:val="sv-SE"/>
        </w:rPr>
        <w:t>Reformasi Pelayanan Publik; Teori, Kebijakan dan Implementasi</w:t>
      </w:r>
      <w:r w:rsidRPr="001B3E37">
        <w:rPr>
          <w:rStyle w:val="Strong"/>
          <w:rFonts w:ascii="Times New Roman" w:hAnsi="Times New Roman"/>
          <w:b w:val="0"/>
          <w:iCs/>
          <w:color w:val="000000" w:themeColor="text1"/>
          <w:sz w:val="24"/>
          <w:szCs w:val="24"/>
          <w:lang w:val="sv-SE"/>
        </w:rPr>
        <w:t>. PT. Bumi Aksara. Jakarta.</w:t>
      </w:r>
    </w:p>
    <w:p w:rsidR="001B3E37" w:rsidRPr="001B3E37" w:rsidRDefault="001B3E37" w:rsidP="001B3E37">
      <w:pPr>
        <w:spacing w:after="0" w:line="360" w:lineRule="auto"/>
        <w:ind w:left="720" w:hanging="720"/>
        <w:jc w:val="both"/>
        <w:rPr>
          <w:rStyle w:val="st"/>
          <w:rFonts w:ascii="Times New Roman" w:hAnsi="Times New Roman"/>
          <w:color w:val="000000" w:themeColor="text1"/>
          <w:sz w:val="24"/>
          <w:szCs w:val="24"/>
        </w:rPr>
      </w:pPr>
      <w:r w:rsidRPr="001B3E37">
        <w:rPr>
          <w:rStyle w:val="Strong"/>
          <w:rFonts w:ascii="Times New Roman" w:hAnsi="Times New Roman"/>
          <w:b w:val="0"/>
          <w:iCs/>
          <w:color w:val="000000" w:themeColor="text1"/>
          <w:sz w:val="24"/>
          <w:szCs w:val="24"/>
          <w:lang w:val="sv-SE"/>
        </w:rPr>
        <w:lastRenderedPageBreak/>
        <w:t xml:space="preserve">____________., </w:t>
      </w:r>
      <w:r w:rsidRPr="001B3E37">
        <w:rPr>
          <w:rStyle w:val="Emphasis"/>
          <w:rFonts w:ascii="Times New Roman" w:hAnsi="Times New Roman"/>
          <w:i/>
          <w:color w:val="000000" w:themeColor="text1"/>
          <w:sz w:val="24"/>
          <w:szCs w:val="24"/>
        </w:rPr>
        <w:t>2008</w:t>
      </w:r>
      <w:r w:rsidRPr="001B3E37">
        <w:rPr>
          <w:rStyle w:val="st"/>
          <w:rFonts w:ascii="Times New Roman" w:hAnsi="Times New Roman"/>
          <w:color w:val="000000" w:themeColor="text1"/>
          <w:sz w:val="24"/>
          <w:szCs w:val="24"/>
        </w:rPr>
        <w:t xml:space="preserve">. </w:t>
      </w:r>
      <w:r w:rsidRPr="001B3E37">
        <w:rPr>
          <w:rStyle w:val="st"/>
          <w:rFonts w:ascii="Times New Roman" w:hAnsi="Times New Roman"/>
          <w:i/>
          <w:color w:val="000000" w:themeColor="text1"/>
          <w:sz w:val="24"/>
          <w:szCs w:val="24"/>
        </w:rPr>
        <w:t>Reformasi Pelayanan</w:t>
      </w:r>
      <w:r w:rsidRPr="001B3E37">
        <w:rPr>
          <w:rStyle w:val="st"/>
          <w:rFonts w:ascii="Times New Roman" w:hAnsi="Times New Roman"/>
          <w:color w:val="000000" w:themeColor="text1"/>
          <w:sz w:val="24"/>
          <w:szCs w:val="24"/>
        </w:rPr>
        <w:t xml:space="preserve"> Publik. </w:t>
      </w:r>
      <w:r w:rsidRPr="001B3E37">
        <w:rPr>
          <w:rStyle w:val="Strong"/>
          <w:rFonts w:ascii="Times New Roman" w:hAnsi="Times New Roman"/>
          <w:b w:val="0"/>
          <w:iCs/>
          <w:color w:val="000000" w:themeColor="text1"/>
          <w:sz w:val="24"/>
          <w:szCs w:val="24"/>
          <w:lang w:val="sv-SE"/>
        </w:rPr>
        <w:t>PT. Bumi Aksara. Jakarta.</w:t>
      </w:r>
    </w:p>
    <w:p w:rsidR="001B3E37" w:rsidRPr="001B3E37" w:rsidRDefault="001B3E37" w:rsidP="001B3E37">
      <w:pPr>
        <w:spacing w:after="0" w:line="360" w:lineRule="auto"/>
        <w:ind w:left="720" w:hanging="720"/>
        <w:jc w:val="both"/>
        <w:rPr>
          <w:rStyle w:val="Strong"/>
          <w:rFonts w:ascii="Times New Roman" w:hAnsi="Times New Roman"/>
          <w:b w:val="0"/>
          <w:iCs/>
          <w:color w:val="000000" w:themeColor="text1"/>
          <w:sz w:val="24"/>
          <w:szCs w:val="24"/>
          <w:lang w:val="sv-SE"/>
        </w:rPr>
      </w:pPr>
      <w:r w:rsidRPr="001B3E37">
        <w:rPr>
          <w:rStyle w:val="Strong"/>
          <w:rFonts w:ascii="Times New Roman" w:hAnsi="Times New Roman"/>
          <w:b w:val="0"/>
          <w:color w:val="000000" w:themeColor="text1"/>
          <w:sz w:val="24"/>
          <w:szCs w:val="24"/>
          <w:lang w:val="sv-SE"/>
        </w:rPr>
        <w:t>Silalahi</w:t>
      </w:r>
      <w:r w:rsidRPr="001B3E37">
        <w:rPr>
          <w:rStyle w:val="Strong"/>
          <w:rFonts w:ascii="Times New Roman" w:hAnsi="Times New Roman"/>
          <w:b w:val="0"/>
          <w:iCs/>
          <w:color w:val="000000" w:themeColor="text1"/>
          <w:sz w:val="24"/>
          <w:szCs w:val="24"/>
          <w:lang w:val="sv-SE"/>
        </w:rPr>
        <w:t xml:space="preserve">, M. A., </w:t>
      </w:r>
      <w:r w:rsidRPr="001B3E37">
        <w:rPr>
          <w:rStyle w:val="Strong"/>
          <w:rFonts w:ascii="Times New Roman" w:hAnsi="Times New Roman"/>
          <w:b w:val="0"/>
          <w:color w:val="000000" w:themeColor="text1"/>
          <w:sz w:val="24"/>
          <w:szCs w:val="24"/>
          <w:lang w:val="sv-SE"/>
        </w:rPr>
        <w:t>2005</w:t>
      </w:r>
      <w:r w:rsidRPr="001B3E37">
        <w:rPr>
          <w:rStyle w:val="Strong"/>
          <w:rFonts w:ascii="Times New Roman" w:hAnsi="Times New Roman"/>
          <w:b w:val="0"/>
          <w:iCs/>
          <w:color w:val="000000" w:themeColor="text1"/>
          <w:sz w:val="24"/>
          <w:szCs w:val="24"/>
          <w:lang w:val="sv-SE"/>
        </w:rPr>
        <w:t xml:space="preserve">. </w:t>
      </w:r>
      <w:r w:rsidRPr="001B3E37">
        <w:rPr>
          <w:rStyle w:val="Strong"/>
          <w:rFonts w:ascii="Times New Roman" w:hAnsi="Times New Roman"/>
          <w:b w:val="0"/>
          <w:i/>
          <w:iCs/>
          <w:color w:val="000000" w:themeColor="text1"/>
          <w:sz w:val="24"/>
          <w:szCs w:val="24"/>
          <w:lang w:val="sv-SE"/>
        </w:rPr>
        <w:t>Studi Tentang Ilmu Administrasi Konsep, Teori dan Dimensi</w:t>
      </w:r>
      <w:r w:rsidRPr="001B3E37">
        <w:rPr>
          <w:rStyle w:val="Strong"/>
          <w:rFonts w:ascii="Times New Roman" w:hAnsi="Times New Roman"/>
          <w:b w:val="0"/>
          <w:iCs/>
          <w:color w:val="000000" w:themeColor="text1"/>
          <w:sz w:val="24"/>
          <w:szCs w:val="24"/>
          <w:lang w:val="sv-SE"/>
        </w:rPr>
        <w:t>. Sinar Baru Algensindo. Bandung.</w:t>
      </w:r>
    </w:p>
    <w:p w:rsidR="001B3E37" w:rsidRPr="001B3E37" w:rsidRDefault="001B3E37" w:rsidP="001B3E37">
      <w:pPr>
        <w:spacing w:after="0" w:line="360" w:lineRule="auto"/>
        <w:ind w:left="720" w:hanging="720"/>
        <w:jc w:val="both"/>
        <w:rPr>
          <w:rStyle w:val="st"/>
          <w:rFonts w:ascii="Times New Roman" w:hAnsi="Times New Roman"/>
          <w:color w:val="000000" w:themeColor="text1"/>
          <w:sz w:val="24"/>
          <w:szCs w:val="24"/>
        </w:rPr>
      </w:pPr>
      <w:r w:rsidRPr="001B3E37">
        <w:rPr>
          <w:rStyle w:val="st"/>
          <w:rFonts w:ascii="Times New Roman" w:hAnsi="Times New Roman"/>
          <w:color w:val="000000" w:themeColor="text1"/>
          <w:sz w:val="24"/>
          <w:szCs w:val="24"/>
        </w:rPr>
        <w:t xml:space="preserve">Sugiyono, 2009. </w:t>
      </w:r>
      <w:r w:rsidRPr="001B3E37">
        <w:rPr>
          <w:rStyle w:val="st"/>
          <w:rFonts w:ascii="Times New Roman" w:hAnsi="Times New Roman"/>
          <w:i/>
          <w:color w:val="000000" w:themeColor="text1"/>
          <w:sz w:val="24"/>
          <w:szCs w:val="24"/>
        </w:rPr>
        <w:t>Metode Penelitian  Kuantitatif Kualitatif dan R&amp;D</w:t>
      </w:r>
      <w:r w:rsidRPr="001B3E37">
        <w:rPr>
          <w:rStyle w:val="st"/>
          <w:rFonts w:ascii="Times New Roman" w:hAnsi="Times New Roman"/>
          <w:color w:val="000000" w:themeColor="text1"/>
          <w:sz w:val="24"/>
          <w:szCs w:val="24"/>
        </w:rPr>
        <w:t>. CV. Alfabeta. Bandung.</w:t>
      </w:r>
    </w:p>
    <w:p w:rsidR="001B3E37" w:rsidRPr="001B3E37" w:rsidRDefault="001B3E37" w:rsidP="001B3E37">
      <w:pPr>
        <w:spacing w:after="0" w:line="360" w:lineRule="auto"/>
        <w:ind w:left="720" w:hanging="720"/>
        <w:jc w:val="both"/>
        <w:rPr>
          <w:rStyle w:val="Strong"/>
          <w:rFonts w:ascii="Times New Roman" w:hAnsi="Times New Roman"/>
          <w:b w:val="0"/>
          <w:bCs w:val="0"/>
          <w:color w:val="000000" w:themeColor="text1"/>
          <w:sz w:val="24"/>
          <w:szCs w:val="24"/>
          <w:lang w:val="sv-SE"/>
        </w:rPr>
      </w:pPr>
      <w:r w:rsidRPr="001B3E37">
        <w:rPr>
          <w:rStyle w:val="Strong"/>
          <w:rFonts w:ascii="Times New Roman" w:hAnsi="Times New Roman"/>
          <w:b w:val="0"/>
          <w:bCs w:val="0"/>
          <w:color w:val="000000" w:themeColor="text1"/>
          <w:sz w:val="24"/>
          <w:szCs w:val="24"/>
          <w:lang w:val="sv-SE"/>
        </w:rPr>
        <w:t xml:space="preserve">Stewart, C. J &amp; Cash, W.B., 2000. </w:t>
      </w:r>
      <w:r w:rsidRPr="001B3E37">
        <w:rPr>
          <w:rStyle w:val="Strong"/>
          <w:rFonts w:ascii="Times New Roman" w:hAnsi="Times New Roman"/>
          <w:b w:val="0"/>
          <w:bCs w:val="0"/>
          <w:i/>
          <w:color w:val="000000" w:themeColor="text1"/>
          <w:sz w:val="24"/>
          <w:szCs w:val="24"/>
          <w:lang w:val="sv-SE"/>
        </w:rPr>
        <w:t>Interviewing: Principles and Practices</w:t>
      </w:r>
      <w:r w:rsidRPr="001B3E37">
        <w:rPr>
          <w:rStyle w:val="Strong"/>
          <w:rFonts w:ascii="Times New Roman" w:hAnsi="Times New Roman"/>
          <w:b w:val="0"/>
          <w:bCs w:val="0"/>
          <w:color w:val="000000" w:themeColor="text1"/>
          <w:sz w:val="24"/>
          <w:szCs w:val="24"/>
          <w:lang w:val="sv-SE"/>
        </w:rPr>
        <w:t>.</w:t>
      </w:r>
      <w:r w:rsidRPr="001B3E37">
        <w:rPr>
          <w:rStyle w:val="Strong"/>
          <w:rFonts w:ascii="Times New Roman" w:hAnsi="Times New Roman"/>
          <w:b w:val="0"/>
          <w:bCs w:val="0"/>
          <w:color w:val="000000" w:themeColor="text1"/>
          <w:sz w:val="24"/>
          <w:szCs w:val="24"/>
        </w:rPr>
        <w:t xml:space="preserve"> </w:t>
      </w:r>
      <w:r w:rsidRPr="001B3E37">
        <w:rPr>
          <w:rStyle w:val="Strong"/>
          <w:rFonts w:ascii="Times New Roman" w:hAnsi="Times New Roman"/>
          <w:b w:val="0"/>
          <w:bCs w:val="0"/>
          <w:color w:val="000000" w:themeColor="text1"/>
          <w:sz w:val="24"/>
          <w:szCs w:val="24"/>
          <w:lang w:val="sv-SE"/>
        </w:rPr>
        <w:t>USA: McGraw Hill Company.</w:t>
      </w:r>
    </w:p>
    <w:p w:rsidR="001B3E37" w:rsidRPr="001B3E37" w:rsidRDefault="001B3E37" w:rsidP="001B3E37">
      <w:pPr>
        <w:spacing w:after="0" w:line="360" w:lineRule="auto"/>
        <w:ind w:left="720" w:hanging="720"/>
        <w:jc w:val="both"/>
        <w:rPr>
          <w:rStyle w:val="Strong"/>
          <w:rFonts w:ascii="Times New Roman" w:hAnsi="Times New Roman"/>
          <w:b w:val="0"/>
          <w:color w:val="000000" w:themeColor="text1"/>
          <w:sz w:val="24"/>
          <w:szCs w:val="24"/>
        </w:rPr>
      </w:pPr>
      <w:r w:rsidRPr="001B3E37">
        <w:rPr>
          <w:rStyle w:val="Strong"/>
          <w:rFonts w:ascii="Times New Roman" w:hAnsi="Times New Roman"/>
          <w:b w:val="0"/>
          <w:color w:val="000000" w:themeColor="text1"/>
          <w:sz w:val="24"/>
          <w:szCs w:val="24"/>
          <w:lang w:val="sv-SE"/>
        </w:rPr>
        <w:t xml:space="preserve">Uno, H. B., 2011. </w:t>
      </w:r>
      <w:r w:rsidRPr="001B3E37">
        <w:rPr>
          <w:rStyle w:val="Strong"/>
          <w:rFonts w:ascii="Times New Roman" w:hAnsi="Times New Roman"/>
          <w:b w:val="0"/>
          <w:i/>
          <w:color w:val="000000" w:themeColor="text1"/>
          <w:sz w:val="24"/>
          <w:szCs w:val="24"/>
          <w:lang w:val="sv-SE"/>
        </w:rPr>
        <w:t>Teori Motivasi dan Pengukurannya: Analisis di Bidang Pendidikan</w:t>
      </w:r>
      <w:r w:rsidRPr="001B3E37">
        <w:rPr>
          <w:rStyle w:val="Strong"/>
          <w:rFonts w:ascii="Times New Roman" w:hAnsi="Times New Roman"/>
          <w:b w:val="0"/>
          <w:color w:val="000000" w:themeColor="text1"/>
          <w:sz w:val="24"/>
          <w:szCs w:val="24"/>
          <w:lang w:val="sv-SE"/>
        </w:rPr>
        <w:t>. Bumi aksara. Jakarta.</w:t>
      </w:r>
    </w:p>
    <w:p w:rsidR="008620B8" w:rsidRDefault="008620B8"/>
    <w:sectPr w:rsidR="008620B8" w:rsidSect="00052969">
      <w:headerReference w:type="default" r:id="rId10"/>
      <w:footerReference w:type="default" r:id="rId11"/>
      <w:pgSz w:w="12240" w:h="15840"/>
      <w:pgMar w:top="2268" w:right="1701" w:bottom="1440"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C57" w:rsidRDefault="00291C57" w:rsidP="00052969">
      <w:pPr>
        <w:spacing w:after="0" w:line="240" w:lineRule="auto"/>
      </w:pPr>
      <w:r>
        <w:separator/>
      </w:r>
    </w:p>
  </w:endnote>
  <w:endnote w:type="continuationSeparator" w:id="1">
    <w:p w:rsidR="00291C57" w:rsidRDefault="00291C57" w:rsidP="0005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071"/>
      <w:docPartObj>
        <w:docPartGallery w:val="Page Numbers (Bottom of Page)"/>
        <w:docPartUnique/>
      </w:docPartObj>
    </w:sdtPr>
    <w:sdtContent>
      <w:p w:rsidR="001B3E37" w:rsidRDefault="001B3E37">
        <w:pPr>
          <w:pStyle w:val="Footer"/>
          <w:jc w:val="center"/>
        </w:pPr>
        <w:fldSimple w:instr=" PAGE   \* MERGEFORMAT ">
          <w:r w:rsidR="00D036A2">
            <w:rPr>
              <w:noProof/>
            </w:rPr>
            <w:t>2</w:t>
          </w:r>
        </w:fldSimple>
      </w:p>
    </w:sdtContent>
  </w:sdt>
  <w:p w:rsidR="001B3E37" w:rsidRDefault="001B3E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C57" w:rsidRDefault="00291C57" w:rsidP="00052969">
      <w:pPr>
        <w:spacing w:after="0" w:line="240" w:lineRule="auto"/>
      </w:pPr>
      <w:r>
        <w:separator/>
      </w:r>
    </w:p>
  </w:footnote>
  <w:footnote w:type="continuationSeparator" w:id="1">
    <w:p w:rsidR="00291C57" w:rsidRDefault="00291C57" w:rsidP="00052969">
      <w:pPr>
        <w:spacing w:after="0" w:line="240" w:lineRule="auto"/>
      </w:pPr>
      <w:r>
        <w:continuationSeparator/>
      </w:r>
    </w:p>
  </w:footnote>
  <w:footnote w:id="2">
    <w:p w:rsidR="001B3E37" w:rsidRPr="00026C26" w:rsidRDefault="001B3E37" w:rsidP="001B3E37">
      <w:pPr>
        <w:pStyle w:val="FootnoteText"/>
        <w:rPr>
          <w:lang w:val="en-US"/>
        </w:rPr>
      </w:pPr>
      <w:r>
        <w:rPr>
          <w:rStyle w:val="FootnoteReference"/>
        </w:rPr>
        <w:footnoteRef/>
      </w:r>
      <w:r>
        <w:t xml:space="preserve"> </w:t>
      </w:r>
      <w:r>
        <w:rPr>
          <w:lang w:val="en-US"/>
        </w:rPr>
        <w:t>Mahasiswa Prog. Studi PSP Program Pascasarjana Universitas Sam Ratulangi</w:t>
      </w:r>
    </w:p>
  </w:footnote>
  <w:footnote w:id="3">
    <w:p w:rsidR="001B3E37" w:rsidRPr="00026C26" w:rsidRDefault="001B3E37" w:rsidP="001B3E37">
      <w:pPr>
        <w:pStyle w:val="FootnoteText"/>
        <w:rPr>
          <w:lang w:val="en-US"/>
        </w:rPr>
      </w:pPr>
      <w:r>
        <w:rPr>
          <w:rStyle w:val="FootnoteReference"/>
        </w:rPr>
        <w:footnoteRef/>
      </w:r>
      <w:r>
        <w:t xml:space="preserve"> </w:t>
      </w:r>
      <w:r>
        <w:rPr>
          <w:lang w:val="en-US"/>
        </w:rPr>
        <w:t>Staf Pengajar Pada Prog. Stusi PSP Program Pascasarjana Universitas Sam Ratulangi</w:t>
      </w:r>
    </w:p>
  </w:footnote>
  <w:footnote w:id="4">
    <w:p w:rsidR="001B3E37" w:rsidRPr="00026C26" w:rsidRDefault="001B3E37" w:rsidP="001B3E37">
      <w:pPr>
        <w:pStyle w:val="FootnoteText"/>
        <w:rPr>
          <w:lang w:val="en-US"/>
        </w:rPr>
      </w:pPr>
      <w:r>
        <w:rPr>
          <w:rStyle w:val="FootnoteReference"/>
        </w:rPr>
        <w:footnoteRef/>
      </w:r>
      <w:r>
        <w:t xml:space="preserve"> </w:t>
      </w:r>
      <w:r>
        <w:rPr>
          <w:lang w:val="en-US"/>
        </w:rPr>
        <w:t>Staf Pengajar Pada Prog. Stusi PSP Program Pascasarjana Universitas Sam Ratulangi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969" w:rsidRPr="007A151C" w:rsidRDefault="00052969" w:rsidP="00052969">
    <w:pPr>
      <w:pStyle w:val="NoSpacing"/>
      <w:contextualSpacing/>
      <w:rPr>
        <w:rFonts w:ascii="Calibri" w:hAnsi="Calibri" w:cs="Calibri"/>
        <w:sz w:val="24"/>
        <w:szCs w:val="24"/>
        <w:lang w:val="id-ID"/>
      </w:rPr>
    </w:pPr>
    <w:r w:rsidRPr="004D7B24">
      <w:rPr>
        <w:rFonts w:ascii="Calibri" w:hAnsi="Calibri" w:cs="Calibri"/>
        <w:sz w:val="44"/>
        <w:szCs w:val="44"/>
      </w:rPr>
      <w:t xml:space="preserve">Society    </w:t>
    </w:r>
    <w:r w:rsidRPr="004D7B24">
      <w:rPr>
        <w:rFonts w:ascii="Calibri" w:hAnsi="Calibri" w:cs="Calibri"/>
        <w:sz w:val="24"/>
        <w:szCs w:val="24"/>
      </w:rPr>
      <w:t xml:space="preserve">                                                        </w:t>
    </w:r>
    <w:r>
      <w:rPr>
        <w:rFonts w:ascii="Calibri" w:hAnsi="Calibri" w:cs="Calibri"/>
        <w:sz w:val="24"/>
        <w:szCs w:val="24"/>
      </w:rPr>
      <w:t xml:space="preserve">                          ISSN : </w:t>
    </w:r>
    <w:r>
      <w:rPr>
        <w:rFonts w:ascii="Calibri" w:hAnsi="Calibri" w:cs="Calibri"/>
        <w:sz w:val="24"/>
        <w:szCs w:val="24"/>
        <w:lang w:val="id-ID"/>
      </w:rPr>
      <w:t>2337</w:t>
    </w:r>
    <w:r w:rsidRPr="004D7B24">
      <w:rPr>
        <w:rFonts w:ascii="Calibri" w:hAnsi="Calibri" w:cs="Calibri"/>
        <w:sz w:val="24"/>
        <w:szCs w:val="24"/>
      </w:rPr>
      <w:t xml:space="preserve"> - </w:t>
    </w:r>
    <w:r>
      <w:rPr>
        <w:rFonts w:ascii="Calibri" w:hAnsi="Calibri" w:cs="Calibri"/>
        <w:sz w:val="24"/>
        <w:szCs w:val="24"/>
        <w:lang w:val="id-ID"/>
      </w:rPr>
      <w:t>4004</w:t>
    </w:r>
  </w:p>
  <w:p w:rsidR="00052969" w:rsidRPr="008932FC" w:rsidRDefault="00052969" w:rsidP="00052969">
    <w:pPr>
      <w:pStyle w:val="Header"/>
      <w:contextualSpacing/>
      <w:rPr>
        <w:rFonts w:cs="Calibri"/>
        <w:sz w:val="18"/>
        <w:szCs w:val="18"/>
        <w:lang w:val="it-IT"/>
      </w:rPr>
    </w:pPr>
    <w:r w:rsidRPr="008932FC">
      <w:rPr>
        <w:rFonts w:cs="Calibri"/>
        <w:sz w:val="18"/>
        <w:szCs w:val="18"/>
        <w:lang w:val="it-IT"/>
      </w:rPr>
      <w:t>Jurnal  Ilmu Sosial &amp; Pengelolaan Sumberdaya  Pembangunan</w:t>
    </w:r>
  </w:p>
  <w:p w:rsidR="00052969" w:rsidRPr="008932FC" w:rsidRDefault="00052969" w:rsidP="00052969">
    <w:pPr>
      <w:pStyle w:val="NoSpacing"/>
      <w:contextualSpacing/>
      <w:rPr>
        <w:rFonts w:cs="Calibri"/>
        <w:sz w:val="18"/>
        <w:szCs w:val="18"/>
      </w:rPr>
    </w:pPr>
    <w:r>
      <w:rPr>
        <w:rFonts w:cs="Calibri"/>
        <w:sz w:val="18"/>
        <w:szCs w:val="18"/>
      </w:rPr>
      <w:t>Edisi XX</w:t>
    </w:r>
    <w:r w:rsidRPr="008932FC">
      <w:rPr>
        <w:rFonts w:cs="Calibri"/>
        <w:sz w:val="18"/>
        <w:szCs w:val="18"/>
      </w:rPr>
      <w:t>(</w:t>
    </w:r>
    <w:r>
      <w:rPr>
        <w:rFonts w:cs="Calibri"/>
        <w:sz w:val="18"/>
        <w:szCs w:val="18"/>
      </w:rPr>
      <w:t xml:space="preserve">Januari - Februari 2016 </w:t>
    </w:r>
    <w:r w:rsidRPr="008932FC">
      <w:rPr>
        <w:rFonts w:cs="Calibri"/>
        <w:sz w:val="18"/>
        <w:szCs w:val="18"/>
      </w:rPr>
      <w:t>)</w:t>
    </w:r>
    <w:r>
      <w:rPr>
        <w:rFonts w:cs="Calibri"/>
        <w:sz w:val="18"/>
        <w:szCs w:val="18"/>
      </w:rPr>
      <w:t xml:space="preserve"> Volume 2</w:t>
    </w:r>
  </w:p>
  <w:p w:rsidR="00052969" w:rsidRPr="008932FC" w:rsidRDefault="00052969" w:rsidP="00052969">
    <w:pPr>
      <w:pStyle w:val="NoSpacing"/>
      <w:contextualSpacing/>
      <w:rPr>
        <w:sz w:val="18"/>
        <w:szCs w:val="18"/>
      </w:rPr>
    </w:pPr>
    <w:r w:rsidRPr="008932FC">
      <w:rPr>
        <w:rFonts w:cs="Arial"/>
        <w:sz w:val="18"/>
        <w:szCs w:val="18"/>
        <w:lang w:val="it-IT"/>
      </w:rPr>
      <w:t>Program Pascasarjana Universitas Sam Ratulangi</w:t>
    </w:r>
  </w:p>
  <w:p w:rsidR="00052969" w:rsidRDefault="000529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multilevel"/>
    <w:tmpl w:val="869A34E4"/>
    <w:lvl w:ilvl="0">
      <w:start w:val="1"/>
      <w:numFmt w:val="upperLetter"/>
      <w:lvlText w:val="%1."/>
      <w:lvlJc w:val="left"/>
      <w:pPr>
        <w:tabs>
          <w:tab w:val="num" w:pos="720"/>
        </w:tabs>
        <w:ind w:left="720" w:hanging="360"/>
      </w:pPr>
      <w:rPr>
        <w:rFonts w:ascii="Times New Roman" w:eastAsia="Times New Roman" w:hAnsi="Times New Roman" w:hint="default"/>
        <w:b/>
        <w:color w:val="000000"/>
        <w:sz w:val="24"/>
      </w:rPr>
    </w:lvl>
    <w:lvl w:ilvl="1">
      <w:start w:val="1"/>
      <w:numFmt w:val="decimal"/>
      <w:lvlText w:val="%1."/>
      <w:lvlJc w:val="left"/>
      <w:pPr>
        <w:tabs>
          <w:tab w:val="num" w:pos="360"/>
        </w:tabs>
        <w:ind w:left="360" w:hanging="360"/>
      </w:pPr>
      <w:rPr>
        <w:rFonts w:ascii="Times New Roman" w:eastAsia="Times New Roman" w:hAnsi="Times New Roman" w:hint="default"/>
        <w:b w:val="0"/>
        <w:color w:val="000000"/>
        <w:sz w:val="24"/>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u w:val="none"/>
      </w:rPr>
    </w:lvl>
    <w:lvl w:ilvl="4">
      <w:start w:val="1"/>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1"/>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1"/>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1"/>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1"/>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1">
    <w:nsid w:val="00000028"/>
    <w:multiLevelType w:val="multilevel"/>
    <w:tmpl w:val="00000000"/>
    <w:lvl w:ilvl="0">
      <w:start w:val="2"/>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2"/>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2"/>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2"/>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2"/>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2"/>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2"/>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2"/>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2"/>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2">
    <w:nsid w:val="0000002A"/>
    <w:multiLevelType w:val="multilevel"/>
    <w:tmpl w:val="00000000"/>
    <w:lvl w:ilvl="0">
      <w:start w:val="3"/>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3"/>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3"/>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3"/>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3"/>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3"/>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3"/>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3"/>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3"/>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3">
    <w:nsid w:val="10D86BE0"/>
    <w:multiLevelType w:val="hybridMultilevel"/>
    <w:tmpl w:val="174AB5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5FC70D4">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2132023A">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3F1C4B"/>
    <w:multiLevelType w:val="hybridMultilevel"/>
    <w:tmpl w:val="5DB20DE6"/>
    <w:lvl w:ilvl="0" w:tplc="B49AF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3465E"/>
    <w:multiLevelType w:val="hybridMultilevel"/>
    <w:tmpl w:val="9E0E1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ED7839"/>
    <w:multiLevelType w:val="hybridMultilevel"/>
    <w:tmpl w:val="D3FA9B58"/>
    <w:lvl w:ilvl="0" w:tplc="3F642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2969"/>
    <w:rsid w:val="00052969"/>
    <w:rsid w:val="0005460E"/>
    <w:rsid w:val="001B3E37"/>
    <w:rsid w:val="00291C57"/>
    <w:rsid w:val="002A3519"/>
    <w:rsid w:val="002D6101"/>
    <w:rsid w:val="00364EBA"/>
    <w:rsid w:val="00437D27"/>
    <w:rsid w:val="00534989"/>
    <w:rsid w:val="00676479"/>
    <w:rsid w:val="00733747"/>
    <w:rsid w:val="007A3ADD"/>
    <w:rsid w:val="008146A5"/>
    <w:rsid w:val="00827CEB"/>
    <w:rsid w:val="008620B8"/>
    <w:rsid w:val="00915F30"/>
    <w:rsid w:val="009C23C3"/>
    <w:rsid w:val="00B3333F"/>
    <w:rsid w:val="00CC192E"/>
    <w:rsid w:val="00CF047C"/>
    <w:rsid w:val="00D036A2"/>
    <w:rsid w:val="00DA5427"/>
    <w:rsid w:val="00EE5627"/>
    <w:rsid w:val="00F702A0"/>
    <w:rsid w:val="00FB2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69"/>
    <w:pPr>
      <w:spacing w:line="252" w:lineRule="auto"/>
    </w:pPr>
    <w:rPr>
      <w:rFonts w:ascii="Cambria" w:eastAsia="Calibri"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2969"/>
    <w:pPr>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052969"/>
    <w:rPr>
      <w:rFonts w:ascii="Cambria" w:eastAsia="Calibri" w:hAnsi="Cambria" w:cs="Times New Roman"/>
      <w:sz w:val="20"/>
      <w:szCs w:val="20"/>
      <w:lang/>
    </w:rPr>
  </w:style>
  <w:style w:type="character" w:styleId="FootnoteReference">
    <w:name w:val="footnote reference"/>
    <w:uiPriority w:val="99"/>
    <w:unhideWhenUsed/>
    <w:rsid w:val="00052969"/>
    <w:rPr>
      <w:vertAlign w:val="superscript"/>
    </w:rPr>
  </w:style>
  <w:style w:type="paragraph" w:styleId="Header">
    <w:name w:val="header"/>
    <w:basedOn w:val="Normal"/>
    <w:link w:val="HeaderChar"/>
    <w:uiPriority w:val="99"/>
    <w:unhideWhenUsed/>
    <w:rsid w:val="00052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969"/>
    <w:rPr>
      <w:rFonts w:ascii="Cambria" w:eastAsia="Calibri" w:hAnsi="Cambria" w:cs="Times New Roman"/>
      <w:lang w:bidi="en-US"/>
    </w:rPr>
  </w:style>
  <w:style w:type="paragraph" w:styleId="Footer">
    <w:name w:val="footer"/>
    <w:basedOn w:val="Normal"/>
    <w:link w:val="FooterChar"/>
    <w:uiPriority w:val="99"/>
    <w:unhideWhenUsed/>
    <w:rsid w:val="00052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969"/>
    <w:rPr>
      <w:rFonts w:ascii="Cambria" w:eastAsia="Calibri" w:hAnsi="Cambria" w:cs="Times New Roman"/>
      <w:lang w:bidi="en-US"/>
    </w:rPr>
  </w:style>
  <w:style w:type="paragraph" w:styleId="NoSpacing">
    <w:name w:val="No Spacing"/>
    <w:basedOn w:val="Normal"/>
    <w:link w:val="NoSpacingChar"/>
    <w:uiPriority w:val="1"/>
    <w:qFormat/>
    <w:rsid w:val="00052969"/>
    <w:pPr>
      <w:spacing w:after="0" w:line="240" w:lineRule="auto"/>
    </w:pPr>
  </w:style>
  <w:style w:type="character" w:customStyle="1" w:styleId="NoSpacingChar">
    <w:name w:val="No Spacing Char"/>
    <w:basedOn w:val="DefaultParagraphFont"/>
    <w:link w:val="NoSpacing"/>
    <w:uiPriority w:val="1"/>
    <w:rsid w:val="00052969"/>
    <w:rPr>
      <w:rFonts w:ascii="Cambria" w:eastAsia="Calibri" w:hAnsi="Cambria" w:cs="Times New Roman"/>
      <w:lang w:bidi="en-US"/>
    </w:rPr>
  </w:style>
  <w:style w:type="character" w:styleId="Strong">
    <w:name w:val="Strong"/>
    <w:uiPriority w:val="22"/>
    <w:qFormat/>
    <w:rsid w:val="001B3E37"/>
    <w:rPr>
      <w:b/>
      <w:bCs/>
      <w:color w:val="943634"/>
      <w:spacing w:val="5"/>
    </w:rPr>
  </w:style>
  <w:style w:type="character" w:styleId="Emphasis">
    <w:name w:val="Emphasis"/>
    <w:uiPriority w:val="20"/>
    <w:qFormat/>
    <w:rsid w:val="001B3E37"/>
    <w:rPr>
      <w:caps/>
      <w:spacing w:val="5"/>
      <w:sz w:val="20"/>
      <w:szCs w:val="20"/>
    </w:rPr>
  </w:style>
  <w:style w:type="paragraph" w:styleId="BalloonText">
    <w:name w:val="Balloon Text"/>
    <w:basedOn w:val="Normal"/>
    <w:link w:val="BalloonTextChar"/>
    <w:unhideWhenUsed/>
    <w:rsid w:val="001B3E37"/>
    <w:pPr>
      <w:spacing w:after="0" w:line="240" w:lineRule="auto"/>
    </w:pPr>
    <w:rPr>
      <w:rFonts w:ascii="Tahoma" w:hAnsi="Tahoma" w:cs="Tahoma"/>
      <w:sz w:val="16"/>
      <w:szCs w:val="16"/>
      <w:lang/>
    </w:rPr>
  </w:style>
  <w:style w:type="character" w:customStyle="1" w:styleId="BalloonTextChar">
    <w:name w:val="Balloon Text Char"/>
    <w:basedOn w:val="DefaultParagraphFont"/>
    <w:link w:val="BalloonText"/>
    <w:rsid w:val="001B3E37"/>
    <w:rPr>
      <w:rFonts w:ascii="Tahoma" w:eastAsia="Calibri" w:hAnsi="Tahoma" w:cs="Tahoma"/>
      <w:sz w:val="16"/>
      <w:szCs w:val="16"/>
      <w:lang w:bidi="en-US"/>
    </w:rPr>
  </w:style>
  <w:style w:type="paragraph" w:styleId="NormalWeb">
    <w:name w:val="Normal (Web)"/>
    <w:basedOn w:val="Normal"/>
    <w:uiPriority w:val="99"/>
    <w:rsid w:val="001B3E37"/>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st">
    <w:name w:val="st"/>
    <w:basedOn w:val="DefaultParagraphFont"/>
    <w:rsid w:val="001B3E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kumonline.com/pusatdata/detail/11812/nprt/673/pp-no-37-tahun-1998-peraturan-jabatan-pejabat-pembuat-akta-tana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kumonline.com/pusatdata/detail/11812/nprt/673/pp-no-37-tahun-1998-peraturan-jabatan-pejabat-pembuat-akta-tan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9752-D74E-4BC3-9F2B-2D55F2E7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4487</Words>
  <Characters>25576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c:creator>
  <cp:lastModifiedBy>Un</cp:lastModifiedBy>
  <cp:revision>2</cp:revision>
  <dcterms:created xsi:type="dcterms:W3CDTF">2016-06-05T13:11:00Z</dcterms:created>
  <dcterms:modified xsi:type="dcterms:W3CDTF">2016-06-05T13:11:00Z</dcterms:modified>
</cp:coreProperties>
</file>