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B6" w:rsidRDefault="006C1AB6" w:rsidP="000816CA">
      <w:pPr>
        <w:pStyle w:val="TOC1"/>
        <w:rPr>
          <w:i/>
        </w:rPr>
      </w:pPr>
      <w:r w:rsidRPr="000816CA">
        <w:t>PENGARUH PEMBERIAN EKSTRAK E</w:t>
      </w:r>
      <w:r w:rsidR="004E3DF3" w:rsidRPr="000816CA">
        <w:t>TANOL KEMBANG SEPAT</w:t>
      </w:r>
      <w:r w:rsidR="00295B7E">
        <w:t>U</w:t>
      </w:r>
      <w:r w:rsidRPr="000816CA">
        <w:t xml:space="preserve"> </w:t>
      </w:r>
      <w:r w:rsidRPr="000816CA">
        <w:rPr>
          <w:i/>
        </w:rPr>
        <w:t xml:space="preserve">(Hibiscus rosa-sinensis </w:t>
      </w:r>
      <w:r w:rsidRPr="000816CA">
        <w:t>L.</w:t>
      </w:r>
      <w:r w:rsidRPr="000816CA">
        <w:rPr>
          <w:i/>
        </w:rPr>
        <w:t>)</w:t>
      </w:r>
      <w:r w:rsidRPr="000816CA">
        <w:t xml:space="preserve"> TERHADAP JUMLAH SPERM</w:t>
      </w:r>
      <w:r w:rsidR="004E3DF3" w:rsidRPr="000816CA">
        <w:t xml:space="preserve">ATOZOA, </w:t>
      </w:r>
      <w:r w:rsidRPr="000816CA">
        <w:t xml:space="preserve">BERAT BADAN, DAN BERAT TESTIS </w:t>
      </w:r>
      <w:r w:rsidR="004E3DF3" w:rsidRPr="000816CA">
        <w:t xml:space="preserve">                        </w:t>
      </w:r>
      <w:r w:rsidRPr="000816CA">
        <w:t>TI</w:t>
      </w:r>
      <w:r w:rsidR="004E3DF3" w:rsidRPr="000816CA">
        <w:t xml:space="preserve">KUS </w:t>
      </w:r>
      <w:r w:rsidRPr="000816CA">
        <w:t xml:space="preserve">JANTAN WISTAR </w:t>
      </w:r>
      <w:r w:rsidRPr="000816CA">
        <w:rPr>
          <w:i/>
        </w:rPr>
        <w:t>(Rattus norvegicus</w:t>
      </w:r>
      <w:r w:rsidRPr="000816CA">
        <w:t xml:space="preserve"> L.</w:t>
      </w:r>
      <w:r w:rsidRPr="000816CA">
        <w:rPr>
          <w:i/>
        </w:rPr>
        <w:t>)</w:t>
      </w:r>
    </w:p>
    <w:p w:rsidR="00633161" w:rsidRDefault="00633161" w:rsidP="00E26B3A">
      <w:pPr>
        <w:pStyle w:val="NoSpacing"/>
        <w:jc w:val="center"/>
        <w:rPr>
          <w:rFonts w:ascii="Arial" w:hAnsi="Arial" w:cs="Arial"/>
          <w:b/>
          <w:sz w:val="20"/>
          <w:szCs w:val="20"/>
        </w:rPr>
      </w:pPr>
      <w:r w:rsidRPr="00E26B3A">
        <w:rPr>
          <w:rFonts w:ascii="Arial" w:hAnsi="Arial" w:cs="Arial"/>
          <w:b/>
          <w:sz w:val="20"/>
          <w:szCs w:val="20"/>
        </w:rPr>
        <w:t>The INFLUENCE of the ETHANOL EXTRACTS of GRANTING HIBISCUS (</w:t>
      </w:r>
      <w:r w:rsidRPr="00E26B3A">
        <w:rPr>
          <w:rFonts w:ascii="Arial" w:hAnsi="Arial" w:cs="Arial"/>
          <w:b/>
          <w:i/>
          <w:sz w:val="20"/>
          <w:szCs w:val="20"/>
        </w:rPr>
        <w:t xml:space="preserve">Hibiscus </w:t>
      </w:r>
      <w:r w:rsidRPr="00E26B3A">
        <w:rPr>
          <w:rStyle w:val="correction"/>
          <w:rFonts w:ascii="Arial" w:hAnsi="Arial" w:cs="Arial"/>
          <w:b/>
          <w:i/>
          <w:sz w:val="20"/>
          <w:szCs w:val="20"/>
        </w:rPr>
        <w:t>Rosa</w:t>
      </w:r>
      <w:r w:rsidR="00E26B3A" w:rsidRPr="00E26B3A">
        <w:rPr>
          <w:rFonts w:ascii="Arial" w:hAnsi="Arial" w:cs="Arial"/>
          <w:b/>
          <w:i/>
          <w:sz w:val="20"/>
          <w:szCs w:val="20"/>
        </w:rPr>
        <w:t>-sinensis</w:t>
      </w:r>
      <w:r w:rsidR="00E26B3A">
        <w:rPr>
          <w:rFonts w:ascii="Arial" w:hAnsi="Arial" w:cs="Arial"/>
          <w:b/>
          <w:sz w:val="20"/>
          <w:szCs w:val="20"/>
        </w:rPr>
        <w:t xml:space="preserve"> L</w:t>
      </w:r>
      <w:r w:rsidRPr="00E26B3A">
        <w:rPr>
          <w:rFonts w:ascii="Arial" w:hAnsi="Arial" w:cs="Arial"/>
          <w:b/>
          <w:sz w:val="20"/>
          <w:szCs w:val="20"/>
        </w:rPr>
        <w:t xml:space="preserve">.) AGAINST the NUMBER of SPERMATOZOA, </w:t>
      </w:r>
      <w:r w:rsidR="00E26B3A">
        <w:rPr>
          <w:rFonts w:ascii="Arial" w:hAnsi="Arial" w:cs="Arial"/>
          <w:b/>
          <w:sz w:val="20"/>
          <w:szCs w:val="20"/>
        </w:rPr>
        <w:t>WEIGHT</w:t>
      </w:r>
      <w:r w:rsidRPr="00E26B3A">
        <w:rPr>
          <w:rFonts w:ascii="Arial" w:hAnsi="Arial" w:cs="Arial"/>
          <w:b/>
          <w:sz w:val="20"/>
          <w:szCs w:val="20"/>
        </w:rPr>
        <w:t>, and the WEIGHT of the TESTES MALE WISTAR RATS (</w:t>
      </w:r>
      <w:r w:rsidRPr="00E26B3A">
        <w:rPr>
          <w:rFonts w:ascii="Arial" w:hAnsi="Arial" w:cs="Arial"/>
          <w:b/>
          <w:i/>
          <w:sz w:val="20"/>
          <w:szCs w:val="20"/>
        </w:rPr>
        <w:t>Rattus norvegicus</w:t>
      </w:r>
      <w:r w:rsidRPr="00E26B3A">
        <w:rPr>
          <w:rFonts w:ascii="Arial" w:hAnsi="Arial" w:cs="Arial"/>
          <w:b/>
          <w:sz w:val="20"/>
          <w:szCs w:val="20"/>
        </w:rPr>
        <w:t xml:space="preserve"> L.)</w:t>
      </w:r>
    </w:p>
    <w:p w:rsidR="00E26B3A" w:rsidRPr="00E26B3A" w:rsidRDefault="00E26B3A" w:rsidP="00E26B3A">
      <w:pPr>
        <w:pStyle w:val="NoSpacing"/>
        <w:jc w:val="center"/>
        <w:rPr>
          <w:rFonts w:ascii="Arial" w:hAnsi="Arial" w:cs="Arial"/>
          <w:b/>
          <w:sz w:val="20"/>
          <w:szCs w:val="20"/>
        </w:rPr>
      </w:pPr>
    </w:p>
    <w:p w:rsidR="006C1AB6" w:rsidRPr="000816CA" w:rsidRDefault="006C1AB6" w:rsidP="004E3DF3">
      <w:pPr>
        <w:pStyle w:val="NoSpacing"/>
        <w:spacing w:line="360" w:lineRule="auto"/>
        <w:jc w:val="center"/>
        <w:rPr>
          <w:rFonts w:ascii="Arial" w:hAnsi="Arial" w:cs="Arial"/>
          <w:b/>
          <w:sz w:val="20"/>
          <w:szCs w:val="20"/>
        </w:rPr>
      </w:pPr>
      <w:r w:rsidRPr="000816CA">
        <w:rPr>
          <w:rFonts w:ascii="Arial" w:hAnsi="Arial" w:cs="Arial"/>
          <w:b/>
          <w:sz w:val="20"/>
          <w:szCs w:val="20"/>
        </w:rPr>
        <w:t>Nabila S.Petta</w:t>
      </w:r>
      <w:r w:rsidR="000A7144" w:rsidRPr="000816CA">
        <w:rPr>
          <w:rFonts w:ascii="Arial" w:hAnsi="Arial" w:cs="Arial"/>
          <w:b/>
          <w:sz w:val="20"/>
          <w:szCs w:val="20"/>
        </w:rPr>
        <w:t>*</w:t>
      </w:r>
      <w:r w:rsidRPr="000816CA">
        <w:rPr>
          <w:rFonts w:ascii="Arial" w:hAnsi="Arial" w:cs="Arial"/>
          <w:b/>
          <w:sz w:val="20"/>
          <w:szCs w:val="20"/>
        </w:rPr>
        <w:t>, Edwin de Queljou</w:t>
      </w:r>
      <w:r w:rsidR="000A7144" w:rsidRPr="000816CA">
        <w:rPr>
          <w:rFonts w:ascii="Arial" w:hAnsi="Arial" w:cs="Arial"/>
          <w:b/>
          <w:sz w:val="20"/>
          <w:szCs w:val="20"/>
        </w:rPr>
        <w:t>**</w:t>
      </w:r>
      <w:r w:rsidRPr="000816CA">
        <w:rPr>
          <w:rFonts w:ascii="Arial" w:hAnsi="Arial" w:cs="Arial"/>
          <w:b/>
          <w:sz w:val="20"/>
          <w:szCs w:val="20"/>
        </w:rPr>
        <w:t>, Rooije R.H.Rumende</w:t>
      </w:r>
      <w:r w:rsidR="000A7144" w:rsidRPr="000816CA">
        <w:rPr>
          <w:rFonts w:ascii="Arial" w:hAnsi="Arial" w:cs="Arial"/>
          <w:b/>
          <w:sz w:val="20"/>
          <w:szCs w:val="20"/>
        </w:rPr>
        <w:t>**</w:t>
      </w:r>
    </w:p>
    <w:p w:rsidR="00EF1D50" w:rsidRDefault="004E3DF3" w:rsidP="001F65CD">
      <w:pPr>
        <w:pStyle w:val="NoSpacing"/>
        <w:jc w:val="center"/>
        <w:rPr>
          <w:rFonts w:ascii="Arial" w:hAnsi="Arial" w:cs="Arial"/>
          <w:b/>
          <w:sz w:val="20"/>
          <w:szCs w:val="20"/>
        </w:rPr>
      </w:pPr>
      <w:r w:rsidRPr="000816CA">
        <w:rPr>
          <w:rFonts w:ascii="Arial" w:hAnsi="Arial" w:cs="Arial"/>
          <w:b/>
          <w:sz w:val="20"/>
          <w:szCs w:val="20"/>
        </w:rPr>
        <w:t xml:space="preserve">*Mahasiswa Fakultas Matematika dan Ilmu Pengetahuan Alam Universitas Sam Ratulangi </w:t>
      </w:r>
      <w:r w:rsidR="000816CA" w:rsidRPr="000816CA">
        <w:rPr>
          <w:rFonts w:ascii="Arial" w:hAnsi="Arial" w:cs="Arial"/>
          <w:b/>
          <w:sz w:val="20"/>
          <w:szCs w:val="20"/>
        </w:rPr>
        <w:t>**</w:t>
      </w:r>
      <w:r w:rsidRPr="000816CA">
        <w:rPr>
          <w:rFonts w:ascii="Arial" w:hAnsi="Arial" w:cs="Arial"/>
          <w:b/>
          <w:sz w:val="20"/>
          <w:szCs w:val="20"/>
        </w:rPr>
        <w:t xml:space="preserve">Dosen Fakultas Matematika dan Ilmu Pengetahuan Alam Universitas Sam Ratulangi </w:t>
      </w:r>
    </w:p>
    <w:p w:rsidR="00DC651E" w:rsidRPr="000816CA" w:rsidRDefault="00DC651E" w:rsidP="001F65CD">
      <w:pPr>
        <w:pStyle w:val="NoSpacing"/>
        <w:jc w:val="center"/>
        <w:rPr>
          <w:rFonts w:ascii="Arial" w:hAnsi="Arial" w:cs="Arial"/>
          <w:b/>
          <w:sz w:val="20"/>
          <w:szCs w:val="20"/>
        </w:rPr>
      </w:pPr>
      <w:r w:rsidRPr="000816CA">
        <w:rPr>
          <w:rFonts w:ascii="Arial" w:hAnsi="Arial" w:cs="Arial"/>
          <w:b/>
          <w:sz w:val="20"/>
          <w:szCs w:val="20"/>
        </w:rPr>
        <w:t>Email:</w:t>
      </w:r>
      <w:r w:rsidR="000F0BE9" w:rsidRPr="000816CA">
        <w:rPr>
          <w:rFonts w:ascii="Arial" w:hAnsi="Arial" w:cs="Arial"/>
          <w:b/>
          <w:sz w:val="20"/>
          <w:szCs w:val="20"/>
        </w:rPr>
        <w:t xml:space="preserve"> nabilla.petta@gmail.com</w:t>
      </w:r>
      <w:r w:rsidRPr="000816CA">
        <w:rPr>
          <w:rFonts w:ascii="Arial" w:hAnsi="Arial" w:cs="Arial"/>
          <w:b/>
          <w:sz w:val="20"/>
          <w:szCs w:val="20"/>
        </w:rPr>
        <w:t xml:space="preserve"> </w:t>
      </w:r>
    </w:p>
    <w:p w:rsidR="004E3DF3" w:rsidRPr="000816CA" w:rsidRDefault="004E3DF3" w:rsidP="001F65CD">
      <w:pPr>
        <w:pStyle w:val="NoSpacing"/>
        <w:jc w:val="center"/>
        <w:rPr>
          <w:rFonts w:ascii="Arial" w:hAnsi="Arial" w:cs="Arial"/>
          <w:sz w:val="20"/>
          <w:szCs w:val="20"/>
        </w:rPr>
      </w:pPr>
    </w:p>
    <w:p w:rsidR="006C1AB6" w:rsidRPr="000816CA" w:rsidRDefault="00E35A17" w:rsidP="00E35A17">
      <w:pPr>
        <w:jc w:val="center"/>
        <w:rPr>
          <w:rFonts w:ascii="Arial" w:hAnsi="Arial" w:cs="Arial"/>
          <w:b/>
          <w:sz w:val="20"/>
          <w:szCs w:val="20"/>
        </w:rPr>
      </w:pPr>
      <w:r w:rsidRPr="000816CA">
        <w:rPr>
          <w:rFonts w:ascii="Arial" w:hAnsi="Arial" w:cs="Arial"/>
          <w:b/>
          <w:sz w:val="20"/>
          <w:szCs w:val="20"/>
        </w:rPr>
        <w:t>Abstrak</w:t>
      </w:r>
    </w:p>
    <w:p w:rsidR="000A7144" w:rsidRPr="004E3DF3" w:rsidRDefault="00E35A17" w:rsidP="009F512A">
      <w:pPr>
        <w:pStyle w:val="Default"/>
        <w:jc w:val="both"/>
        <w:rPr>
          <w:rFonts w:ascii="Arial" w:hAnsi="Arial" w:cs="Arial"/>
          <w:sz w:val="20"/>
          <w:szCs w:val="20"/>
        </w:rPr>
      </w:pPr>
      <w:r w:rsidRPr="004E3DF3">
        <w:rPr>
          <w:rFonts w:ascii="Arial" w:hAnsi="Arial" w:cs="Arial"/>
          <w:sz w:val="20"/>
          <w:szCs w:val="20"/>
        </w:rPr>
        <w:t>Sel spermatozoa adalah sel kelamin jantan yang memiliki bulu cambuk dan dihasilkan dalam proses spermatogenesis. Untuk dapat membuahi sel telur, jumlah sel spermatozoa yang dihasilkan harus baik. Jumlah sel spermatozoa merupakan unsur penting untuk evaluasi kesuburan pria. Penelitian ini bertujuan untuk mengetahui pengaruh pemberian ekstrak etanol kembang sepatu terhadap jumlah spermatozoa tikus jantan wistar (</w:t>
      </w:r>
      <w:r w:rsidRPr="004E3DF3">
        <w:rPr>
          <w:rFonts w:ascii="Arial" w:hAnsi="Arial" w:cs="Arial"/>
          <w:i/>
          <w:iCs/>
          <w:sz w:val="20"/>
          <w:szCs w:val="20"/>
        </w:rPr>
        <w:t xml:space="preserve">Rattus norvegicus </w:t>
      </w:r>
      <w:r w:rsidRPr="004E3DF3">
        <w:rPr>
          <w:rFonts w:ascii="Arial" w:hAnsi="Arial" w:cs="Arial"/>
          <w:iCs/>
          <w:sz w:val="20"/>
          <w:szCs w:val="20"/>
        </w:rPr>
        <w:t>L.</w:t>
      </w:r>
      <w:r w:rsidRPr="004E3DF3">
        <w:rPr>
          <w:rFonts w:ascii="Arial" w:hAnsi="Arial" w:cs="Arial"/>
          <w:sz w:val="20"/>
          <w:szCs w:val="20"/>
        </w:rPr>
        <w:t>). Penelitian ini menggunakan rancangan acak lengkap (RAL) dengan menggunakan 24 ekor tikus putih jantan galur wistar (</w:t>
      </w:r>
      <w:r w:rsidRPr="004E3DF3">
        <w:rPr>
          <w:rFonts w:ascii="Arial" w:hAnsi="Arial" w:cs="Arial"/>
          <w:i/>
          <w:iCs/>
          <w:sz w:val="20"/>
          <w:szCs w:val="20"/>
        </w:rPr>
        <w:t xml:space="preserve">Rattus norvegicus </w:t>
      </w:r>
      <w:r w:rsidRPr="004E3DF3">
        <w:rPr>
          <w:rFonts w:ascii="Arial" w:hAnsi="Arial" w:cs="Arial"/>
          <w:iCs/>
          <w:sz w:val="20"/>
          <w:szCs w:val="20"/>
        </w:rPr>
        <w:t>L.</w:t>
      </w:r>
      <w:r w:rsidRPr="004E3DF3">
        <w:rPr>
          <w:rFonts w:ascii="Arial" w:hAnsi="Arial" w:cs="Arial"/>
          <w:sz w:val="20"/>
          <w:szCs w:val="20"/>
        </w:rPr>
        <w:t>) yang dibagi atas beberapa kelompok dimana kelompok 1 sebagai kelompok kontrol tanpa perlakuan, kelompok 2, 3 dan 4 sebagai kelompok perlakuan dengan dosis secara berturut-turut 3,6 mg/ml; 7,2 mg/ml; dan 14,4 mg/ml. Perlakuan diberikan secara oral sekali sehari sebanyak 1 cc selama 50 hari sesuai siklus spermatogenesis. Variabel yang diamati yakni jumlah sel spermatozoa, berat badan, dan berat testis. Hasil penelitian ini menunjukkan bahwa ekstrak etanol kembang sepatu dapat menurunkan jumlah sel spermatozoa dari segi kuantitas, serta menyebabkan adanya perbedaan berat badan dan berat testis dari tikus jantan wistar (</w:t>
      </w:r>
      <w:r w:rsidRPr="004E3DF3">
        <w:rPr>
          <w:rFonts w:ascii="Arial" w:hAnsi="Arial" w:cs="Arial"/>
          <w:i/>
          <w:iCs/>
          <w:sz w:val="20"/>
          <w:szCs w:val="20"/>
        </w:rPr>
        <w:t xml:space="preserve">Rattus norvegicus </w:t>
      </w:r>
      <w:r w:rsidRPr="004E3DF3">
        <w:rPr>
          <w:rFonts w:ascii="Arial" w:hAnsi="Arial" w:cs="Arial"/>
          <w:iCs/>
          <w:sz w:val="20"/>
          <w:szCs w:val="20"/>
        </w:rPr>
        <w:t>L.</w:t>
      </w:r>
      <w:r w:rsidRPr="004E3DF3">
        <w:rPr>
          <w:rFonts w:ascii="Arial" w:hAnsi="Arial" w:cs="Arial"/>
          <w:sz w:val="20"/>
          <w:szCs w:val="20"/>
        </w:rPr>
        <w:t>)</w:t>
      </w:r>
      <w:r w:rsidR="000A7144" w:rsidRPr="004E3DF3">
        <w:rPr>
          <w:rFonts w:ascii="Arial" w:hAnsi="Arial" w:cs="Arial"/>
          <w:sz w:val="20"/>
          <w:szCs w:val="20"/>
        </w:rPr>
        <w:t xml:space="preserve"> namun, berdasarkan hasil perhitungan </w:t>
      </w:r>
      <w:r w:rsidR="000A7144" w:rsidRPr="004E3DF3">
        <w:rPr>
          <w:rFonts w:ascii="Arial" w:hAnsi="Arial" w:cs="Arial"/>
          <w:i/>
          <w:sz w:val="20"/>
          <w:szCs w:val="20"/>
        </w:rPr>
        <w:t>The Anova Procedure</w:t>
      </w:r>
      <w:r w:rsidR="000A7144" w:rsidRPr="004E3DF3">
        <w:rPr>
          <w:rFonts w:ascii="Arial" w:hAnsi="Arial" w:cs="Arial"/>
          <w:sz w:val="20"/>
          <w:szCs w:val="20"/>
        </w:rPr>
        <w:t xml:space="preserve"> ekstrak etanol daun kembang sepatu tidak dapat menurunkan jumlah sel spermatozoa secara signifikan, serta berat badan dan berat testis tikus putih jantan galur wistar (</w:t>
      </w:r>
      <w:r w:rsidR="000A7144" w:rsidRPr="004E3DF3">
        <w:rPr>
          <w:rFonts w:ascii="Arial" w:hAnsi="Arial" w:cs="Arial"/>
          <w:i/>
          <w:iCs/>
          <w:sz w:val="20"/>
          <w:szCs w:val="20"/>
        </w:rPr>
        <w:t xml:space="preserve">Rattus norvegicus </w:t>
      </w:r>
      <w:r w:rsidR="000A7144" w:rsidRPr="004E3DF3">
        <w:rPr>
          <w:rFonts w:ascii="Arial" w:hAnsi="Arial" w:cs="Arial"/>
          <w:iCs/>
          <w:sz w:val="20"/>
          <w:szCs w:val="20"/>
        </w:rPr>
        <w:t>L.</w:t>
      </w:r>
      <w:r w:rsidR="000A7144" w:rsidRPr="004E3DF3">
        <w:rPr>
          <w:rFonts w:ascii="Arial" w:hAnsi="Arial" w:cs="Arial"/>
          <w:sz w:val="20"/>
          <w:szCs w:val="20"/>
        </w:rPr>
        <w:t>) tidak memiliki perbedaan yang signifikan.</w:t>
      </w:r>
    </w:p>
    <w:p w:rsidR="00E35A17" w:rsidRDefault="00E35A17" w:rsidP="000A7144">
      <w:pPr>
        <w:pStyle w:val="Default"/>
        <w:jc w:val="both"/>
        <w:rPr>
          <w:rFonts w:ascii="Arial" w:hAnsi="Arial" w:cs="Arial"/>
          <w:i/>
          <w:sz w:val="20"/>
          <w:szCs w:val="20"/>
        </w:rPr>
      </w:pPr>
      <w:r w:rsidRPr="004E3DF3">
        <w:rPr>
          <w:rFonts w:ascii="Arial" w:hAnsi="Arial" w:cs="Arial"/>
          <w:sz w:val="20"/>
          <w:szCs w:val="20"/>
        </w:rPr>
        <w:t xml:space="preserve">Kata Kunci: </w:t>
      </w:r>
      <w:r w:rsidR="00DC651E">
        <w:rPr>
          <w:rFonts w:ascii="Arial" w:hAnsi="Arial" w:cs="Arial"/>
          <w:sz w:val="20"/>
          <w:szCs w:val="20"/>
        </w:rPr>
        <w:t xml:space="preserve">Sel spermatozoa, </w:t>
      </w:r>
      <w:r w:rsidRPr="004E3DF3">
        <w:rPr>
          <w:rFonts w:ascii="Arial" w:hAnsi="Arial" w:cs="Arial"/>
          <w:sz w:val="20"/>
          <w:szCs w:val="20"/>
        </w:rPr>
        <w:t xml:space="preserve">Kembang sepatu </w:t>
      </w:r>
      <w:r w:rsidRPr="004E3DF3">
        <w:rPr>
          <w:rFonts w:ascii="Arial" w:hAnsi="Arial" w:cs="Arial"/>
          <w:i/>
          <w:sz w:val="20"/>
          <w:szCs w:val="20"/>
        </w:rPr>
        <w:t xml:space="preserve">(Hibiscus rosa-sinensis </w:t>
      </w:r>
      <w:r w:rsidRPr="004E3DF3">
        <w:rPr>
          <w:rFonts w:ascii="Arial" w:hAnsi="Arial" w:cs="Arial"/>
          <w:sz w:val="20"/>
          <w:szCs w:val="20"/>
        </w:rPr>
        <w:t>L.</w:t>
      </w:r>
      <w:r w:rsidRPr="004E3DF3">
        <w:rPr>
          <w:rFonts w:ascii="Arial" w:hAnsi="Arial" w:cs="Arial"/>
          <w:i/>
          <w:sz w:val="20"/>
          <w:szCs w:val="20"/>
        </w:rPr>
        <w:t>)</w:t>
      </w:r>
      <w:r w:rsidRPr="004E3DF3">
        <w:rPr>
          <w:rFonts w:ascii="Arial" w:hAnsi="Arial" w:cs="Arial"/>
          <w:sz w:val="20"/>
          <w:szCs w:val="20"/>
        </w:rPr>
        <w:t xml:space="preserve">, Tikus jantan Wistar </w:t>
      </w:r>
      <w:r w:rsidRPr="004E3DF3">
        <w:rPr>
          <w:rFonts w:ascii="Arial" w:hAnsi="Arial" w:cs="Arial"/>
          <w:i/>
          <w:sz w:val="20"/>
          <w:szCs w:val="20"/>
        </w:rPr>
        <w:t xml:space="preserve">(Rattus novergicus </w:t>
      </w:r>
      <w:r w:rsidRPr="004E3DF3">
        <w:rPr>
          <w:rFonts w:ascii="Arial" w:hAnsi="Arial" w:cs="Arial"/>
          <w:sz w:val="20"/>
          <w:szCs w:val="20"/>
        </w:rPr>
        <w:t>L.</w:t>
      </w:r>
      <w:r w:rsidRPr="004E3DF3">
        <w:rPr>
          <w:rFonts w:ascii="Arial" w:hAnsi="Arial" w:cs="Arial"/>
          <w:i/>
          <w:sz w:val="20"/>
          <w:szCs w:val="20"/>
        </w:rPr>
        <w:t>)</w:t>
      </w:r>
    </w:p>
    <w:p w:rsidR="009F512A" w:rsidRDefault="009F512A" w:rsidP="000A7144">
      <w:pPr>
        <w:pStyle w:val="Default"/>
        <w:jc w:val="both"/>
        <w:rPr>
          <w:rFonts w:ascii="Arial" w:hAnsi="Arial" w:cs="Arial"/>
          <w:i/>
          <w:sz w:val="20"/>
          <w:szCs w:val="20"/>
        </w:rPr>
      </w:pPr>
    </w:p>
    <w:p w:rsidR="009F512A" w:rsidRPr="00EF1D50" w:rsidRDefault="00042965" w:rsidP="00EF1D50">
      <w:pPr>
        <w:tabs>
          <w:tab w:val="left" w:pos="3969"/>
        </w:tabs>
        <w:ind w:firstLine="3969"/>
        <w:rPr>
          <w:rFonts w:ascii="Arial" w:hAnsi="Arial" w:cs="Arial"/>
          <w:b/>
          <w:sz w:val="20"/>
          <w:szCs w:val="20"/>
        </w:rPr>
      </w:pPr>
      <w:r>
        <w:rPr>
          <w:rFonts w:ascii="Arial" w:hAnsi="Arial" w:cs="Arial"/>
          <w:b/>
          <w:sz w:val="20"/>
          <w:szCs w:val="20"/>
        </w:rPr>
        <w:t>ABSTRACT</w:t>
      </w:r>
    </w:p>
    <w:p w:rsidR="009F512A" w:rsidRPr="00EF1D50" w:rsidRDefault="009F512A" w:rsidP="009F512A">
      <w:pPr>
        <w:spacing w:after="0" w:line="240" w:lineRule="auto"/>
        <w:jc w:val="both"/>
        <w:rPr>
          <w:rFonts w:ascii="Arial" w:hAnsi="Arial" w:cs="Arial"/>
          <w:i/>
          <w:iCs/>
          <w:sz w:val="20"/>
          <w:szCs w:val="20"/>
        </w:rPr>
      </w:pPr>
      <w:r w:rsidRPr="00EF1D50">
        <w:rPr>
          <w:rFonts w:ascii="Arial" w:hAnsi="Arial" w:cs="Arial"/>
          <w:i/>
          <w:sz w:val="20"/>
          <w:szCs w:val="20"/>
        </w:rPr>
        <w:t>The spermatozoon cell is the male sex cell which has flagellum and is the product of the spermatogenesis process. In order to fertilize the egg sell, the number of spermatozoon cells must be large. The number of spermatozoon cells is the key factor in the evaluation of a male’s fertility. This research’s objective is to know the influence of injecting ethanol extract from a hibiscus into a number of common male rats (</w:t>
      </w:r>
      <w:r w:rsidRPr="00EF1D50">
        <w:rPr>
          <w:rFonts w:ascii="Arial" w:hAnsi="Arial" w:cs="Arial"/>
          <w:i/>
          <w:iCs/>
          <w:sz w:val="20"/>
          <w:szCs w:val="20"/>
        </w:rPr>
        <w:t>Rattus norvegicus L.</w:t>
      </w:r>
      <w:r w:rsidRPr="00EF1D50">
        <w:rPr>
          <w:rFonts w:ascii="Arial" w:hAnsi="Arial" w:cs="Arial"/>
          <w:i/>
          <w:sz w:val="20"/>
          <w:szCs w:val="20"/>
        </w:rPr>
        <w:t>). This research uses the approach of complete randomized design (CRD) onto 24 common white rats (</w:t>
      </w:r>
      <w:r w:rsidRPr="00EF1D50">
        <w:rPr>
          <w:rFonts w:ascii="Arial" w:hAnsi="Arial" w:cs="Arial"/>
          <w:i/>
          <w:iCs/>
          <w:sz w:val="20"/>
          <w:szCs w:val="20"/>
        </w:rPr>
        <w:t>Rattus norvegicus L.) that is divided into groups, where group 1’s approach is control without treatment, groups 2, 3, and 4’s approach is with treatment, with consecutive doses being 3.6 mg/ml; 7.2 mg/ml; and 14.4 mg/ml.  The treatment is induced orally as large as 1cc per day for a total of 50 days following the spermatogenesis cycle. The variables that are being observed are the amount of spermatozoon cells, body weight, and testicle weight. The results of this research indicates that ethanol extract from hibiscuses, from a quantity perspective, can decrease spermatozoon cells, and it may also influence the body weight and testicle weight of the subject, in this case are common rats (Rattus norvegicus L.) but, from the mathematical results from The Anova Procedure ethanol extract from the leaves of a hibiscus cannot decrease the amount of spermatozoon cells significantly, also the body weight and testicle weight of a common white rat (Rattus norvegicus L.) does not change significantly either.</w:t>
      </w:r>
    </w:p>
    <w:p w:rsidR="009F512A" w:rsidRPr="00EF1D50" w:rsidRDefault="009F512A" w:rsidP="009F512A">
      <w:pPr>
        <w:spacing w:after="0" w:line="240" w:lineRule="auto"/>
        <w:jc w:val="both"/>
        <w:rPr>
          <w:rFonts w:ascii="Arial" w:hAnsi="Arial" w:cs="Arial"/>
          <w:i/>
          <w:iCs/>
          <w:sz w:val="20"/>
          <w:szCs w:val="20"/>
        </w:rPr>
      </w:pPr>
      <w:r w:rsidRPr="00EF1D50">
        <w:rPr>
          <w:rFonts w:ascii="Arial" w:hAnsi="Arial" w:cs="Arial"/>
          <w:i/>
          <w:sz w:val="20"/>
          <w:szCs w:val="20"/>
        </w:rPr>
        <w:t>(Key Words: Spermatozoon Cells, Hibiscus (Hibiscus rosa-sinensis L.), Common (white) rat (Rattus novergicus L.)</w:t>
      </w:r>
    </w:p>
    <w:p w:rsidR="009F512A" w:rsidRPr="004E3DF3" w:rsidRDefault="009F512A" w:rsidP="009F512A">
      <w:pPr>
        <w:pStyle w:val="Default"/>
        <w:jc w:val="both"/>
        <w:rPr>
          <w:rFonts w:ascii="Arial" w:hAnsi="Arial" w:cs="Arial"/>
          <w:b/>
          <w:sz w:val="20"/>
          <w:szCs w:val="20"/>
        </w:rPr>
      </w:pPr>
    </w:p>
    <w:p w:rsidR="000816CA" w:rsidRDefault="000816CA" w:rsidP="000A7144">
      <w:pPr>
        <w:spacing w:line="240" w:lineRule="auto"/>
        <w:jc w:val="both"/>
        <w:rPr>
          <w:rFonts w:ascii="Arial" w:hAnsi="Arial" w:cs="Arial"/>
          <w:sz w:val="20"/>
          <w:szCs w:val="20"/>
        </w:rPr>
        <w:sectPr w:rsidR="000816CA" w:rsidSect="004E3DF3">
          <w:pgSz w:w="11906" w:h="16838"/>
          <w:pgMar w:top="1418" w:right="1418" w:bottom="1418" w:left="1701" w:header="709" w:footer="709" w:gutter="0"/>
          <w:cols w:space="708"/>
          <w:docGrid w:linePitch="360"/>
        </w:sectPr>
      </w:pPr>
    </w:p>
    <w:p w:rsidR="00E26B3A" w:rsidRDefault="00E26B3A" w:rsidP="008E075A">
      <w:pPr>
        <w:spacing w:line="240" w:lineRule="auto"/>
        <w:jc w:val="center"/>
        <w:rPr>
          <w:rFonts w:ascii="Arial" w:hAnsi="Arial" w:cs="Arial"/>
          <w:b/>
          <w:sz w:val="20"/>
          <w:szCs w:val="20"/>
        </w:rPr>
      </w:pPr>
    </w:p>
    <w:p w:rsidR="00E26B3A" w:rsidRDefault="00E26B3A" w:rsidP="008E075A">
      <w:pPr>
        <w:spacing w:line="240" w:lineRule="auto"/>
        <w:jc w:val="center"/>
        <w:rPr>
          <w:rFonts w:ascii="Arial" w:hAnsi="Arial" w:cs="Arial"/>
          <w:b/>
          <w:sz w:val="20"/>
          <w:szCs w:val="20"/>
        </w:rPr>
      </w:pPr>
    </w:p>
    <w:p w:rsidR="00E35A17" w:rsidRPr="004E3DF3" w:rsidRDefault="00042965" w:rsidP="008E075A">
      <w:pPr>
        <w:spacing w:line="240" w:lineRule="auto"/>
        <w:jc w:val="center"/>
        <w:rPr>
          <w:rFonts w:ascii="Arial" w:hAnsi="Arial" w:cs="Arial"/>
          <w:b/>
          <w:sz w:val="20"/>
          <w:szCs w:val="20"/>
        </w:rPr>
      </w:pPr>
      <w:r>
        <w:rPr>
          <w:rFonts w:ascii="Arial" w:hAnsi="Arial" w:cs="Arial"/>
          <w:b/>
          <w:sz w:val="20"/>
          <w:szCs w:val="20"/>
        </w:rPr>
        <w:lastRenderedPageBreak/>
        <w:t>PENDA</w:t>
      </w:r>
      <w:bookmarkStart w:id="0" w:name="_GoBack"/>
      <w:bookmarkEnd w:id="0"/>
      <w:r>
        <w:rPr>
          <w:rFonts w:ascii="Arial" w:hAnsi="Arial" w:cs="Arial"/>
          <w:b/>
          <w:sz w:val="20"/>
          <w:szCs w:val="20"/>
        </w:rPr>
        <w:t>HULUAN</w:t>
      </w:r>
    </w:p>
    <w:p w:rsidR="000816CA" w:rsidRDefault="000816CA" w:rsidP="000A7144">
      <w:pPr>
        <w:pStyle w:val="NoSpacing"/>
        <w:ind w:firstLine="720"/>
        <w:jc w:val="both"/>
        <w:rPr>
          <w:rFonts w:ascii="Arial" w:hAnsi="Arial" w:cs="Arial"/>
          <w:sz w:val="20"/>
          <w:szCs w:val="20"/>
        </w:rPr>
        <w:sectPr w:rsidR="000816CA" w:rsidSect="000816CA">
          <w:type w:val="continuous"/>
          <w:pgSz w:w="11906" w:h="16838"/>
          <w:pgMar w:top="1418" w:right="1418" w:bottom="1418" w:left="1701" w:header="709" w:footer="709" w:gutter="0"/>
          <w:cols w:space="708"/>
          <w:docGrid w:linePitch="360"/>
        </w:sectPr>
      </w:pPr>
    </w:p>
    <w:p w:rsidR="00652F95" w:rsidRPr="004E3DF3" w:rsidRDefault="00E35A17" w:rsidP="000A7144">
      <w:pPr>
        <w:pStyle w:val="NoSpacing"/>
        <w:ind w:firstLine="720"/>
        <w:jc w:val="both"/>
        <w:rPr>
          <w:rFonts w:ascii="Arial" w:hAnsi="Arial" w:cs="Arial"/>
          <w:sz w:val="20"/>
          <w:szCs w:val="20"/>
        </w:rPr>
      </w:pPr>
      <w:r w:rsidRPr="004E3DF3">
        <w:rPr>
          <w:rFonts w:ascii="Arial" w:hAnsi="Arial" w:cs="Arial"/>
          <w:sz w:val="20"/>
          <w:szCs w:val="20"/>
        </w:rPr>
        <w:lastRenderedPageBreak/>
        <w:t>Reproduksi adalah kemampuan makhluk hidup untuk menghasilkan keturunan yang baru. Tujuan reproduksi yaitu untuk mempertahankan jenisnya dan melestarikan jenis agar tidak punah.</w:t>
      </w:r>
      <w:r w:rsidR="00652F95" w:rsidRPr="004E3DF3">
        <w:rPr>
          <w:rFonts w:ascii="Arial" w:hAnsi="Arial" w:cs="Arial"/>
          <w:sz w:val="20"/>
          <w:szCs w:val="20"/>
        </w:rPr>
        <w:t xml:space="preserve">  Jika makhluk hidup tidak dapat bereproduksi maka kelangsungan generasi makhluk hidup tersebut terancam dan punah </w:t>
      </w:r>
      <w:r w:rsidR="00652F95" w:rsidRPr="004E3DF3">
        <w:rPr>
          <w:rFonts w:ascii="Arial" w:eastAsia="Times New Roman" w:hAnsi="Arial" w:cs="Arial"/>
          <w:sz w:val="20"/>
          <w:szCs w:val="20"/>
          <w:lang w:eastAsia="id-ID"/>
        </w:rPr>
        <w:t xml:space="preserve">(Priatma </w:t>
      </w:r>
      <w:r w:rsidR="00652F95" w:rsidRPr="004E3DF3">
        <w:rPr>
          <w:rFonts w:ascii="Arial" w:eastAsia="Times New Roman" w:hAnsi="Arial" w:cs="Arial"/>
          <w:i/>
          <w:sz w:val="20"/>
          <w:szCs w:val="20"/>
          <w:lang w:eastAsia="id-ID"/>
        </w:rPr>
        <w:t>et al</w:t>
      </w:r>
      <w:r w:rsidR="00652F95" w:rsidRPr="004E3DF3">
        <w:rPr>
          <w:rFonts w:ascii="Arial" w:eastAsia="Times New Roman" w:hAnsi="Arial" w:cs="Arial"/>
          <w:sz w:val="20"/>
          <w:szCs w:val="20"/>
          <w:lang w:eastAsia="id-ID"/>
        </w:rPr>
        <w:t>.,</w:t>
      </w:r>
      <w:r w:rsidR="00652F95" w:rsidRPr="004E3DF3">
        <w:rPr>
          <w:rFonts w:ascii="Arial" w:eastAsia="Times New Roman" w:hAnsi="Arial" w:cs="Arial"/>
          <w:i/>
          <w:sz w:val="20"/>
          <w:szCs w:val="20"/>
          <w:lang w:eastAsia="id-ID"/>
        </w:rPr>
        <w:t xml:space="preserve"> </w:t>
      </w:r>
      <w:r w:rsidR="00652F95" w:rsidRPr="004E3DF3">
        <w:rPr>
          <w:rFonts w:ascii="Arial" w:eastAsia="Times New Roman" w:hAnsi="Arial" w:cs="Arial"/>
          <w:sz w:val="20"/>
          <w:szCs w:val="20"/>
          <w:lang w:eastAsia="id-ID"/>
        </w:rPr>
        <w:t>2010)</w:t>
      </w:r>
      <w:r w:rsidR="00652F95" w:rsidRPr="004E3DF3">
        <w:rPr>
          <w:rFonts w:ascii="Arial" w:hAnsi="Arial" w:cs="Arial"/>
          <w:sz w:val="20"/>
          <w:szCs w:val="20"/>
        </w:rPr>
        <w:t>.</w:t>
      </w:r>
    </w:p>
    <w:p w:rsidR="00AC0D18" w:rsidRPr="004E3DF3" w:rsidRDefault="00652F95" w:rsidP="000A7144">
      <w:pPr>
        <w:pStyle w:val="NoSpacing"/>
        <w:jc w:val="both"/>
        <w:rPr>
          <w:rFonts w:ascii="Arial" w:hAnsi="Arial" w:cs="Arial"/>
          <w:sz w:val="20"/>
          <w:szCs w:val="20"/>
        </w:rPr>
      </w:pPr>
      <w:r w:rsidRPr="004E3DF3">
        <w:rPr>
          <w:rFonts w:ascii="Arial" w:hAnsi="Arial" w:cs="Arial"/>
          <w:sz w:val="20"/>
          <w:szCs w:val="20"/>
        </w:rPr>
        <w:t xml:space="preserve">Infertilitas adalah gangguan dari sistem reproduksi yang terjadi pada organ reproduksi atau sel spermatozoa yang dhasilkan tidak berkualitas (WHO, 2016). Apabila ada gangguan pada sistem anatomi reproduksi atau sel spermtozoa yang dihasilkan tidak berkualitas, maka dampak yang terjadi pada pria dewasa tidak akan mendapatkan keturunan, yang ditandai dengan kegagalan kehamilan setelah 12 bulan atau lebih, dan telah melakukan hubungan sanggama atau hubungan suami istri </w:t>
      </w:r>
      <w:r w:rsidRPr="004E3DF3">
        <w:rPr>
          <w:rFonts w:ascii="Arial" w:hAnsi="Arial" w:cs="Arial"/>
          <w:i/>
          <w:sz w:val="20"/>
          <w:szCs w:val="20"/>
        </w:rPr>
        <w:t>(coitus)</w:t>
      </w:r>
      <w:r w:rsidRPr="004E3DF3">
        <w:rPr>
          <w:rFonts w:ascii="Arial" w:hAnsi="Arial" w:cs="Arial"/>
          <w:sz w:val="20"/>
          <w:szCs w:val="20"/>
        </w:rPr>
        <w:t xml:space="preserve"> tanpa menggunakan alat kontrasepsi secara teratur, namun tetap mengalami kegagalan kehamilan (WHO, 2016; Cavallini </w:t>
      </w:r>
      <w:r w:rsidRPr="004E3DF3">
        <w:rPr>
          <w:rFonts w:ascii="Arial" w:hAnsi="Arial" w:cs="Arial"/>
          <w:i/>
          <w:sz w:val="20"/>
          <w:szCs w:val="20"/>
        </w:rPr>
        <w:t>and</w:t>
      </w:r>
      <w:r w:rsidRPr="004E3DF3">
        <w:rPr>
          <w:rFonts w:ascii="Arial" w:hAnsi="Arial" w:cs="Arial"/>
          <w:sz w:val="20"/>
          <w:szCs w:val="20"/>
        </w:rPr>
        <w:t xml:space="preserve"> Beretta, 2015). Dari semua pasangan yang aktif secara seksual, sekitar 12 – 15 % pasangan suami istri mengalami gangguan fertilitas atau infertilitas (Parekattil </w:t>
      </w:r>
      <w:r w:rsidRPr="004E3DF3">
        <w:rPr>
          <w:rFonts w:ascii="Arial" w:hAnsi="Arial" w:cs="Arial"/>
          <w:i/>
          <w:sz w:val="20"/>
          <w:szCs w:val="20"/>
        </w:rPr>
        <w:t>and</w:t>
      </w:r>
      <w:r w:rsidRPr="004E3DF3">
        <w:rPr>
          <w:rFonts w:ascii="Arial" w:hAnsi="Arial" w:cs="Arial"/>
          <w:sz w:val="20"/>
          <w:szCs w:val="20"/>
        </w:rPr>
        <w:t xml:space="preserve"> Agarwal, 2012). Penyebab infertilitas dari pria diantaranya spermatogenesis abnormal, kelainan anatomi, </w:t>
      </w:r>
      <w:r w:rsidRPr="004E3DF3">
        <w:rPr>
          <w:rFonts w:ascii="Arial" w:hAnsi="Arial" w:cs="Arial"/>
          <w:i/>
          <w:iCs/>
          <w:sz w:val="20"/>
          <w:szCs w:val="20"/>
        </w:rPr>
        <w:t>ejaculation retrograde</w:t>
      </w:r>
      <w:r w:rsidRPr="004E3DF3">
        <w:rPr>
          <w:rFonts w:ascii="Arial" w:hAnsi="Arial" w:cs="Arial"/>
          <w:sz w:val="20"/>
          <w:szCs w:val="20"/>
        </w:rPr>
        <w:t xml:space="preserve">, stress, mengalami infeksi menular pada sistem reproduksi, mengonsumsi alkohol dan nikotin secara berlebihan, dan juga faktor pekerjaan serta ketidakmampuan sel spermatozoa dalam melakukan penetrasi ke sel telur (Saragih, 2014). Penyebab infertilitas dari </w:t>
      </w:r>
      <w:r w:rsidRPr="004E3DF3">
        <w:rPr>
          <w:rFonts w:ascii="Arial" w:hAnsi="Arial" w:cs="Arial"/>
          <w:sz w:val="20"/>
          <w:szCs w:val="20"/>
        </w:rPr>
        <w:lastRenderedPageBreak/>
        <w:t xml:space="preserve">wanita diantaranya berupa masalah pada vagina yaitu vaginitis, masalah di serviks atau mulut rahim yaitu servisitis, dan juga pada uterus, tuba falopii, dan masalah pada daerah ovarium yaitu kista ovarium (Saragih, 2014). </w:t>
      </w:r>
      <w:r w:rsidRPr="004E3DF3">
        <w:rPr>
          <w:rFonts w:ascii="Arial" w:eastAsia="Times New Roman" w:hAnsi="Arial" w:cs="Arial"/>
          <w:sz w:val="20"/>
          <w:szCs w:val="20"/>
          <w:lang w:eastAsia="id-ID"/>
        </w:rPr>
        <w:t xml:space="preserve">Beberapa tanaman di Indonesia telah diteliti dan dilaporkan, hasil penelitian menunjukkan beberapa tanaman memiliki kemungkinan untuk dikembangkan sebagai bahan obat kontrasepsi diantaranya biji saga, meniran, teh hitam, daun sirih, dan pacing (Muslichah dan Wiratmo, 2013; Harlis, 2012; Delfita, 2014; Mudayatiningsih </w:t>
      </w:r>
      <w:r w:rsidRPr="004E3DF3">
        <w:rPr>
          <w:rFonts w:ascii="Arial" w:eastAsia="Times New Roman" w:hAnsi="Arial" w:cs="Arial"/>
          <w:i/>
          <w:sz w:val="20"/>
          <w:szCs w:val="20"/>
          <w:lang w:eastAsia="id-ID"/>
        </w:rPr>
        <w:t>et al</w:t>
      </w:r>
      <w:r w:rsidRPr="004E3DF3">
        <w:rPr>
          <w:rFonts w:ascii="Arial" w:eastAsia="Times New Roman" w:hAnsi="Arial" w:cs="Arial"/>
          <w:sz w:val="20"/>
          <w:szCs w:val="20"/>
          <w:lang w:eastAsia="id-ID"/>
        </w:rPr>
        <w:t>,</w:t>
      </w:r>
      <w:r w:rsidRPr="004E3DF3">
        <w:rPr>
          <w:rFonts w:ascii="Arial" w:eastAsia="Times New Roman" w:hAnsi="Arial" w:cs="Arial"/>
          <w:i/>
          <w:sz w:val="20"/>
          <w:szCs w:val="20"/>
          <w:lang w:eastAsia="id-ID"/>
        </w:rPr>
        <w:t xml:space="preserve"> </w:t>
      </w:r>
      <w:r w:rsidRPr="004E3DF3">
        <w:rPr>
          <w:rFonts w:ascii="Arial" w:eastAsia="Times New Roman" w:hAnsi="Arial" w:cs="Arial"/>
          <w:sz w:val="20"/>
          <w:szCs w:val="20"/>
          <w:lang w:eastAsia="id-ID"/>
        </w:rPr>
        <w:t xml:space="preserve">2015; Sari </w:t>
      </w:r>
      <w:r w:rsidRPr="004E3DF3">
        <w:rPr>
          <w:rFonts w:ascii="Arial" w:eastAsia="Times New Roman" w:hAnsi="Arial" w:cs="Arial"/>
          <w:i/>
          <w:sz w:val="20"/>
          <w:szCs w:val="20"/>
          <w:lang w:eastAsia="id-ID"/>
        </w:rPr>
        <w:t>et al</w:t>
      </w:r>
      <w:r w:rsidRPr="004E3DF3">
        <w:rPr>
          <w:rFonts w:ascii="Arial" w:eastAsia="Times New Roman" w:hAnsi="Arial" w:cs="Arial"/>
          <w:sz w:val="20"/>
          <w:szCs w:val="20"/>
          <w:lang w:eastAsia="id-ID"/>
        </w:rPr>
        <w:t xml:space="preserve">, 2012). </w:t>
      </w:r>
      <w:r w:rsidRPr="004E3DF3">
        <w:rPr>
          <w:rFonts w:ascii="Arial" w:hAnsi="Arial" w:cs="Arial"/>
          <w:sz w:val="20"/>
          <w:szCs w:val="20"/>
        </w:rPr>
        <w:t>Berdasarkan hasil penelitian Agoes (2010), tanaman kembang sepatu (</w:t>
      </w:r>
      <w:r w:rsidRPr="004E3DF3">
        <w:rPr>
          <w:rFonts w:ascii="Arial" w:hAnsi="Arial" w:cs="Arial"/>
          <w:i/>
          <w:iCs/>
          <w:sz w:val="20"/>
          <w:szCs w:val="20"/>
        </w:rPr>
        <w:t xml:space="preserve">Hibiscus rosa-sinensis </w:t>
      </w:r>
      <w:r w:rsidRPr="004E3DF3">
        <w:rPr>
          <w:rFonts w:ascii="Arial" w:hAnsi="Arial" w:cs="Arial"/>
          <w:sz w:val="20"/>
          <w:szCs w:val="20"/>
        </w:rPr>
        <w:t>L.), mengandung beberapa senyawa metabolit sekunder antara lain senyawa flavonoid, saponin dan polifenol pada daunnya, sedangkan bunga kembang sepatu (</w:t>
      </w:r>
      <w:r w:rsidRPr="004E3DF3">
        <w:rPr>
          <w:rFonts w:ascii="Arial" w:hAnsi="Arial" w:cs="Arial"/>
          <w:i/>
          <w:iCs/>
          <w:sz w:val="20"/>
          <w:szCs w:val="20"/>
        </w:rPr>
        <w:t xml:space="preserve">H. rosa-sinensis </w:t>
      </w:r>
      <w:r w:rsidRPr="004E3DF3">
        <w:rPr>
          <w:rFonts w:ascii="Arial" w:hAnsi="Arial" w:cs="Arial"/>
          <w:sz w:val="20"/>
          <w:szCs w:val="20"/>
        </w:rPr>
        <w:t>L.) mengandung senyawa polifenol, dan akar kembang sepatu (</w:t>
      </w:r>
      <w:r w:rsidRPr="004E3DF3">
        <w:rPr>
          <w:rFonts w:ascii="Arial" w:hAnsi="Arial" w:cs="Arial"/>
          <w:i/>
          <w:iCs/>
          <w:sz w:val="20"/>
          <w:szCs w:val="20"/>
        </w:rPr>
        <w:t xml:space="preserve">H. rosa-sinensis </w:t>
      </w:r>
      <w:r w:rsidRPr="004E3DF3">
        <w:rPr>
          <w:rFonts w:ascii="Arial" w:hAnsi="Arial" w:cs="Arial"/>
          <w:sz w:val="20"/>
          <w:szCs w:val="20"/>
        </w:rPr>
        <w:t>L.) juga memiliki senyawa kimia antara lain tanin, saponin, skopoletin, cleomiscosin A, dan cleomiscosin C.</w:t>
      </w:r>
      <w:r w:rsidR="00AC0D18" w:rsidRPr="004E3DF3">
        <w:rPr>
          <w:rFonts w:ascii="Arial" w:hAnsi="Arial" w:cs="Arial"/>
          <w:sz w:val="20"/>
          <w:szCs w:val="20"/>
        </w:rPr>
        <w:t xml:space="preserve"> senyawa metabolit sekunder pada tanaman kembang sepatu </w:t>
      </w:r>
      <w:r w:rsidR="00AC0D18" w:rsidRPr="004E3DF3">
        <w:rPr>
          <w:rFonts w:ascii="Arial" w:hAnsi="Arial" w:cs="Arial"/>
          <w:i/>
          <w:sz w:val="20"/>
          <w:szCs w:val="20"/>
        </w:rPr>
        <w:t>(</w:t>
      </w:r>
      <w:r w:rsidR="00AC0D18" w:rsidRPr="004E3DF3">
        <w:rPr>
          <w:rFonts w:ascii="Arial" w:hAnsi="Arial" w:cs="Arial"/>
          <w:i/>
          <w:iCs/>
          <w:sz w:val="20"/>
          <w:szCs w:val="20"/>
        </w:rPr>
        <w:t xml:space="preserve">H. rosa-sinensis </w:t>
      </w:r>
      <w:r w:rsidR="00AC0D18" w:rsidRPr="004E3DF3">
        <w:rPr>
          <w:rFonts w:ascii="Arial" w:hAnsi="Arial" w:cs="Arial"/>
          <w:sz w:val="20"/>
          <w:szCs w:val="20"/>
        </w:rPr>
        <w:t>L.</w:t>
      </w:r>
      <w:r w:rsidR="00AC0D18" w:rsidRPr="004E3DF3">
        <w:rPr>
          <w:rFonts w:ascii="Arial" w:hAnsi="Arial" w:cs="Arial"/>
          <w:i/>
          <w:sz w:val="20"/>
          <w:szCs w:val="20"/>
        </w:rPr>
        <w:t>)</w:t>
      </w:r>
      <w:r w:rsidR="00AC0D18" w:rsidRPr="004E3DF3">
        <w:rPr>
          <w:rFonts w:ascii="Arial" w:hAnsi="Arial" w:cs="Arial"/>
          <w:sz w:val="20"/>
          <w:szCs w:val="20"/>
        </w:rPr>
        <w:t xml:space="preserve"> dapat dijadikan sebagai bahan antifertilitas yakni senyawa flavonoid, saponin, dan polifenol (Agoes, 2010). Penelitian ini bertujuan Mengidentifikasi jumlah konsentrasi ekstrak etanol daun kembang sepatu (</w:t>
      </w:r>
      <w:r w:rsidR="00AC0D18" w:rsidRPr="004E3DF3">
        <w:rPr>
          <w:rFonts w:ascii="Arial" w:hAnsi="Arial" w:cs="Arial"/>
          <w:i/>
          <w:iCs/>
          <w:sz w:val="20"/>
          <w:szCs w:val="20"/>
        </w:rPr>
        <w:t xml:space="preserve">Hibiscus rosa-sinensis </w:t>
      </w:r>
      <w:r w:rsidR="00AC0D18" w:rsidRPr="004E3DF3">
        <w:rPr>
          <w:rFonts w:ascii="Arial" w:hAnsi="Arial" w:cs="Arial"/>
          <w:sz w:val="20"/>
          <w:szCs w:val="20"/>
        </w:rPr>
        <w:t>L.) yang berpengaruh terhadap jumlah sel spermatozoa serta melihat pengaruhnya terhadap penurunan berat badan dan berat testis tikus jantan galur wistar (</w:t>
      </w:r>
      <w:r w:rsidR="00AC0D18" w:rsidRPr="004E3DF3">
        <w:rPr>
          <w:rFonts w:ascii="Arial" w:hAnsi="Arial" w:cs="Arial"/>
          <w:i/>
          <w:sz w:val="20"/>
          <w:szCs w:val="20"/>
        </w:rPr>
        <w:t>Rattus novergicus</w:t>
      </w:r>
      <w:r w:rsidR="00AC0D18" w:rsidRPr="004E3DF3">
        <w:rPr>
          <w:rFonts w:ascii="Arial" w:hAnsi="Arial" w:cs="Arial"/>
          <w:sz w:val="20"/>
          <w:szCs w:val="20"/>
        </w:rPr>
        <w:t xml:space="preserve"> L.).</w:t>
      </w:r>
    </w:p>
    <w:p w:rsidR="000A7144" w:rsidRPr="004E3DF3" w:rsidRDefault="000A7144" w:rsidP="000A7144">
      <w:pPr>
        <w:pStyle w:val="NoSpacing"/>
        <w:jc w:val="both"/>
        <w:rPr>
          <w:rFonts w:ascii="Arial" w:hAnsi="Arial" w:cs="Arial"/>
          <w:b/>
          <w:sz w:val="20"/>
          <w:szCs w:val="20"/>
        </w:rPr>
      </w:pPr>
    </w:p>
    <w:p w:rsidR="000816CA" w:rsidRDefault="000816CA" w:rsidP="000A7144">
      <w:pPr>
        <w:pStyle w:val="NoSpacing"/>
        <w:jc w:val="both"/>
        <w:rPr>
          <w:rFonts w:ascii="Arial" w:hAnsi="Arial" w:cs="Arial"/>
          <w:b/>
          <w:sz w:val="20"/>
          <w:szCs w:val="20"/>
        </w:rPr>
        <w:sectPr w:rsidR="000816CA" w:rsidSect="000816CA">
          <w:type w:val="continuous"/>
          <w:pgSz w:w="11906" w:h="16838"/>
          <w:pgMar w:top="1418" w:right="1418" w:bottom="1418" w:left="1701" w:header="709" w:footer="709" w:gutter="0"/>
          <w:cols w:num="2" w:space="708"/>
          <w:docGrid w:linePitch="360"/>
        </w:sectPr>
      </w:pPr>
    </w:p>
    <w:p w:rsidR="000816CA" w:rsidRDefault="000816CA" w:rsidP="000A7144">
      <w:pPr>
        <w:pStyle w:val="NoSpacing"/>
        <w:jc w:val="both"/>
        <w:rPr>
          <w:rFonts w:ascii="Arial" w:hAnsi="Arial" w:cs="Arial"/>
          <w:b/>
          <w:sz w:val="20"/>
          <w:szCs w:val="20"/>
        </w:rPr>
      </w:pPr>
    </w:p>
    <w:p w:rsidR="00AC0D18" w:rsidRPr="004E3DF3" w:rsidRDefault="00042965" w:rsidP="00EF1D50">
      <w:pPr>
        <w:pStyle w:val="NoSpacing"/>
        <w:ind w:left="3686" w:firstLine="425"/>
        <w:rPr>
          <w:rFonts w:ascii="Arial" w:hAnsi="Arial" w:cs="Arial"/>
          <w:b/>
          <w:sz w:val="20"/>
          <w:szCs w:val="20"/>
        </w:rPr>
      </w:pPr>
      <w:r>
        <w:rPr>
          <w:rFonts w:ascii="Arial" w:hAnsi="Arial" w:cs="Arial"/>
          <w:b/>
          <w:sz w:val="20"/>
          <w:szCs w:val="20"/>
        </w:rPr>
        <w:t>METODE</w:t>
      </w:r>
    </w:p>
    <w:p w:rsidR="000A7144" w:rsidRPr="004E3DF3" w:rsidRDefault="000A7144" w:rsidP="000816CA">
      <w:pPr>
        <w:pStyle w:val="NoSpacing"/>
        <w:jc w:val="center"/>
        <w:rPr>
          <w:rFonts w:ascii="Arial" w:hAnsi="Arial" w:cs="Arial"/>
          <w:b/>
          <w:sz w:val="20"/>
          <w:szCs w:val="20"/>
        </w:rPr>
      </w:pPr>
    </w:p>
    <w:p w:rsidR="00AC0D18" w:rsidRDefault="00EB7709" w:rsidP="000A7144">
      <w:pPr>
        <w:pStyle w:val="NoSpacing"/>
        <w:jc w:val="both"/>
        <w:rPr>
          <w:rFonts w:ascii="Arial" w:hAnsi="Arial" w:cs="Arial"/>
          <w:b/>
          <w:sz w:val="20"/>
          <w:szCs w:val="20"/>
        </w:rPr>
      </w:pPr>
      <w:r w:rsidRPr="004E3DF3">
        <w:rPr>
          <w:rFonts w:ascii="Arial" w:hAnsi="Arial" w:cs="Arial"/>
          <w:b/>
          <w:sz w:val="20"/>
          <w:szCs w:val="20"/>
        </w:rPr>
        <w:t>Penyiapan Hewan U</w:t>
      </w:r>
      <w:r w:rsidR="00AC0D18" w:rsidRPr="004E3DF3">
        <w:rPr>
          <w:rFonts w:ascii="Arial" w:hAnsi="Arial" w:cs="Arial"/>
          <w:b/>
          <w:sz w:val="20"/>
          <w:szCs w:val="20"/>
        </w:rPr>
        <w:t>ji</w:t>
      </w:r>
    </w:p>
    <w:p w:rsidR="008E075A" w:rsidRPr="004E3DF3" w:rsidRDefault="008E075A" w:rsidP="000A7144">
      <w:pPr>
        <w:pStyle w:val="NoSpacing"/>
        <w:jc w:val="both"/>
        <w:rPr>
          <w:rFonts w:ascii="Arial" w:hAnsi="Arial" w:cs="Arial"/>
          <w:b/>
          <w:sz w:val="20"/>
          <w:szCs w:val="20"/>
        </w:rPr>
      </w:pPr>
    </w:p>
    <w:p w:rsidR="000816CA" w:rsidRDefault="000816CA" w:rsidP="000816CA">
      <w:pPr>
        <w:pStyle w:val="NoSpacing"/>
        <w:jc w:val="both"/>
        <w:rPr>
          <w:rFonts w:ascii="Arial" w:hAnsi="Arial" w:cs="Arial"/>
          <w:sz w:val="20"/>
          <w:szCs w:val="20"/>
        </w:rPr>
        <w:sectPr w:rsidR="000816CA" w:rsidSect="000816CA">
          <w:type w:val="continuous"/>
          <w:pgSz w:w="11906" w:h="16838"/>
          <w:pgMar w:top="1418" w:right="1418" w:bottom="1418" w:left="1701" w:header="708" w:footer="708" w:gutter="0"/>
          <w:cols w:space="708"/>
          <w:docGrid w:linePitch="360"/>
        </w:sectPr>
      </w:pPr>
    </w:p>
    <w:p w:rsidR="000816CA" w:rsidRDefault="00AC0D18" w:rsidP="000816CA">
      <w:pPr>
        <w:pStyle w:val="NoSpacing"/>
        <w:jc w:val="both"/>
        <w:rPr>
          <w:rFonts w:ascii="Arial" w:hAnsi="Arial" w:cs="Arial"/>
          <w:sz w:val="20"/>
          <w:szCs w:val="20"/>
        </w:rPr>
        <w:sectPr w:rsidR="000816CA" w:rsidSect="008E075A">
          <w:type w:val="continuous"/>
          <w:pgSz w:w="11906" w:h="16838"/>
          <w:pgMar w:top="1418" w:right="1418" w:bottom="1418" w:left="1701" w:header="708" w:footer="708" w:gutter="0"/>
          <w:cols w:num="2" w:space="708"/>
          <w:docGrid w:linePitch="360"/>
        </w:sectPr>
      </w:pPr>
      <w:r w:rsidRPr="004E3DF3">
        <w:rPr>
          <w:rFonts w:ascii="Arial" w:hAnsi="Arial" w:cs="Arial"/>
          <w:sz w:val="20"/>
          <w:szCs w:val="20"/>
        </w:rPr>
        <w:lastRenderedPageBreak/>
        <w:t xml:space="preserve">Penelitian ini menggunakan tikus putih jantan galur wistar </w:t>
      </w:r>
      <w:r w:rsidRPr="004E3DF3">
        <w:rPr>
          <w:rFonts w:ascii="Arial" w:hAnsi="Arial" w:cs="Arial"/>
          <w:i/>
          <w:sz w:val="20"/>
          <w:szCs w:val="20"/>
        </w:rPr>
        <w:t>(Rattus norvegicus)</w:t>
      </w:r>
      <w:r w:rsidRPr="004E3DF3">
        <w:rPr>
          <w:rFonts w:ascii="Arial" w:hAnsi="Arial" w:cs="Arial"/>
          <w:sz w:val="20"/>
          <w:szCs w:val="20"/>
        </w:rPr>
        <w:t xml:space="preserve"> sebagai hewan uji yang dibagi menjadi 4 kelompok dimana setiap kelompok terdiri dari 6 ekor </w:t>
      </w:r>
      <w:r w:rsidRPr="004E3DF3">
        <w:rPr>
          <w:rFonts w:ascii="Arial" w:hAnsi="Arial" w:cs="Arial"/>
          <w:sz w:val="20"/>
          <w:szCs w:val="20"/>
        </w:rPr>
        <w:lastRenderedPageBreak/>
        <w:t xml:space="preserve">tikus putih jantan galur wistar </w:t>
      </w:r>
      <w:r w:rsidRPr="004E3DF3">
        <w:rPr>
          <w:rFonts w:ascii="Arial" w:hAnsi="Arial" w:cs="Arial"/>
          <w:i/>
          <w:sz w:val="20"/>
          <w:szCs w:val="20"/>
        </w:rPr>
        <w:t>(R. norvegicus</w:t>
      </w:r>
      <w:r w:rsidRPr="004E3DF3">
        <w:rPr>
          <w:rFonts w:ascii="Arial" w:hAnsi="Arial" w:cs="Arial"/>
          <w:sz w:val="20"/>
          <w:szCs w:val="20"/>
        </w:rPr>
        <w:t>) yang dipelihara dalam kandang berbahan plastik dan ditutup dengan kaw</w:t>
      </w:r>
      <w:r w:rsidR="000816CA">
        <w:rPr>
          <w:rFonts w:ascii="Arial" w:hAnsi="Arial" w:cs="Arial"/>
          <w:sz w:val="20"/>
          <w:szCs w:val="20"/>
        </w:rPr>
        <w:t>at kasa dan diberi pakan berupa pelet</w:t>
      </w:r>
      <w:r w:rsidR="008E075A">
        <w:rPr>
          <w:rFonts w:ascii="Arial" w:hAnsi="Arial" w:cs="Arial"/>
          <w:sz w:val="20"/>
          <w:szCs w:val="20"/>
        </w:rPr>
        <w:t>.</w:t>
      </w:r>
    </w:p>
    <w:p w:rsidR="008E075A" w:rsidRDefault="008E075A" w:rsidP="00361088">
      <w:pPr>
        <w:pStyle w:val="NoSpacing"/>
        <w:spacing w:line="360" w:lineRule="auto"/>
        <w:jc w:val="both"/>
        <w:rPr>
          <w:rFonts w:ascii="Arial" w:hAnsi="Arial" w:cs="Arial"/>
          <w:sz w:val="20"/>
          <w:szCs w:val="20"/>
        </w:rPr>
        <w:sectPr w:rsidR="008E075A" w:rsidSect="008E075A">
          <w:type w:val="continuous"/>
          <w:pgSz w:w="11906" w:h="16838"/>
          <w:pgMar w:top="1418" w:right="1418" w:bottom="1418" w:left="1701" w:header="708" w:footer="708" w:gutter="0"/>
          <w:cols w:space="708"/>
          <w:docGrid w:linePitch="360"/>
        </w:sectPr>
      </w:pPr>
    </w:p>
    <w:p w:rsidR="000816CA" w:rsidRPr="00042965" w:rsidRDefault="00EF1D50" w:rsidP="00361088">
      <w:pPr>
        <w:pStyle w:val="NoSpacing"/>
        <w:spacing w:line="360" w:lineRule="auto"/>
        <w:jc w:val="both"/>
        <w:rPr>
          <w:rFonts w:ascii="Arial" w:hAnsi="Arial" w:cs="Arial"/>
          <w:sz w:val="20"/>
          <w:szCs w:val="20"/>
        </w:rPr>
      </w:pPr>
      <w:r>
        <w:rPr>
          <w:rFonts w:ascii="Arial" w:hAnsi="Arial" w:cs="Arial"/>
          <w:sz w:val="20"/>
          <w:szCs w:val="20"/>
        </w:rPr>
        <w:lastRenderedPageBreak/>
        <w:t xml:space="preserve">    </w:t>
      </w:r>
      <w:r w:rsidRPr="00042965">
        <w:rPr>
          <w:rFonts w:ascii="Arial" w:hAnsi="Arial" w:cs="Arial"/>
          <w:sz w:val="20"/>
          <w:szCs w:val="20"/>
        </w:rPr>
        <w:t>Tabel 1. Pembagian Kelompok Hewan Uji</w:t>
      </w:r>
    </w:p>
    <w:tbl>
      <w:tblPr>
        <w:tblStyle w:val="LightShading"/>
        <w:tblW w:w="7898" w:type="dxa"/>
        <w:tblInd w:w="329" w:type="dxa"/>
        <w:tblLook w:val="04A0" w:firstRow="1" w:lastRow="0" w:firstColumn="1" w:lastColumn="0" w:noHBand="0" w:noVBand="1"/>
      </w:tblPr>
      <w:tblGrid>
        <w:gridCol w:w="510"/>
        <w:gridCol w:w="2119"/>
        <w:gridCol w:w="5269"/>
      </w:tblGrid>
      <w:tr w:rsidR="00AC0D18" w:rsidRPr="004E3DF3" w:rsidTr="000816CA">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10" w:type="dxa"/>
            <w:vAlign w:val="center"/>
          </w:tcPr>
          <w:p w:rsidR="00AC0D18" w:rsidRPr="004E3DF3" w:rsidRDefault="00AC0D18" w:rsidP="00293BD9">
            <w:pPr>
              <w:pStyle w:val="NoSpacing"/>
              <w:jc w:val="center"/>
              <w:rPr>
                <w:rFonts w:ascii="Arial" w:hAnsi="Arial" w:cs="Arial"/>
                <w:color w:val="auto"/>
                <w:sz w:val="20"/>
                <w:szCs w:val="20"/>
              </w:rPr>
            </w:pPr>
            <w:r w:rsidRPr="004E3DF3">
              <w:rPr>
                <w:rFonts w:ascii="Arial" w:hAnsi="Arial" w:cs="Arial"/>
                <w:color w:val="auto"/>
                <w:sz w:val="20"/>
                <w:szCs w:val="20"/>
              </w:rPr>
              <w:t>No</w:t>
            </w:r>
          </w:p>
        </w:tc>
        <w:tc>
          <w:tcPr>
            <w:tcW w:w="2119" w:type="dxa"/>
            <w:vAlign w:val="center"/>
          </w:tcPr>
          <w:p w:rsidR="00AC0D18" w:rsidRPr="004E3DF3" w:rsidRDefault="00AC0D18" w:rsidP="00293BD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Hewan Uji</w:t>
            </w:r>
          </w:p>
        </w:tc>
        <w:tc>
          <w:tcPr>
            <w:tcW w:w="5269" w:type="dxa"/>
            <w:vAlign w:val="center"/>
          </w:tcPr>
          <w:p w:rsidR="00AC0D18" w:rsidRPr="004E3DF3" w:rsidRDefault="00AC0D18" w:rsidP="00293BD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Perlakuan hari ke-1 hingga hari ke-50</w:t>
            </w:r>
          </w:p>
          <w:p w:rsidR="00AC0D18" w:rsidRPr="004E3DF3" w:rsidRDefault="00AC0D18" w:rsidP="00293BD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AC0D18" w:rsidRPr="004E3DF3" w:rsidTr="000816CA">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10" w:type="dxa"/>
            <w:vAlign w:val="center"/>
          </w:tcPr>
          <w:p w:rsidR="00AC0D18" w:rsidRPr="004E3DF3" w:rsidRDefault="00AC0D18" w:rsidP="00293BD9">
            <w:pPr>
              <w:pStyle w:val="NoSpacing"/>
              <w:jc w:val="center"/>
              <w:rPr>
                <w:rFonts w:ascii="Arial" w:hAnsi="Arial" w:cs="Arial"/>
                <w:color w:val="auto"/>
                <w:sz w:val="20"/>
                <w:szCs w:val="20"/>
              </w:rPr>
            </w:pPr>
            <w:r w:rsidRPr="004E3DF3">
              <w:rPr>
                <w:rFonts w:ascii="Arial" w:hAnsi="Arial" w:cs="Arial"/>
                <w:color w:val="auto"/>
                <w:sz w:val="20"/>
                <w:szCs w:val="20"/>
              </w:rPr>
              <w:t>1.</w:t>
            </w:r>
          </w:p>
        </w:tc>
        <w:tc>
          <w:tcPr>
            <w:tcW w:w="2119" w:type="dxa"/>
            <w:vAlign w:val="center"/>
          </w:tcPr>
          <w:p w:rsidR="00AC0D18" w:rsidRPr="004E3DF3" w:rsidRDefault="00AC0D18" w:rsidP="00293BD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Kelompok 1 (Kontrol)</w:t>
            </w:r>
          </w:p>
        </w:tc>
        <w:tc>
          <w:tcPr>
            <w:tcW w:w="5269" w:type="dxa"/>
            <w:vAlign w:val="center"/>
          </w:tcPr>
          <w:p w:rsidR="00AC0D18" w:rsidRPr="004E3DF3" w:rsidRDefault="00AC0D18" w:rsidP="00293BD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Tidak diberi perlakuan</w:t>
            </w:r>
          </w:p>
        </w:tc>
      </w:tr>
      <w:tr w:rsidR="00AC0D18" w:rsidRPr="004E3DF3" w:rsidTr="000816CA">
        <w:trPr>
          <w:trHeight w:val="387"/>
        </w:trPr>
        <w:tc>
          <w:tcPr>
            <w:cnfStyle w:val="001000000000" w:firstRow="0" w:lastRow="0" w:firstColumn="1" w:lastColumn="0" w:oddVBand="0" w:evenVBand="0" w:oddHBand="0" w:evenHBand="0" w:firstRowFirstColumn="0" w:firstRowLastColumn="0" w:lastRowFirstColumn="0" w:lastRowLastColumn="0"/>
            <w:tcW w:w="510" w:type="dxa"/>
            <w:vAlign w:val="center"/>
          </w:tcPr>
          <w:p w:rsidR="00AC0D18" w:rsidRPr="004E3DF3" w:rsidRDefault="00AC0D18" w:rsidP="00293BD9">
            <w:pPr>
              <w:pStyle w:val="NoSpacing"/>
              <w:jc w:val="center"/>
              <w:rPr>
                <w:rFonts w:ascii="Arial" w:hAnsi="Arial" w:cs="Arial"/>
                <w:color w:val="auto"/>
                <w:sz w:val="20"/>
                <w:szCs w:val="20"/>
              </w:rPr>
            </w:pPr>
            <w:r w:rsidRPr="004E3DF3">
              <w:rPr>
                <w:rFonts w:ascii="Arial" w:hAnsi="Arial" w:cs="Arial"/>
                <w:color w:val="auto"/>
                <w:sz w:val="20"/>
                <w:szCs w:val="20"/>
              </w:rPr>
              <w:t>2.</w:t>
            </w:r>
          </w:p>
        </w:tc>
        <w:tc>
          <w:tcPr>
            <w:tcW w:w="2119" w:type="dxa"/>
            <w:vAlign w:val="center"/>
          </w:tcPr>
          <w:p w:rsidR="00AC0D18" w:rsidRPr="004E3DF3" w:rsidRDefault="00AC0D18" w:rsidP="00293BD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Kelompok 2 (P Ks 2)</w:t>
            </w:r>
          </w:p>
        </w:tc>
        <w:tc>
          <w:tcPr>
            <w:tcW w:w="5269" w:type="dxa"/>
            <w:vAlign w:val="center"/>
          </w:tcPr>
          <w:p w:rsidR="00AC0D18" w:rsidRPr="004E3DF3" w:rsidRDefault="00AC0D18" w:rsidP="00293BD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 xml:space="preserve">Ekstrak etanol daun </w:t>
            </w:r>
            <w:r w:rsidRPr="004E3DF3">
              <w:rPr>
                <w:rFonts w:ascii="Arial" w:hAnsi="Arial" w:cs="Arial"/>
                <w:sz w:val="20"/>
                <w:szCs w:val="20"/>
              </w:rPr>
              <w:t>kembang sepatu</w:t>
            </w:r>
            <w:r w:rsidRPr="004E3DF3">
              <w:rPr>
                <w:rFonts w:ascii="Arial" w:hAnsi="Arial" w:cs="Arial"/>
                <w:color w:val="auto"/>
                <w:sz w:val="20"/>
                <w:szCs w:val="20"/>
              </w:rPr>
              <w:t xml:space="preserve"> 3,6 mg/tikus/hari sebanyak 1 mL</w:t>
            </w:r>
          </w:p>
        </w:tc>
      </w:tr>
      <w:tr w:rsidR="00AC0D18" w:rsidRPr="004E3DF3" w:rsidTr="000816CA">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10" w:type="dxa"/>
            <w:vAlign w:val="center"/>
          </w:tcPr>
          <w:p w:rsidR="00AC0D18" w:rsidRPr="004E3DF3" w:rsidRDefault="00AC0D18" w:rsidP="00293BD9">
            <w:pPr>
              <w:pStyle w:val="NoSpacing"/>
              <w:jc w:val="center"/>
              <w:rPr>
                <w:rFonts w:ascii="Arial" w:hAnsi="Arial" w:cs="Arial"/>
                <w:color w:val="auto"/>
                <w:sz w:val="20"/>
                <w:szCs w:val="20"/>
              </w:rPr>
            </w:pPr>
            <w:r w:rsidRPr="004E3DF3">
              <w:rPr>
                <w:rFonts w:ascii="Arial" w:hAnsi="Arial" w:cs="Arial"/>
                <w:color w:val="auto"/>
                <w:sz w:val="20"/>
                <w:szCs w:val="20"/>
              </w:rPr>
              <w:lastRenderedPageBreak/>
              <w:t>3.</w:t>
            </w:r>
          </w:p>
          <w:p w:rsidR="00AC0D18" w:rsidRPr="004E3DF3" w:rsidRDefault="00AC0D18" w:rsidP="00293BD9">
            <w:pPr>
              <w:pStyle w:val="NoSpacing"/>
              <w:jc w:val="center"/>
              <w:rPr>
                <w:rFonts w:ascii="Arial" w:hAnsi="Arial" w:cs="Arial"/>
                <w:color w:val="auto"/>
                <w:sz w:val="20"/>
                <w:szCs w:val="20"/>
              </w:rPr>
            </w:pPr>
          </w:p>
        </w:tc>
        <w:tc>
          <w:tcPr>
            <w:tcW w:w="2119" w:type="dxa"/>
            <w:vAlign w:val="center"/>
          </w:tcPr>
          <w:p w:rsidR="00AC0D18" w:rsidRPr="004E3DF3" w:rsidRDefault="00AC0D18" w:rsidP="00293BD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Kelompok 3 (P Ks 4)</w:t>
            </w:r>
          </w:p>
        </w:tc>
        <w:tc>
          <w:tcPr>
            <w:tcW w:w="5269" w:type="dxa"/>
            <w:vAlign w:val="center"/>
          </w:tcPr>
          <w:p w:rsidR="00AC0D18" w:rsidRPr="004E3DF3" w:rsidRDefault="00AC0D18" w:rsidP="00293BD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 xml:space="preserve">Ekstrak etanol daun </w:t>
            </w:r>
            <w:r w:rsidRPr="004E3DF3">
              <w:rPr>
                <w:rFonts w:ascii="Arial" w:hAnsi="Arial" w:cs="Arial"/>
                <w:sz w:val="20"/>
                <w:szCs w:val="20"/>
              </w:rPr>
              <w:t>kembang sepatu</w:t>
            </w:r>
            <w:r w:rsidRPr="004E3DF3">
              <w:rPr>
                <w:rFonts w:ascii="Arial" w:hAnsi="Arial" w:cs="Arial"/>
                <w:color w:val="auto"/>
                <w:sz w:val="20"/>
                <w:szCs w:val="20"/>
              </w:rPr>
              <w:t xml:space="preserve"> 7,2 mg/tikus/hari sebanyak 1 mL</w:t>
            </w:r>
          </w:p>
        </w:tc>
      </w:tr>
      <w:tr w:rsidR="00AC0D18" w:rsidRPr="004E3DF3" w:rsidTr="000816CA">
        <w:trPr>
          <w:trHeight w:val="348"/>
        </w:trPr>
        <w:tc>
          <w:tcPr>
            <w:cnfStyle w:val="001000000000" w:firstRow="0" w:lastRow="0" w:firstColumn="1" w:lastColumn="0" w:oddVBand="0" w:evenVBand="0" w:oddHBand="0" w:evenHBand="0" w:firstRowFirstColumn="0" w:firstRowLastColumn="0" w:lastRowFirstColumn="0" w:lastRowLastColumn="0"/>
            <w:tcW w:w="510" w:type="dxa"/>
            <w:vAlign w:val="center"/>
          </w:tcPr>
          <w:p w:rsidR="00AC0D18" w:rsidRPr="004E3DF3" w:rsidRDefault="00AC0D18" w:rsidP="00293BD9">
            <w:pPr>
              <w:pStyle w:val="NoSpacing"/>
              <w:jc w:val="center"/>
              <w:rPr>
                <w:rFonts w:ascii="Arial" w:hAnsi="Arial" w:cs="Arial"/>
                <w:color w:val="auto"/>
                <w:sz w:val="20"/>
                <w:szCs w:val="20"/>
              </w:rPr>
            </w:pPr>
            <w:r w:rsidRPr="004E3DF3">
              <w:rPr>
                <w:rFonts w:ascii="Arial" w:hAnsi="Arial" w:cs="Arial"/>
                <w:color w:val="auto"/>
                <w:sz w:val="20"/>
                <w:szCs w:val="20"/>
              </w:rPr>
              <w:t>4.</w:t>
            </w:r>
          </w:p>
          <w:p w:rsidR="00AC0D18" w:rsidRPr="004E3DF3" w:rsidRDefault="00AC0D18" w:rsidP="00293BD9">
            <w:pPr>
              <w:pStyle w:val="NoSpacing"/>
              <w:jc w:val="center"/>
              <w:rPr>
                <w:rFonts w:ascii="Arial" w:hAnsi="Arial" w:cs="Arial"/>
                <w:color w:val="auto"/>
                <w:sz w:val="20"/>
                <w:szCs w:val="20"/>
              </w:rPr>
            </w:pPr>
          </w:p>
        </w:tc>
        <w:tc>
          <w:tcPr>
            <w:tcW w:w="2119" w:type="dxa"/>
            <w:vAlign w:val="center"/>
          </w:tcPr>
          <w:p w:rsidR="00AC0D18" w:rsidRPr="004E3DF3" w:rsidRDefault="00AC0D18" w:rsidP="00293BD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Kelompok 4 (P Ks 8)</w:t>
            </w:r>
          </w:p>
        </w:tc>
        <w:tc>
          <w:tcPr>
            <w:tcW w:w="5269" w:type="dxa"/>
            <w:vAlign w:val="center"/>
          </w:tcPr>
          <w:p w:rsidR="00AC0D18" w:rsidRPr="004E3DF3" w:rsidRDefault="00AC0D18" w:rsidP="00293BD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E3DF3">
              <w:rPr>
                <w:rFonts w:ascii="Arial" w:hAnsi="Arial" w:cs="Arial"/>
                <w:color w:val="auto"/>
                <w:sz w:val="20"/>
                <w:szCs w:val="20"/>
              </w:rPr>
              <w:t xml:space="preserve">Ekstrak etanol daun </w:t>
            </w:r>
            <w:r w:rsidRPr="004E3DF3">
              <w:rPr>
                <w:rFonts w:ascii="Arial" w:hAnsi="Arial" w:cs="Arial"/>
                <w:sz w:val="20"/>
                <w:szCs w:val="20"/>
              </w:rPr>
              <w:t>kembang sepatu</w:t>
            </w:r>
            <w:r w:rsidRPr="004E3DF3">
              <w:rPr>
                <w:rFonts w:ascii="Arial" w:hAnsi="Arial" w:cs="Arial"/>
                <w:color w:val="auto"/>
                <w:sz w:val="20"/>
                <w:szCs w:val="20"/>
              </w:rPr>
              <w:t xml:space="preserve"> 14,4 mg/tikus/hari sebanyak 1 mL</w:t>
            </w:r>
          </w:p>
        </w:tc>
      </w:tr>
    </w:tbl>
    <w:p w:rsidR="00AC0D18" w:rsidRPr="004E3DF3" w:rsidRDefault="00AC0D18" w:rsidP="00AC0D18">
      <w:pPr>
        <w:pStyle w:val="NoSpacing"/>
        <w:spacing w:line="480" w:lineRule="auto"/>
        <w:ind w:left="1080"/>
        <w:jc w:val="both"/>
        <w:rPr>
          <w:rFonts w:ascii="Arial" w:hAnsi="Arial" w:cs="Arial"/>
          <w:sz w:val="20"/>
          <w:szCs w:val="20"/>
        </w:rPr>
      </w:pPr>
    </w:p>
    <w:p w:rsidR="00AC0D18" w:rsidRDefault="00EB7709" w:rsidP="000A7144">
      <w:pPr>
        <w:pStyle w:val="NoSpacing"/>
        <w:jc w:val="both"/>
        <w:rPr>
          <w:rFonts w:ascii="Arial" w:hAnsi="Arial" w:cs="Arial"/>
          <w:b/>
          <w:sz w:val="20"/>
          <w:szCs w:val="20"/>
        </w:rPr>
      </w:pPr>
      <w:r w:rsidRPr="004E3DF3">
        <w:rPr>
          <w:rFonts w:ascii="Arial" w:hAnsi="Arial" w:cs="Arial"/>
          <w:b/>
          <w:sz w:val="20"/>
          <w:szCs w:val="20"/>
        </w:rPr>
        <w:t>Pembuatan Ekstrak Etanol Daun Kembang S</w:t>
      </w:r>
      <w:r w:rsidR="00AC0D18" w:rsidRPr="004E3DF3">
        <w:rPr>
          <w:rFonts w:ascii="Arial" w:hAnsi="Arial" w:cs="Arial"/>
          <w:b/>
          <w:sz w:val="20"/>
          <w:szCs w:val="20"/>
        </w:rPr>
        <w:t>epatu</w:t>
      </w:r>
    </w:p>
    <w:p w:rsidR="000816CA" w:rsidRPr="004E3DF3" w:rsidRDefault="000816CA" w:rsidP="000A7144">
      <w:pPr>
        <w:pStyle w:val="NoSpacing"/>
        <w:jc w:val="both"/>
        <w:rPr>
          <w:rFonts w:ascii="Arial" w:hAnsi="Arial" w:cs="Arial"/>
          <w:b/>
          <w:sz w:val="20"/>
          <w:szCs w:val="20"/>
        </w:rPr>
      </w:pPr>
    </w:p>
    <w:p w:rsidR="000816CA" w:rsidRDefault="000816CA" w:rsidP="000A7144">
      <w:pPr>
        <w:pStyle w:val="NoSpacing"/>
        <w:ind w:firstLine="720"/>
        <w:jc w:val="both"/>
        <w:rPr>
          <w:rFonts w:ascii="Arial" w:hAnsi="Arial" w:cs="Arial"/>
          <w:sz w:val="20"/>
          <w:szCs w:val="20"/>
        </w:rPr>
        <w:sectPr w:rsidR="000816CA" w:rsidSect="000816CA">
          <w:type w:val="continuous"/>
          <w:pgSz w:w="11906" w:h="16838"/>
          <w:pgMar w:top="1418" w:right="1418" w:bottom="1418" w:left="1701" w:header="708" w:footer="708" w:gutter="0"/>
          <w:cols w:space="708"/>
          <w:docGrid w:linePitch="360"/>
        </w:sectPr>
      </w:pPr>
    </w:p>
    <w:p w:rsidR="000816CA" w:rsidRDefault="00AC0D18" w:rsidP="000A7144">
      <w:pPr>
        <w:pStyle w:val="NoSpacing"/>
        <w:ind w:firstLine="720"/>
        <w:jc w:val="both"/>
        <w:rPr>
          <w:rFonts w:ascii="Arial" w:hAnsi="Arial" w:cs="Arial"/>
          <w:sz w:val="20"/>
          <w:szCs w:val="20"/>
        </w:rPr>
        <w:sectPr w:rsidR="000816CA" w:rsidSect="000816CA">
          <w:type w:val="continuous"/>
          <w:pgSz w:w="11906" w:h="16838"/>
          <w:pgMar w:top="1418" w:right="1418" w:bottom="1418" w:left="1701" w:header="708" w:footer="708" w:gutter="0"/>
          <w:cols w:num="2" w:space="708"/>
          <w:docGrid w:linePitch="360"/>
        </w:sectPr>
      </w:pPr>
      <w:r w:rsidRPr="004E3DF3">
        <w:rPr>
          <w:rFonts w:ascii="Arial" w:hAnsi="Arial" w:cs="Arial"/>
          <w:sz w:val="20"/>
          <w:szCs w:val="20"/>
        </w:rPr>
        <w:lastRenderedPageBreak/>
        <w:t xml:space="preserve">Sebanyak 450 gram daun kembang sepatu yang sudah dikering anginkan dan sudah diblender. Daun kembang sepatu yang sudah dalam bentuk serbuk kemudian, diekstraksi menggunakan metode maserasi dengan cara, sampel direndam dengan etanol 96% dengan perbandingan 1:4 atau hingga sampel terendam sempurna dan melewati batas tinggi sampel di dalam </w:t>
      </w:r>
      <w:r w:rsidRPr="004E3DF3">
        <w:rPr>
          <w:rFonts w:ascii="Arial" w:hAnsi="Arial" w:cs="Arial"/>
          <w:sz w:val="20"/>
          <w:szCs w:val="20"/>
        </w:rPr>
        <w:lastRenderedPageBreak/>
        <w:t>beaker gelas. Sampel direndam selama tiga hari dan diaduk setiap hari sekali selama lima menit. Sampel kemudian disaring menggunakan kertas saring dan filtrat yang didapatkan dipindahkan pada cawan petri dan dimasukkan ke dalam oven dengan suhu 40 ° C. Setelah 24 jam ekstrak dikeluarkan dari oven dan disimpan di dalam lemari pendingin (Depkes RI, 2014</w:t>
      </w:r>
    </w:p>
    <w:p w:rsidR="00AC0D18" w:rsidRPr="004E3DF3" w:rsidRDefault="00AC0D18" w:rsidP="000A7144">
      <w:pPr>
        <w:pStyle w:val="NoSpacing"/>
        <w:ind w:firstLine="720"/>
        <w:jc w:val="both"/>
        <w:rPr>
          <w:rFonts w:ascii="Arial" w:hAnsi="Arial" w:cs="Arial"/>
          <w:sz w:val="20"/>
          <w:szCs w:val="20"/>
        </w:rPr>
      </w:pPr>
      <w:r w:rsidRPr="004E3DF3">
        <w:rPr>
          <w:rFonts w:ascii="Arial" w:hAnsi="Arial" w:cs="Arial"/>
          <w:sz w:val="20"/>
          <w:szCs w:val="20"/>
        </w:rPr>
        <w:lastRenderedPageBreak/>
        <w:t>).</w:t>
      </w:r>
    </w:p>
    <w:p w:rsidR="000A7144" w:rsidRPr="004E3DF3" w:rsidRDefault="000A7144" w:rsidP="000A7144">
      <w:pPr>
        <w:pStyle w:val="NoSpacing"/>
        <w:jc w:val="both"/>
        <w:rPr>
          <w:rFonts w:ascii="Arial" w:hAnsi="Arial" w:cs="Arial"/>
          <w:b/>
          <w:sz w:val="20"/>
          <w:szCs w:val="20"/>
        </w:rPr>
      </w:pPr>
    </w:p>
    <w:p w:rsidR="00AC0D18" w:rsidRDefault="00EB7709" w:rsidP="000A7144">
      <w:pPr>
        <w:pStyle w:val="NoSpacing"/>
        <w:jc w:val="both"/>
        <w:rPr>
          <w:rFonts w:ascii="Arial" w:hAnsi="Arial" w:cs="Arial"/>
          <w:b/>
          <w:sz w:val="20"/>
          <w:szCs w:val="20"/>
        </w:rPr>
      </w:pPr>
      <w:r w:rsidRPr="004E3DF3">
        <w:rPr>
          <w:rFonts w:ascii="Arial" w:hAnsi="Arial" w:cs="Arial"/>
          <w:b/>
          <w:sz w:val="20"/>
          <w:szCs w:val="20"/>
        </w:rPr>
        <w:t>Pembuatan Suspensi Ekstrak Etanol Daun Kembang S</w:t>
      </w:r>
      <w:r w:rsidR="00AC0D18" w:rsidRPr="004E3DF3">
        <w:rPr>
          <w:rFonts w:ascii="Arial" w:hAnsi="Arial" w:cs="Arial"/>
          <w:b/>
          <w:sz w:val="20"/>
          <w:szCs w:val="20"/>
        </w:rPr>
        <w:t>epatu</w:t>
      </w:r>
    </w:p>
    <w:p w:rsidR="000816CA" w:rsidRPr="004E3DF3" w:rsidRDefault="000816CA" w:rsidP="000A7144">
      <w:pPr>
        <w:pStyle w:val="NoSpacing"/>
        <w:jc w:val="both"/>
        <w:rPr>
          <w:rFonts w:ascii="Arial" w:hAnsi="Arial" w:cs="Arial"/>
          <w:b/>
          <w:sz w:val="20"/>
          <w:szCs w:val="20"/>
        </w:rPr>
      </w:pPr>
    </w:p>
    <w:p w:rsidR="000816CA" w:rsidRDefault="000816CA" w:rsidP="000A7144">
      <w:pPr>
        <w:pStyle w:val="NoSpacing"/>
        <w:ind w:firstLine="720"/>
        <w:jc w:val="both"/>
        <w:rPr>
          <w:rFonts w:ascii="Arial" w:hAnsi="Arial" w:cs="Arial"/>
          <w:sz w:val="20"/>
          <w:szCs w:val="20"/>
        </w:rPr>
        <w:sectPr w:rsidR="000816CA" w:rsidSect="000816CA">
          <w:type w:val="continuous"/>
          <w:pgSz w:w="11906" w:h="16838"/>
          <w:pgMar w:top="1418" w:right="1418" w:bottom="1418" w:left="1701" w:header="708" w:footer="708" w:gutter="0"/>
          <w:cols w:space="708"/>
          <w:docGrid w:linePitch="360"/>
        </w:sectPr>
      </w:pPr>
    </w:p>
    <w:p w:rsidR="00AC0D18" w:rsidRPr="004E3DF3" w:rsidRDefault="00AC0D18" w:rsidP="000A7144">
      <w:pPr>
        <w:pStyle w:val="NoSpacing"/>
        <w:ind w:firstLine="720"/>
        <w:jc w:val="both"/>
        <w:rPr>
          <w:rFonts w:ascii="Arial" w:hAnsi="Arial" w:cs="Arial"/>
          <w:sz w:val="20"/>
          <w:szCs w:val="20"/>
        </w:rPr>
      </w:pPr>
      <w:r w:rsidRPr="004E3DF3">
        <w:rPr>
          <w:rFonts w:ascii="Arial" w:hAnsi="Arial" w:cs="Arial"/>
          <w:sz w:val="20"/>
          <w:szCs w:val="20"/>
        </w:rPr>
        <w:lastRenderedPageBreak/>
        <w:t xml:space="preserve">Ekstrak daun kembang sepatu ditimbang dengan menggunakan tiga konsentrasi yaitu konsentrasi 3,6 mg, 7,2 mg, dan 14,4 mg. Setelah itu, masing-masing konsentrasi dimasukkan ke dalam labu ukur dan ditambahkan larutan CMC 1%. </w:t>
      </w:r>
      <w:r w:rsidR="009A6EA5" w:rsidRPr="004E3DF3">
        <w:rPr>
          <w:rFonts w:ascii="Arial" w:hAnsi="Arial" w:cs="Arial"/>
          <w:sz w:val="20"/>
          <w:szCs w:val="20"/>
        </w:rPr>
        <w:t xml:space="preserve">Kemudian, masing-masing mulut labu ukur </w:t>
      </w:r>
      <w:r w:rsidR="009A6EA5" w:rsidRPr="004E3DF3">
        <w:rPr>
          <w:rFonts w:ascii="Arial" w:hAnsi="Arial" w:cs="Arial"/>
          <w:sz w:val="20"/>
          <w:szCs w:val="20"/>
        </w:rPr>
        <w:lastRenderedPageBreak/>
        <w:t>ditutup dengan aluminium foil dan disonifikasi selama 30 menit (hingga homogen). Setelah homogen, suspensi ekstrak etanol daun kembang sepatu dipindahkan ke dalam 3 botol berwarna gelap, ditutup dan disimpan di dalam lemari es.</w:t>
      </w:r>
    </w:p>
    <w:p w:rsidR="000816CA" w:rsidRDefault="000816CA" w:rsidP="000A7144">
      <w:pPr>
        <w:pStyle w:val="NoSpacing"/>
        <w:jc w:val="both"/>
        <w:rPr>
          <w:rFonts w:ascii="Arial" w:hAnsi="Arial" w:cs="Arial"/>
          <w:b/>
          <w:sz w:val="20"/>
          <w:szCs w:val="20"/>
        </w:rPr>
        <w:sectPr w:rsidR="000816CA" w:rsidSect="000816CA">
          <w:type w:val="continuous"/>
          <w:pgSz w:w="11906" w:h="16838"/>
          <w:pgMar w:top="1418" w:right="1418" w:bottom="1418" w:left="1701" w:header="708" w:footer="708" w:gutter="0"/>
          <w:cols w:num="2" w:space="708"/>
          <w:docGrid w:linePitch="360"/>
        </w:sectPr>
      </w:pPr>
    </w:p>
    <w:p w:rsidR="000A7144" w:rsidRPr="004E3DF3" w:rsidRDefault="000A7144" w:rsidP="000A7144">
      <w:pPr>
        <w:pStyle w:val="NoSpacing"/>
        <w:jc w:val="both"/>
        <w:rPr>
          <w:rFonts w:ascii="Arial" w:hAnsi="Arial" w:cs="Arial"/>
          <w:b/>
          <w:sz w:val="20"/>
          <w:szCs w:val="20"/>
        </w:rPr>
      </w:pPr>
    </w:p>
    <w:p w:rsidR="000816CA" w:rsidRDefault="000816CA" w:rsidP="000A7144">
      <w:pPr>
        <w:pStyle w:val="NoSpacing"/>
        <w:jc w:val="both"/>
        <w:rPr>
          <w:rFonts w:ascii="Arial" w:hAnsi="Arial" w:cs="Arial"/>
          <w:b/>
          <w:sz w:val="20"/>
          <w:szCs w:val="20"/>
        </w:rPr>
        <w:sectPr w:rsidR="000816CA" w:rsidSect="000816CA">
          <w:type w:val="continuous"/>
          <w:pgSz w:w="11906" w:h="16838"/>
          <w:pgMar w:top="1418" w:right="1418" w:bottom="1418" w:left="1701" w:header="708" w:footer="708" w:gutter="0"/>
          <w:cols w:space="708"/>
          <w:docGrid w:linePitch="360"/>
        </w:sectPr>
      </w:pPr>
    </w:p>
    <w:p w:rsidR="009A6EA5" w:rsidRDefault="00EB7709" w:rsidP="000A7144">
      <w:pPr>
        <w:pStyle w:val="NoSpacing"/>
        <w:jc w:val="both"/>
        <w:rPr>
          <w:rFonts w:ascii="Arial" w:hAnsi="Arial" w:cs="Arial"/>
          <w:b/>
          <w:sz w:val="20"/>
          <w:szCs w:val="20"/>
        </w:rPr>
      </w:pPr>
      <w:r w:rsidRPr="004E3DF3">
        <w:rPr>
          <w:rFonts w:ascii="Arial" w:hAnsi="Arial" w:cs="Arial"/>
          <w:b/>
          <w:sz w:val="20"/>
          <w:szCs w:val="20"/>
        </w:rPr>
        <w:lastRenderedPageBreak/>
        <w:t>Perlakuan Hewan U</w:t>
      </w:r>
      <w:r w:rsidR="009A6EA5" w:rsidRPr="004E3DF3">
        <w:rPr>
          <w:rFonts w:ascii="Arial" w:hAnsi="Arial" w:cs="Arial"/>
          <w:b/>
          <w:sz w:val="20"/>
          <w:szCs w:val="20"/>
        </w:rPr>
        <w:t>ji</w:t>
      </w:r>
    </w:p>
    <w:p w:rsidR="00B0418B" w:rsidRPr="004E3DF3" w:rsidRDefault="00B0418B" w:rsidP="000A7144">
      <w:pPr>
        <w:pStyle w:val="NoSpacing"/>
        <w:jc w:val="both"/>
        <w:rPr>
          <w:rFonts w:ascii="Arial" w:hAnsi="Arial" w:cs="Arial"/>
          <w:b/>
          <w:sz w:val="20"/>
          <w:szCs w:val="20"/>
        </w:rPr>
      </w:pPr>
    </w:p>
    <w:p w:rsidR="00B0418B" w:rsidRDefault="00B0418B" w:rsidP="000A7144">
      <w:pPr>
        <w:pStyle w:val="NoSpacing"/>
        <w:ind w:firstLine="720"/>
        <w:jc w:val="both"/>
        <w:rPr>
          <w:rFonts w:ascii="Arial" w:hAnsi="Arial" w:cs="Arial"/>
          <w:sz w:val="20"/>
          <w:szCs w:val="20"/>
        </w:rPr>
        <w:sectPr w:rsidR="00B0418B" w:rsidSect="000816CA">
          <w:type w:val="continuous"/>
          <w:pgSz w:w="11906" w:h="16838"/>
          <w:pgMar w:top="1418" w:right="1418" w:bottom="1418" w:left="1701" w:header="708" w:footer="708" w:gutter="0"/>
          <w:cols w:space="708"/>
          <w:docGrid w:linePitch="360"/>
        </w:sectPr>
      </w:pPr>
    </w:p>
    <w:p w:rsidR="000A7144" w:rsidRPr="00B0418B" w:rsidRDefault="009A6EA5" w:rsidP="00B0418B">
      <w:pPr>
        <w:pStyle w:val="NoSpacing"/>
        <w:ind w:firstLine="720"/>
        <w:jc w:val="both"/>
        <w:rPr>
          <w:rFonts w:ascii="Arial" w:hAnsi="Arial" w:cs="Arial"/>
          <w:sz w:val="20"/>
          <w:szCs w:val="20"/>
        </w:rPr>
      </w:pPr>
      <w:r w:rsidRPr="004E3DF3">
        <w:rPr>
          <w:rFonts w:ascii="Arial" w:hAnsi="Arial" w:cs="Arial"/>
          <w:sz w:val="20"/>
          <w:szCs w:val="20"/>
        </w:rPr>
        <w:lastRenderedPageBreak/>
        <w:t xml:space="preserve">Ekstrak etanol daun Kembang sepatu diberikan secara oral dengan menggunakan sonde dengan dispo 1 mL yang dimasukkan melalui mulut secara perlahan-lahan untuk menghindari terjadinya refluks muntah. Sebelum diberi perlakuan, hewan uji dipuasakan atau tidak diberi makan dan minum terlebih dahulu selama kurang lebih 6 jam. Hewan uji yang terdiri dari 4 kelompok diberikan perlakuan yang </w:t>
      </w:r>
      <w:r w:rsidRPr="004E3DF3">
        <w:rPr>
          <w:rFonts w:ascii="Arial" w:hAnsi="Arial" w:cs="Arial"/>
          <w:sz w:val="20"/>
          <w:szCs w:val="20"/>
        </w:rPr>
        <w:lastRenderedPageBreak/>
        <w:t>berbeda-beda. Kelompok 2, 3 dan 4 diberikan perlakuan sesuai dosis masing-masing kelompok yaitu 3,6 mg/tikus/hari sebanyak 1 mL, 7,2 mg/tikus/hari sebanyak 1 mL, dan 14,4/tikus/hari sebanyak 1 mL mg setiap hari sebanyak 1 mL, sedangkan kelompok 1 hanya diberikan pakan biasa berupa pelet atau pakan tikus (Depkes RI, 2014).</w:t>
      </w:r>
    </w:p>
    <w:p w:rsidR="00B0418B" w:rsidRDefault="00B0418B" w:rsidP="000A7144">
      <w:pPr>
        <w:pStyle w:val="NoSpacing"/>
        <w:jc w:val="both"/>
        <w:rPr>
          <w:rFonts w:ascii="Arial" w:hAnsi="Arial" w:cs="Arial"/>
          <w:b/>
          <w:sz w:val="20"/>
          <w:szCs w:val="20"/>
        </w:rPr>
        <w:sectPr w:rsidR="00B0418B" w:rsidSect="00B0418B">
          <w:type w:val="continuous"/>
          <w:pgSz w:w="11906" w:h="16838"/>
          <w:pgMar w:top="1418" w:right="1418" w:bottom="1418" w:left="1701" w:header="708" w:footer="708" w:gutter="0"/>
          <w:cols w:num="2" w:space="708"/>
          <w:docGrid w:linePitch="360"/>
        </w:sectPr>
      </w:pPr>
    </w:p>
    <w:p w:rsidR="00B0418B" w:rsidRDefault="00B0418B" w:rsidP="000A7144">
      <w:pPr>
        <w:pStyle w:val="NoSpacing"/>
        <w:jc w:val="both"/>
        <w:rPr>
          <w:rFonts w:ascii="Arial" w:hAnsi="Arial" w:cs="Arial"/>
          <w:b/>
          <w:sz w:val="20"/>
          <w:szCs w:val="20"/>
        </w:rPr>
      </w:pPr>
    </w:p>
    <w:p w:rsidR="009A6EA5" w:rsidRDefault="00EB7709" w:rsidP="000A7144">
      <w:pPr>
        <w:pStyle w:val="NoSpacing"/>
        <w:jc w:val="both"/>
        <w:rPr>
          <w:rFonts w:ascii="Arial" w:hAnsi="Arial" w:cs="Arial"/>
          <w:b/>
          <w:sz w:val="20"/>
          <w:szCs w:val="20"/>
        </w:rPr>
      </w:pPr>
      <w:r w:rsidRPr="004E3DF3">
        <w:rPr>
          <w:rFonts w:ascii="Arial" w:hAnsi="Arial" w:cs="Arial"/>
          <w:b/>
          <w:sz w:val="20"/>
          <w:szCs w:val="20"/>
        </w:rPr>
        <w:t>Perhitungan Jumlah Sel S</w:t>
      </w:r>
      <w:r w:rsidR="009A6EA5" w:rsidRPr="004E3DF3">
        <w:rPr>
          <w:rFonts w:ascii="Arial" w:hAnsi="Arial" w:cs="Arial"/>
          <w:b/>
          <w:sz w:val="20"/>
          <w:szCs w:val="20"/>
        </w:rPr>
        <w:t xml:space="preserve">permatozoa </w:t>
      </w:r>
    </w:p>
    <w:p w:rsidR="00B0418B" w:rsidRDefault="00B0418B" w:rsidP="00B0418B">
      <w:pPr>
        <w:pStyle w:val="NoSpacing"/>
        <w:ind w:firstLine="720"/>
        <w:jc w:val="both"/>
        <w:rPr>
          <w:rFonts w:ascii="Arial" w:hAnsi="Arial" w:cs="Arial"/>
          <w:b/>
          <w:sz w:val="20"/>
          <w:szCs w:val="20"/>
        </w:rPr>
      </w:pPr>
    </w:p>
    <w:p w:rsidR="00B0418B" w:rsidRDefault="00B0418B" w:rsidP="00B0418B">
      <w:pPr>
        <w:pStyle w:val="NoSpacing"/>
        <w:ind w:firstLine="720"/>
        <w:jc w:val="both"/>
        <w:rPr>
          <w:rFonts w:ascii="Arial" w:hAnsi="Arial" w:cs="Arial"/>
          <w:sz w:val="20"/>
          <w:szCs w:val="20"/>
        </w:rPr>
        <w:sectPr w:rsidR="00B0418B" w:rsidSect="000816CA">
          <w:type w:val="continuous"/>
          <w:pgSz w:w="11906" w:h="16838"/>
          <w:pgMar w:top="1418" w:right="1418" w:bottom="1418" w:left="1701" w:header="708" w:footer="708" w:gutter="0"/>
          <w:cols w:space="708"/>
          <w:docGrid w:linePitch="360"/>
        </w:sectPr>
      </w:pPr>
    </w:p>
    <w:p w:rsidR="009A6EA5" w:rsidRPr="004E3DF3" w:rsidRDefault="009A6EA5" w:rsidP="00B0418B">
      <w:pPr>
        <w:pStyle w:val="NoSpacing"/>
        <w:ind w:firstLine="720"/>
        <w:jc w:val="both"/>
        <w:rPr>
          <w:rFonts w:ascii="Arial" w:hAnsi="Arial" w:cs="Arial"/>
          <w:sz w:val="20"/>
          <w:szCs w:val="20"/>
        </w:rPr>
      </w:pPr>
      <w:r w:rsidRPr="004E3DF3">
        <w:rPr>
          <w:rFonts w:ascii="Arial" w:hAnsi="Arial" w:cs="Arial"/>
          <w:sz w:val="20"/>
          <w:szCs w:val="20"/>
        </w:rPr>
        <w:lastRenderedPageBreak/>
        <w:t xml:space="preserve">Perhitungan jumlah sel spermatozoa dilakukan dengan cara memipet sperma dengan menggunakan pipet khusus eritrosit sampai skala 0,5. Kemudian sperma diencerkan dengan larutan pengencer sampai tanda 101 (Pengenceran 200x) lalu dikocok sampai homogen. Larutan sperma di kocok dan di buang 3 tetes, kemudian diteteskan pada kamar hitung yang sudah ditutup dengan menggunakan </w:t>
      </w:r>
      <w:r w:rsidRPr="004E3DF3">
        <w:rPr>
          <w:rFonts w:ascii="Arial" w:hAnsi="Arial" w:cs="Arial"/>
          <w:i/>
          <w:iCs/>
          <w:sz w:val="20"/>
          <w:szCs w:val="20"/>
        </w:rPr>
        <w:t>cover glass</w:t>
      </w:r>
      <w:r w:rsidRPr="004E3DF3">
        <w:rPr>
          <w:rFonts w:ascii="Arial" w:hAnsi="Arial" w:cs="Arial"/>
          <w:sz w:val="20"/>
          <w:szCs w:val="20"/>
        </w:rPr>
        <w:t>. Sediaan tersebut dibiarkan sebentar agar sel-sel spermatozoa mengendap, sehingga memu</w:t>
      </w:r>
      <w:r w:rsidR="000816CA">
        <w:rPr>
          <w:rFonts w:ascii="Arial" w:hAnsi="Arial" w:cs="Arial"/>
          <w:sz w:val="20"/>
          <w:szCs w:val="20"/>
        </w:rPr>
        <w:t>dahkan perhitungan</w:t>
      </w:r>
      <w:r w:rsidR="00B0418B">
        <w:rPr>
          <w:rFonts w:ascii="Arial" w:hAnsi="Arial" w:cs="Arial"/>
          <w:sz w:val="20"/>
          <w:szCs w:val="20"/>
        </w:rPr>
        <w:t xml:space="preserve">. Pemeriksaan </w:t>
      </w:r>
      <w:r w:rsidRPr="004E3DF3">
        <w:rPr>
          <w:rFonts w:ascii="Arial" w:hAnsi="Arial" w:cs="Arial"/>
          <w:sz w:val="20"/>
          <w:szCs w:val="20"/>
        </w:rPr>
        <w:t xml:space="preserve">dilakukan dengan 5 lapang pandang pada </w:t>
      </w:r>
      <w:r w:rsidRPr="004E3DF3">
        <w:rPr>
          <w:rFonts w:ascii="Arial" w:hAnsi="Arial" w:cs="Arial"/>
          <w:sz w:val="20"/>
          <w:szCs w:val="20"/>
        </w:rPr>
        <w:lastRenderedPageBreak/>
        <w:t>kamar hitung di bawah mikroskop dengan pembesaran 400x (WHO, 2015).</w:t>
      </w:r>
    </w:p>
    <w:p w:rsidR="00B0418B" w:rsidRDefault="00B0418B" w:rsidP="000A7144">
      <w:pPr>
        <w:pStyle w:val="NoSpacing"/>
        <w:ind w:firstLine="720"/>
        <w:jc w:val="both"/>
        <w:rPr>
          <w:rFonts w:ascii="Arial" w:hAnsi="Arial" w:cs="Arial"/>
          <w:color w:val="000000"/>
          <w:sz w:val="20"/>
          <w:szCs w:val="20"/>
        </w:rPr>
      </w:pPr>
    </w:p>
    <w:p w:rsidR="009A6EA5" w:rsidRPr="004E3DF3" w:rsidRDefault="009A6EA5" w:rsidP="000A7144">
      <w:pPr>
        <w:pStyle w:val="NoSpacing"/>
        <w:ind w:firstLine="720"/>
        <w:jc w:val="both"/>
        <w:rPr>
          <w:rFonts w:ascii="Arial" w:hAnsi="Arial" w:cs="Arial"/>
          <w:color w:val="000000"/>
          <w:sz w:val="20"/>
          <w:szCs w:val="20"/>
        </w:rPr>
      </w:pPr>
      <w:r w:rsidRPr="004E3DF3">
        <w:rPr>
          <w:rFonts w:ascii="Arial" w:hAnsi="Arial" w:cs="Arial"/>
          <w:color w:val="000000"/>
          <w:sz w:val="20"/>
          <w:szCs w:val="20"/>
        </w:rPr>
        <w:t>Berdasarkan penulisan Soehadi dan Winars</w:t>
      </w:r>
      <w:r w:rsidRPr="004E3DF3">
        <w:rPr>
          <w:rFonts w:ascii="Arial" w:hAnsi="Arial" w:cs="Arial"/>
          <w:i/>
          <w:iCs/>
          <w:color w:val="000000"/>
          <w:sz w:val="20"/>
          <w:szCs w:val="20"/>
        </w:rPr>
        <w:t xml:space="preserve"> </w:t>
      </w:r>
      <w:r w:rsidRPr="004E3DF3">
        <w:rPr>
          <w:rFonts w:ascii="Arial" w:hAnsi="Arial" w:cs="Arial"/>
          <w:color w:val="000000"/>
          <w:sz w:val="20"/>
          <w:szCs w:val="20"/>
        </w:rPr>
        <w:t xml:space="preserve">(1987), perhitungan jumlah spermatozoa dilakukan dengan cara mengalikan jumlah sel spermatozoa yang terhitung dalam 5 kotak dengan pengenceran (200x) dan dikalikan dengan faktor </w:t>
      </w:r>
      <w:r w:rsidRPr="004E3DF3">
        <w:rPr>
          <w:rFonts w:ascii="Arial" w:hAnsi="Arial" w:cs="Arial"/>
          <w:i/>
          <w:iCs/>
          <w:color w:val="000000"/>
          <w:sz w:val="20"/>
          <w:szCs w:val="20"/>
        </w:rPr>
        <w:t>Neubauer</w:t>
      </w:r>
      <w:r w:rsidRPr="004E3DF3">
        <w:rPr>
          <w:rFonts w:ascii="Arial" w:hAnsi="Arial" w:cs="Arial"/>
          <w:color w:val="000000"/>
          <w:sz w:val="20"/>
          <w:szCs w:val="20"/>
        </w:rPr>
        <w:t xml:space="preserve">. Konsentrasi spermatozoa = N x 200 x 10.000. Dimana, N adalah jumlah sel spermatozoa yang terhitung dalam 5 kotak, 200 adalah pengenceran dan 10.000 adalah faktor </w:t>
      </w:r>
      <w:r w:rsidRPr="004E3DF3">
        <w:rPr>
          <w:rFonts w:ascii="Arial" w:hAnsi="Arial" w:cs="Arial"/>
          <w:i/>
          <w:iCs/>
          <w:color w:val="000000"/>
          <w:sz w:val="20"/>
          <w:szCs w:val="20"/>
        </w:rPr>
        <w:t xml:space="preserve">Neubauer </w:t>
      </w:r>
      <w:r w:rsidRPr="004E3DF3">
        <w:rPr>
          <w:rFonts w:ascii="Arial" w:hAnsi="Arial" w:cs="Arial"/>
          <w:color w:val="000000"/>
          <w:sz w:val="20"/>
          <w:szCs w:val="20"/>
        </w:rPr>
        <w:t xml:space="preserve">(Soehadi </w:t>
      </w:r>
      <w:r w:rsidRPr="004E3DF3">
        <w:rPr>
          <w:rFonts w:ascii="Arial" w:hAnsi="Arial" w:cs="Arial"/>
          <w:iCs/>
          <w:color w:val="000000"/>
          <w:sz w:val="20"/>
          <w:szCs w:val="20"/>
        </w:rPr>
        <w:t>dan Winars,</w:t>
      </w:r>
      <w:r w:rsidRPr="004E3DF3">
        <w:rPr>
          <w:rFonts w:ascii="Arial" w:hAnsi="Arial" w:cs="Arial"/>
          <w:color w:val="000000"/>
          <w:sz w:val="20"/>
          <w:szCs w:val="20"/>
        </w:rPr>
        <w:t xml:space="preserve"> 1987).</w:t>
      </w:r>
    </w:p>
    <w:p w:rsidR="00B0418B" w:rsidRDefault="00B0418B" w:rsidP="000A7144">
      <w:pPr>
        <w:pStyle w:val="NoSpacing"/>
        <w:jc w:val="both"/>
        <w:rPr>
          <w:rFonts w:ascii="Arial" w:hAnsi="Arial" w:cs="Arial"/>
          <w:b/>
          <w:color w:val="000000"/>
          <w:sz w:val="20"/>
          <w:szCs w:val="20"/>
        </w:rPr>
        <w:sectPr w:rsidR="00B0418B" w:rsidSect="00B0418B">
          <w:type w:val="continuous"/>
          <w:pgSz w:w="11906" w:h="16838"/>
          <w:pgMar w:top="1418" w:right="1418" w:bottom="1418" w:left="1701" w:header="708" w:footer="708" w:gutter="0"/>
          <w:cols w:num="2" w:space="708"/>
          <w:docGrid w:linePitch="360"/>
        </w:sectPr>
      </w:pPr>
    </w:p>
    <w:p w:rsidR="000A7144" w:rsidRDefault="000A7144" w:rsidP="000A7144">
      <w:pPr>
        <w:pStyle w:val="NoSpacing"/>
        <w:jc w:val="both"/>
        <w:rPr>
          <w:rFonts w:ascii="Arial" w:hAnsi="Arial" w:cs="Arial"/>
          <w:b/>
          <w:color w:val="000000"/>
          <w:sz w:val="20"/>
          <w:szCs w:val="20"/>
        </w:rPr>
      </w:pPr>
    </w:p>
    <w:p w:rsidR="00E26B3A" w:rsidRPr="004E3DF3" w:rsidRDefault="00E26B3A" w:rsidP="000A7144">
      <w:pPr>
        <w:pStyle w:val="NoSpacing"/>
        <w:jc w:val="both"/>
        <w:rPr>
          <w:rFonts w:ascii="Arial" w:hAnsi="Arial" w:cs="Arial"/>
          <w:b/>
          <w:color w:val="000000"/>
          <w:sz w:val="20"/>
          <w:szCs w:val="20"/>
        </w:rPr>
      </w:pPr>
    </w:p>
    <w:p w:rsidR="009A6EA5" w:rsidRPr="004E3DF3" w:rsidRDefault="00EB7709" w:rsidP="000A7144">
      <w:pPr>
        <w:pStyle w:val="NoSpacing"/>
        <w:jc w:val="both"/>
        <w:rPr>
          <w:rFonts w:ascii="Arial" w:hAnsi="Arial" w:cs="Arial"/>
          <w:b/>
          <w:color w:val="000000"/>
          <w:sz w:val="20"/>
          <w:szCs w:val="20"/>
        </w:rPr>
      </w:pPr>
      <w:r w:rsidRPr="004E3DF3">
        <w:rPr>
          <w:rFonts w:ascii="Arial" w:hAnsi="Arial" w:cs="Arial"/>
          <w:b/>
          <w:color w:val="000000"/>
          <w:sz w:val="20"/>
          <w:szCs w:val="20"/>
        </w:rPr>
        <w:lastRenderedPageBreak/>
        <w:t>Analisis D</w:t>
      </w:r>
      <w:r w:rsidR="009A6EA5" w:rsidRPr="004E3DF3">
        <w:rPr>
          <w:rFonts w:ascii="Arial" w:hAnsi="Arial" w:cs="Arial"/>
          <w:b/>
          <w:color w:val="000000"/>
          <w:sz w:val="20"/>
          <w:szCs w:val="20"/>
        </w:rPr>
        <w:t>ata</w:t>
      </w:r>
    </w:p>
    <w:p w:rsidR="00B0418B" w:rsidRDefault="00B0418B" w:rsidP="000A7144">
      <w:pPr>
        <w:pStyle w:val="NoSpacing"/>
        <w:ind w:firstLine="720"/>
        <w:jc w:val="both"/>
        <w:rPr>
          <w:rFonts w:ascii="Arial" w:hAnsi="Arial" w:cs="Arial"/>
          <w:sz w:val="20"/>
          <w:szCs w:val="20"/>
        </w:rPr>
      </w:pPr>
    </w:p>
    <w:p w:rsidR="00B0418B" w:rsidRDefault="00B0418B" w:rsidP="000A7144">
      <w:pPr>
        <w:pStyle w:val="NoSpacing"/>
        <w:ind w:firstLine="720"/>
        <w:jc w:val="both"/>
        <w:rPr>
          <w:rFonts w:ascii="Arial" w:hAnsi="Arial" w:cs="Arial"/>
          <w:sz w:val="20"/>
          <w:szCs w:val="20"/>
        </w:rPr>
        <w:sectPr w:rsidR="00B0418B" w:rsidSect="000816CA">
          <w:type w:val="continuous"/>
          <w:pgSz w:w="11906" w:h="16838"/>
          <w:pgMar w:top="1418" w:right="1418" w:bottom="1418" w:left="1701" w:header="708" w:footer="708" w:gutter="0"/>
          <w:cols w:space="708"/>
          <w:docGrid w:linePitch="360"/>
        </w:sectPr>
      </w:pPr>
    </w:p>
    <w:p w:rsidR="009A6EA5" w:rsidRPr="004E3DF3" w:rsidRDefault="009A6EA5" w:rsidP="000A7144">
      <w:pPr>
        <w:pStyle w:val="NoSpacing"/>
        <w:ind w:firstLine="720"/>
        <w:jc w:val="both"/>
        <w:rPr>
          <w:rFonts w:ascii="Arial" w:hAnsi="Arial" w:cs="Arial"/>
          <w:sz w:val="20"/>
          <w:szCs w:val="20"/>
        </w:rPr>
      </w:pPr>
      <w:r w:rsidRPr="004E3DF3">
        <w:rPr>
          <w:rFonts w:ascii="Arial" w:hAnsi="Arial" w:cs="Arial"/>
          <w:sz w:val="20"/>
          <w:szCs w:val="20"/>
        </w:rPr>
        <w:lastRenderedPageBreak/>
        <w:t xml:space="preserve">Analisis data yang digunakan yaitu menggunakan perhitungan ANOVA atau </w:t>
      </w:r>
      <w:r w:rsidRPr="004E3DF3">
        <w:rPr>
          <w:rFonts w:ascii="Arial" w:hAnsi="Arial" w:cs="Arial"/>
          <w:i/>
          <w:sz w:val="20"/>
          <w:szCs w:val="20"/>
        </w:rPr>
        <w:t>Analisys of Variance</w:t>
      </w:r>
      <w:r w:rsidRPr="004E3DF3">
        <w:rPr>
          <w:rFonts w:ascii="Arial" w:hAnsi="Arial" w:cs="Arial"/>
          <w:sz w:val="20"/>
          <w:szCs w:val="20"/>
        </w:rPr>
        <w:t xml:space="preserve"> dan dilanjutkan dengan </w:t>
      </w:r>
      <w:r w:rsidRPr="004E3DF3">
        <w:rPr>
          <w:rFonts w:ascii="Arial" w:hAnsi="Arial" w:cs="Arial"/>
          <w:sz w:val="20"/>
          <w:szCs w:val="20"/>
        </w:rPr>
        <w:lastRenderedPageBreak/>
        <w:t>uji Duncan untuk mengetahui adanya perbedaan antar kelompok perlakuan.</w:t>
      </w:r>
    </w:p>
    <w:p w:rsidR="00B0418B" w:rsidRDefault="00B0418B" w:rsidP="000A7144">
      <w:pPr>
        <w:pStyle w:val="NoSpacing"/>
        <w:jc w:val="both"/>
        <w:rPr>
          <w:rFonts w:ascii="Arial" w:hAnsi="Arial" w:cs="Arial"/>
          <w:b/>
          <w:color w:val="000000"/>
          <w:sz w:val="20"/>
          <w:szCs w:val="20"/>
        </w:rPr>
        <w:sectPr w:rsidR="00B0418B" w:rsidSect="00B0418B">
          <w:type w:val="continuous"/>
          <w:pgSz w:w="11906" w:h="16838"/>
          <w:pgMar w:top="1418" w:right="1418" w:bottom="1418" w:left="1701" w:header="708" w:footer="708" w:gutter="0"/>
          <w:cols w:num="2" w:space="708"/>
          <w:docGrid w:linePitch="360"/>
        </w:sectPr>
      </w:pPr>
    </w:p>
    <w:p w:rsidR="000A7144" w:rsidRDefault="000A7144" w:rsidP="000A7144">
      <w:pPr>
        <w:pStyle w:val="NoSpacing"/>
        <w:jc w:val="both"/>
        <w:rPr>
          <w:rFonts w:ascii="Arial" w:hAnsi="Arial" w:cs="Arial"/>
          <w:b/>
          <w:color w:val="000000"/>
          <w:sz w:val="20"/>
          <w:szCs w:val="20"/>
        </w:rPr>
      </w:pPr>
    </w:p>
    <w:p w:rsidR="00EF1D50" w:rsidRPr="004E3DF3" w:rsidRDefault="00EF1D50" w:rsidP="000A7144">
      <w:pPr>
        <w:pStyle w:val="NoSpacing"/>
        <w:jc w:val="both"/>
        <w:rPr>
          <w:rFonts w:ascii="Arial" w:hAnsi="Arial" w:cs="Arial"/>
          <w:b/>
          <w:color w:val="000000"/>
          <w:sz w:val="20"/>
          <w:szCs w:val="20"/>
        </w:rPr>
      </w:pPr>
    </w:p>
    <w:p w:rsidR="009A6EA5" w:rsidRPr="004E3DF3" w:rsidRDefault="00042965" w:rsidP="008E075A">
      <w:pPr>
        <w:pStyle w:val="NoSpacing"/>
        <w:jc w:val="center"/>
        <w:rPr>
          <w:rFonts w:ascii="Arial" w:hAnsi="Arial" w:cs="Arial"/>
          <w:b/>
          <w:color w:val="000000"/>
          <w:sz w:val="20"/>
          <w:szCs w:val="20"/>
        </w:rPr>
      </w:pPr>
      <w:r>
        <w:rPr>
          <w:rFonts w:ascii="Arial" w:hAnsi="Arial" w:cs="Arial"/>
          <w:b/>
          <w:color w:val="000000"/>
          <w:sz w:val="20"/>
          <w:szCs w:val="20"/>
        </w:rPr>
        <w:t>HASIL DAN PEMBAHASAN</w:t>
      </w:r>
    </w:p>
    <w:p w:rsidR="000A7144" w:rsidRPr="004E3DF3" w:rsidRDefault="000A7144" w:rsidP="000A7144">
      <w:pPr>
        <w:pStyle w:val="NoSpacing"/>
        <w:jc w:val="both"/>
        <w:rPr>
          <w:rFonts w:ascii="Arial" w:hAnsi="Arial" w:cs="Arial"/>
          <w:b/>
          <w:color w:val="000000"/>
          <w:sz w:val="20"/>
          <w:szCs w:val="20"/>
        </w:rPr>
      </w:pPr>
    </w:p>
    <w:p w:rsidR="009A6EA5" w:rsidRPr="004E3DF3" w:rsidRDefault="008441AA" w:rsidP="00B0418B">
      <w:pPr>
        <w:pStyle w:val="NoSpacing"/>
        <w:jc w:val="both"/>
        <w:rPr>
          <w:rFonts w:ascii="Arial" w:hAnsi="Arial" w:cs="Arial"/>
          <w:b/>
          <w:color w:val="000000"/>
          <w:sz w:val="20"/>
          <w:szCs w:val="20"/>
        </w:rPr>
      </w:pPr>
      <w:r w:rsidRPr="004E3DF3">
        <w:rPr>
          <w:rFonts w:ascii="Arial" w:hAnsi="Arial" w:cs="Arial"/>
          <w:b/>
          <w:color w:val="000000"/>
          <w:sz w:val="20"/>
          <w:szCs w:val="20"/>
        </w:rPr>
        <w:t>Pengaruh Konsentrasi Ekstrak Etanol Daun Kembang sepatu (</w:t>
      </w:r>
      <w:r w:rsidRPr="004E3DF3">
        <w:rPr>
          <w:rFonts w:ascii="Arial" w:hAnsi="Arial" w:cs="Arial"/>
          <w:b/>
          <w:i/>
          <w:color w:val="000000"/>
          <w:sz w:val="20"/>
          <w:szCs w:val="20"/>
        </w:rPr>
        <w:t>Hibiscus rosa-sinensis</w:t>
      </w:r>
      <w:r w:rsidRPr="004E3DF3">
        <w:rPr>
          <w:rFonts w:ascii="Arial" w:hAnsi="Arial" w:cs="Arial"/>
          <w:b/>
          <w:color w:val="000000"/>
          <w:sz w:val="20"/>
          <w:szCs w:val="20"/>
        </w:rPr>
        <w:t xml:space="preserve"> L.) Terhadap Penurunan Jumlah Sel Spermatozoa Tikus Jantan Galur Wistar (</w:t>
      </w:r>
      <w:r w:rsidRPr="004E3DF3">
        <w:rPr>
          <w:rFonts w:ascii="Arial" w:hAnsi="Arial" w:cs="Arial"/>
          <w:b/>
          <w:i/>
          <w:color w:val="000000"/>
          <w:sz w:val="20"/>
          <w:szCs w:val="20"/>
        </w:rPr>
        <w:t>Rattus novergicus</w:t>
      </w:r>
      <w:r w:rsidRPr="004E3DF3">
        <w:rPr>
          <w:rFonts w:ascii="Arial" w:hAnsi="Arial" w:cs="Arial"/>
          <w:b/>
          <w:color w:val="000000"/>
          <w:sz w:val="20"/>
          <w:szCs w:val="20"/>
        </w:rPr>
        <w:t xml:space="preserve"> L.)</w:t>
      </w:r>
    </w:p>
    <w:p w:rsidR="00B0418B" w:rsidRDefault="00B0418B" w:rsidP="000A7144">
      <w:pPr>
        <w:pStyle w:val="NoSpacing"/>
        <w:ind w:firstLine="720"/>
        <w:jc w:val="both"/>
        <w:rPr>
          <w:rFonts w:ascii="Arial" w:hAnsi="Arial" w:cs="Arial"/>
          <w:sz w:val="20"/>
          <w:szCs w:val="20"/>
        </w:rPr>
      </w:pPr>
    </w:p>
    <w:p w:rsidR="00B0418B" w:rsidRDefault="00B0418B" w:rsidP="000A7144">
      <w:pPr>
        <w:pStyle w:val="NoSpacing"/>
        <w:ind w:firstLine="720"/>
        <w:jc w:val="both"/>
        <w:rPr>
          <w:rFonts w:ascii="Arial" w:hAnsi="Arial" w:cs="Arial"/>
          <w:sz w:val="20"/>
          <w:szCs w:val="20"/>
        </w:rPr>
        <w:sectPr w:rsidR="00B0418B" w:rsidSect="000816CA">
          <w:type w:val="continuous"/>
          <w:pgSz w:w="11906" w:h="16838"/>
          <w:pgMar w:top="1418" w:right="1418" w:bottom="1418" w:left="1701" w:header="708" w:footer="708" w:gutter="0"/>
          <w:cols w:space="708"/>
          <w:docGrid w:linePitch="360"/>
        </w:sectPr>
      </w:pPr>
    </w:p>
    <w:p w:rsidR="008441AA" w:rsidRDefault="008441AA" w:rsidP="000A7144">
      <w:pPr>
        <w:pStyle w:val="NoSpacing"/>
        <w:ind w:firstLine="720"/>
        <w:jc w:val="both"/>
        <w:rPr>
          <w:rFonts w:ascii="Arial" w:hAnsi="Arial" w:cs="Arial"/>
          <w:sz w:val="20"/>
          <w:szCs w:val="20"/>
        </w:rPr>
      </w:pPr>
      <w:r w:rsidRPr="004E3DF3">
        <w:rPr>
          <w:rFonts w:ascii="Arial" w:hAnsi="Arial" w:cs="Arial"/>
          <w:sz w:val="20"/>
          <w:szCs w:val="20"/>
        </w:rPr>
        <w:lastRenderedPageBreak/>
        <w:t>Setelah pemberian ekstrak etanol daun Kembang sepatu (</w:t>
      </w:r>
      <w:r w:rsidRPr="004E3DF3">
        <w:rPr>
          <w:rFonts w:ascii="Arial" w:hAnsi="Arial" w:cs="Arial"/>
          <w:i/>
          <w:iCs/>
          <w:sz w:val="20"/>
          <w:szCs w:val="20"/>
        </w:rPr>
        <w:t xml:space="preserve">Hibiscus rosa-sinensis </w:t>
      </w:r>
      <w:r w:rsidRPr="004E3DF3">
        <w:rPr>
          <w:rFonts w:ascii="Arial" w:hAnsi="Arial" w:cs="Arial"/>
          <w:sz w:val="20"/>
          <w:szCs w:val="20"/>
        </w:rPr>
        <w:t>L.) dengan dosis 3,6 mg/mL; 7,2 mg/mL; dan 14,4 mg/mL pada tikus putih galur wistar (</w:t>
      </w:r>
      <w:r w:rsidRPr="004E3DF3">
        <w:rPr>
          <w:rFonts w:ascii="Arial" w:hAnsi="Arial" w:cs="Arial"/>
          <w:i/>
          <w:sz w:val="20"/>
          <w:szCs w:val="20"/>
        </w:rPr>
        <w:t>Rattus novergicus</w:t>
      </w:r>
      <w:r w:rsidRPr="004E3DF3">
        <w:rPr>
          <w:rFonts w:ascii="Arial" w:hAnsi="Arial" w:cs="Arial"/>
          <w:sz w:val="20"/>
          <w:szCs w:val="20"/>
        </w:rPr>
        <w:t xml:space="preserve"> L.) selama 50 hari, terdapat perbedaan hasil perhitungan jumlah sel spermatozoa pada semua kelompok perlakuan yang dibandingkan dengan kelompok kontr</w:t>
      </w:r>
      <w:r w:rsidR="00EB7709" w:rsidRPr="004E3DF3">
        <w:rPr>
          <w:rFonts w:ascii="Arial" w:hAnsi="Arial" w:cs="Arial"/>
          <w:sz w:val="20"/>
          <w:szCs w:val="20"/>
        </w:rPr>
        <w:t>ol</w:t>
      </w:r>
      <w:r w:rsidRPr="004E3DF3">
        <w:rPr>
          <w:rFonts w:ascii="Arial" w:hAnsi="Arial" w:cs="Arial"/>
          <w:sz w:val="20"/>
          <w:szCs w:val="20"/>
        </w:rPr>
        <w:t>. menurut asumsi peneliti, diakibatkan oleh adanya pengaruh ekstrak daun kembang sepatu yang mengandung senyawa metabolit sekunder yang bersifat menurunkan jumlah sel spermatozoa pada tikus jantan galur wistar (</w:t>
      </w:r>
      <w:r w:rsidRPr="004E3DF3">
        <w:rPr>
          <w:rFonts w:ascii="Arial" w:hAnsi="Arial" w:cs="Arial"/>
          <w:i/>
          <w:sz w:val="20"/>
          <w:szCs w:val="20"/>
        </w:rPr>
        <w:t>R. novergicus</w:t>
      </w:r>
      <w:r w:rsidRPr="004E3DF3">
        <w:rPr>
          <w:rFonts w:ascii="Arial" w:hAnsi="Arial" w:cs="Arial"/>
          <w:sz w:val="20"/>
          <w:szCs w:val="20"/>
        </w:rPr>
        <w:t xml:space="preserve"> L.), hal tersebut juga sesuai dengan apa yang dikemukakan oleh </w:t>
      </w:r>
      <w:r w:rsidRPr="004E3DF3">
        <w:rPr>
          <w:rFonts w:ascii="Arial" w:eastAsia="Times New Roman" w:hAnsi="Arial" w:cs="Arial"/>
          <w:sz w:val="20"/>
          <w:szCs w:val="20"/>
          <w:lang w:eastAsia="id-ID"/>
        </w:rPr>
        <w:lastRenderedPageBreak/>
        <w:t>Hyacinth (2012) dan Putri (2013) bahwa</w:t>
      </w:r>
      <w:r w:rsidRPr="004E3DF3">
        <w:rPr>
          <w:rFonts w:ascii="Arial" w:hAnsi="Arial" w:cs="Arial"/>
          <w:sz w:val="20"/>
          <w:szCs w:val="20"/>
        </w:rPr>
        <w:t xml:space="preserve"> penurunan jumlah sel spermatozoa diduga disebabkan karena adanya kandungan zat aktif </w:t>
      </w:r>
      <w:r w:rsidRPr="004E3DF3">
        <w:rPr>
          <w:rFonts w:ascii="Arial" w:eastAsia="Times New Roman" w:hAnsi="Arial" w:cs="Arial"/>
          <w:sz w:val="20"/>
          <w:szCs w:val="20"/>
          <w:lang w:eastAsia="id-ID"/>
        </w:rPr>
        <w:t>saponin, flavonoid, dan fenol</w:t>
      </w:r>
      <w:r w:rsidRPr="004E3DF3">
        <w:rPr>
          <w:rFonts w:ascii="Arial" w:hAnsi="Arial" w:cs="Arial"/>
          <w:sz w:val="20"/>
          <w:szCs w:val="20"/>
        </w:rPr>
        <w:t xml:space="preserve">, </w:t>
      </w:r>
      <w:r w:rsidRPr="004E3DF3">
        <w:rPr>
          <w:rFonts w:ascii="Arial" w:eastAsia="Times New Roman" w:hAnsi="Arial" w:cs="Arial"/>
          <w:sz w:val="20"/>
          <w:szCs w:val="20"/>
          <w:lang w:eastAsia="id-ID"/>
        </w:rPr>
        <w:t xml:space="preserve">yang banyak berperan sebagai spermisidal. </w:t>
      </w:r>
      <w:r w:rsidRPr="004E3DF3">
        <w:rPr>
          <w:rFonts w:ascii="Arial" w:hAnsi="Arial" w:cs="Arial"/>
          <w:sz w:val="20"/>
          <w:szCs w:val="20"/>
        </w:rPr>
        <w:t>Adanya jumlah sel spermatozoa yang lebih tinggi dan lebih rendah bila dibandingkan dengan kontrol, penyebab yang mungkin terjadi adalah dosis pemberian yang masih rendah, karena pada dosis yang paling tinggi yakni 14,4 mg/mL terlihat penurunan jumlah spermatozoa, bila dibandingkan dengan dosis lainnya yakni dosis ekstrak etanol daun Kembang sepatu 3,6 mg/mL yang tidak menunjukkan p</w:t>
      </w:r>
      <w:r w:rsidR="00EB7709" w:rsidRPr="004E3DF3">
        <w:rPr>
          <w:rFonts w:ascii="Arial" w:hAnsi="Arial" w:cs="Arial"/>
          <w:sz w:val="20"/>
          <w:szCs w:val="20"/>
        </w:rPr>
        <w:t>enurunan jumlah sel spermatozoa</w:t>
      </w:r>
      <w:r w:rsidRPr="004E3DF3">
        <w:rPr>
          <w:rFonts w:ascii="Arial" w:hAnsi="Arial" w:cs="Arial"/>
          <w:sz w:val="20"/>
          <w:szCs w:val="20"/>
        </w:rPr>
        <w:t>.</w:t>
      </w:r>
    </w:p>
    <w:p w:rsidR="008E075A" w:rsidRDefault="008E075A" w:rsidP="000A7144">
      <w:pPr>
        <w:pStyle w:val="NoSpacing"/>
        <w:ind w:firstLine="720"/>
        <w:jc w:val="both"/>
        <w:rPr>
          <w:rFonts w:ascii="Arial" w:hAnsi="Arial" w:cs="Arial"/>
          <w:sz w:val="20"/>
          <w:szCs w:val="20"/>
        </w:rPr>
        <w:sectPr w:rsidR="008E075A" w:rsidSect="008E075A">
          <w:type w:val="continuous"/>
          <w:pgSz w:w="11906" w:h="16838"/>
          <w:pgMar w:top="1418" w:right="1418" w:bottom="1418" w:left="1701" w:header="708" w:footer="708" w:gutter="0"/>
          <w:cols w:num="2" w:space="708"/>
          <w:docGrid w:linePitch="360"/>
        </w:sectPr>
      </w:pPr>
    </w:p>
    <w:p w:rsidR="008E075A" w:rsidRDefault="008E075A" w:rsidP="000A7144">
      <w:pPr>
        <w:pStyle w:val="NoSpacing"/>
        <w:ind w:firstLine="720"/>
        <w:jc w:val="both"/>
        <w:rPr>
          <w:rFonts w:ascii="Arial" w:hAnsi="Arial" w:cs="Arial"/>
          <w:sz w:val="20"/>
          <w:szCs w:val="20"/>
        </w:rPr>
      </w:pPr>
    </w:p>
    <w:p w:rsidR="00361088" w:rsidRPr="004E3DF3" w:rsidRDefault="00361088" w:rsidP="008E075A">
      <w:pPr>
        <w:pStyle w:val="NoSpacing"/>
        <w:spacing w:line="480" w:lineRule="auto"/>
        <w:jc w:val="both"/>
        <w:rPr>
          <w:rFonts w:ascii="Arial" w:eastAsia="Times New Roman" w:hAnsi="Arial" w:cs="Arial"/>
          <w:sz w:val="20"/>
          <w:szCs w:val="20"/>
          <w:lang w:eastAsia="id-ID"/>
        </w:rPr>
        <w:sectPr w:rsidR="00361088" w:rsidRPr="004E3DF3" w:rsidSect="008E075A">
          <w:type w:val="continuous"/>
          <w:pgSz w:w="11906" w:h="16838"/>
          <w:pgMar w:top="1418" w:right="1418" w:bottom="1418" w:left="1701" w:header="708" w:footer="708" w:gutter="0"/>
          <w:cols w:space="708"/>
          <w:docGrid w:linePitch="360"/>
        </w:sectPr>
      </w:pPr>
    </w:p>
    <w:p w:rsidR="00042965" w:rsidRDefault="00AF554B" w:rsidP="00042965">
      <w:pPr>
        <w:pStyle w:val="NoSpacing"/>
        <w:ind w:firstLine="720"/>
        <w:jc w:val="both"/>
        <w:rPr>
          <w:rFonts w:ascii="Arial" w:eastAsia="Times New Roman" w:hAnsi="Arial" w:cs="Arial"/>
          <w:sz w:val="20"/>
          <w:szCs w:val="20"/>
          <w:lang w:eastAsia="id-ID"/>
        </w:rPr>
      </w:pPr>
      <w:r w:rsidRPr="004E3DF3">
        <w:rPr>
          <w:rFonts w:ascii="Arial" w:hAnsi="Arial" w:cs="Arial"/>
          <w:b/>
          <w:noProof/>
          <w:sz w:val="20"/>
          <w:szCs w:val="20"/>
          <w:lang w:eastAsia="id-ID"/>
        </w:rPr>
        <w:lastRenderedPageBreak/>
        <w:drawing>
          <wp:inline distT="0" distB="0" distL="0" distR="0" wp14:anchorId="0DCEFBB3" wp14:editId="589AC22A">
            <wp:extent cx="5007935" cy="3540642"/>
            <wp:effectExtent l="0" t="0" r="2159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2965" w:rsidRPr="00042965" w:rsidRDefault="00042965" w:rsidP="00042965">
      <w:pPr>
        <w:pStyle w:val="NoSpacing"/>
        <w:ind w:left="993" w:hanging="993"/>
        <w:rPr>
          <w:rFonts w:ascii="Arial" w:hAnsi="Arial" w:cs="Arial"/>
          <w:sz w:val="20"/>
          <w:szCs w:val="20"/>
        </w:rPr>
      </w:pPr>
      <w:r>
        <w:rPr>
          <w:rFonts w:ascii="Times New Roman" w:hAnsi="Times New Roman" w:cs="Times New Roman"/>
        </w:rPr>
        <w:t xml:space="preserve">             </w:t>
      </w:r>
      <w:r w:rsidRPr="00042965">
        <w:rPr>
          <w:rFonts w:ascii="Arial" w:hAnsi="Arial" w:cs="Arial"/>
          <w:sz w:val="20"/>
          <w:szCs w:val="20"/>
        </w:rPr>
        <w:t xml:space="preserve">Gambar 1. Diagram Hasil Perhitungan Sel Spermatozoa  Tikus Jantan Galur Wistar </w:t>
      </w:r>
    </w:p>
    <w:p w:rsidR="00042965" w:rsidRPr="00042965" w:rsidRDefault="00042965" w:rsidP="00042965">
      <w:pPr>
        <w:pStyle w:val="NoSpacing"/>
        <w:ind w:left="993" w:hanging="993"/>
        <w:rPr>
          <w:rFonts w:ascii="Arial" w:hAnsi="Arial" w:cs="Arial"/>
          <w:sz w:val="20"/>
          <w:szCs w:val="20"/>
        </w:rPr>
      </w:pPr>
      <w:r w:rsidRPr="00042965">
        <w:rPr>
          <w:rFonts w:ascii="Arial" w:hAnsi="Arial" w:cs="Arial"/>
          <w:sz w:val="20"/>
          <w:szCs w:val="20"/>
        </w:rPr>
        <w:t xml:space="preserve">                                (</w:t>
      </w:r>
      <w:r w:rsidRPr="00042965">
        <w:rPr>
          <w:rFonts w:ascii="Arial" w:hAnsi="Arial" w:cs="Arial"/>
          <w:i/>
          <w:sz w:val="20"/>
          <w:szCs w:val="20"/>
        </w:rPr>
        <w:t>Rattus   novergicus</w:t>
      </w:r>
      <w:r w:rsidRPr="00042965">
        <w:rPr>
          <w:rFonts w:ascii="Arial" w:hAnsi="Arial" w:cs="Arial"/>
          <w:sz w:val="20"/>
          <w:szCs w:val="20"/>
        </w:rPr>
        <w:t xml:space="preserve"> L.)</w:t>
      </w:r>
    </w:p>
    <w:p w:rsidR="00042965" w:rsidRPr="004E3DF3" w:rsidRDefault="00042965" w:rsidP="00042965">
      <w:pPr>
        <w:pStyle w:val="NoSpacing"/>
        <w:spacing w:line="480" w:lineRule="auto"/>
        <w:ind w:firstLine="720"/>
        <w:jc w:val="both"/>
        <w:rPr>
          <w:rFonts w:ascii="Arial" w:eastAsia="Times New Roman" w:hAnsi="Arial" w:cs="Arial"/>
          <w:sz w:val="20"/>
          <w:szCs w:val="20"/>
          <w:lang w:eastAsia="id-ID"/>
        </w:rPr>
      </w:pPr>
    </w:p>
    <w:p w:rsidR="00361088" w:rsidRPr="004E3DF3" w:rsidRDefault="00361088" w:rsidP="00361088">
      <w:pPr>
        <w:pStyle w:val="NoSpacing"/>
        <w:spacing w:line="360" w:lineRule="auto"/>
        <w:ind w:firstLine="720"/>
        <w:jc w:val="both"/>
        <w:rPr>
          <w:rFonts w:ascii="Arial" w:hAnsi="Arial" w:cs="Arial"/>
          <w:sz w:val="20"/>
          <w:szCs w:val="20"/>
        </w:rPr>
        <w:sectPr w:rsidR="00361088" w:rsidRPr="004E3DF3" w:rsidSect="00361088">
          <w:type w:val="continuous"/>
          <w:pgSz w:w="11906" w:h="16838"/>
          <w:pgMar w:top="1440" w:right="1440" w:bottom="1440" w:left="1440" w:header="708" w:footer="708" w:gutter="0"/>
          <w:cols w:space="708"/>
          <w:docGrid w:linePitch="360"/>
        </w:sectPr>
      </w:pPr>
    </w:p>
    <w:p w:rsidR="00AF554B" w:rsidRPr="004E3DF3" w:rsidRDefault="00AF554B" w:rsidP="00B0418B">
      <w:pPr>
        <w:pStyle w:val="NoSpacing"/>
        <w:jc w:val="both"/>
        <w:rPr>
          <w:rFonts w:ascii="Arial" w:hAnsi="Arial" w:cs="Arial"/>
          <w:sz w:val="20"/>
          <w:szCs w:val="20"/>
        </w:rPr>
      </w:pPr>
      <w:r w:rsidRPr="004E3DF3">
        <w:rPr>
          <w:rFonts w:ascii="Arial" w:hAnsi="Arial" w:cs="Arial"/>
          <w:sz w:val="20"/>
          <w:szCs w:val="20"/>
        </w:rPr>
        <w:lastRenderedPageBreak/>
        <w:t xml:space="preserve">Namun, hasil perhitungan menggunakan </w:t>
      </w:r>
      <w:r w:rsidRPr="004E3DF3">
        <w:rPr>
          <w:rFonts w:ascii="Arial" w:hAnsi="Arial" w:cs="Arial"/>
          <w:i/>
          <w:sz w:val="20"/>
          <w:szCs w:val="20"/>
        </w:rPr>
        <w:t xml:space="preserve">The ANOVA Procedure </w:t>
      </w:r>
      <w:r w:rsidRPr="004E3DF3">
        <w:rPr>
          <w:rFonts w:ascii="Arial" w:hAnsi="Arial" w:cs="Arial"/>
          <w:sz w:val="20"/>
          <w:szCs w:val="20"/>
        </w:rPr>
        <w:t xml:space="preserve">menunjukkan hasil yang </w:t>
      </w:r>
      <w:r w:rsidRPr="004E3DF3">
        <w:rPr>
          <w:rFonts w:ascii="Arial" w:hAnsi="Arial" w:cs="Arial"/>
          <w:sz w:val="20"/>
          <w:szCs w:val="20"/>
        </w:rPr>
        <w:lastRenderedPageBreak/>
        <w:t xml:space="preserve">berbeda yaitu, tidak terdapat perbedaan yang signifikan antar kelompok perlakuan. Hal </w:t>
      </w:r>
      <w:r w:rsidRPr="004E3DF3">
        <w:rPr>
          <w:rFonts w:ascii="Arial" w:hAnsi="Arial" w:cs="Arial"/>
          <w:sz w:val="20"/>
          <w:szCs w:val="20"/>
        </w:rPr>
        <w:lastRenderedPageBreak/>
        <w:t xml:space="preserve">tersebut diketahui dari nilai atau </w:t>
      </w:r>
      <w:r w:rsidRPr="004E3DF3">
        <w:rPr>
          <w:rFonts w:ascii="Arial" w:hAnsi="Arial" w:cs="Arial"/>
          <w:i/>
          <w:sz w:val="20"/>
          <w:szCs w:val="20"/>
        </w:rPr>
        <w:t>value</w:t>
      </w:r>
      <w:r w:rsidRPr="004E3DF3">
        <w:rPr>
          <w:rFonts w:ascii="Arial" w:hAnsi="Arial" w:cs="Arial"/>
          <w:sz w:val="20"/>
          <w:szCs w:val="20"/>
        </w:rPr>
        <w:t xml:space="preserve"> yang </w:t>
      </w:r>
      <w:r w:rsidRPr="004E3DF3">
        <w:rPr>
          <w:rFonts w:ascii="Arial" w:hAnsi="Arial" w:cs="Arial"/>
          <w:sz w:val="20"/>
          <w:szCs w:val="20"/>
        </w:rPr>
        <w:lastRenderedPageBreak/>
        <w:t xml:space="preserve">tertera yaitu </w:t>
      </w:r>
      <w:r w:rsidR="000A7144" w:rsidRPr="004E3DF3">
        <w:rPr>
          <w:rFonts w:ascii="Arial" w:hAnsi="Arial" w:cs="Arial"/>
          <w:sz w:val="20"/>
          <w:szCs w:val="20"/>
        </w:rPr>
        <w:t>p</w:t>
      </w:r>
      <w:r w:rsidRPr="004E3DF3">
        <w:rPr>
          <w:rFonts w:ascii="Arial" w:hAnsi="Arial" w:cs="Arial"/>
          <w:sz w:val="20"/>
          <w:szCs w:val="20"/>
        </w:rPr>
        <w:t xml:space="preserve"> &gt; 0.01. </w:t>
      </w:r>
    </w:p>
    <w:p w:rsidR="00361088" w:rsidRPr="004E3DF3" w:rsidRDefault="00361088" w:rsidP="000A7144">
      <w:pPr>
        <w:keepNext/>
        <w:autoSpaceDE w:val="0"/>
        <w:autoSpaceDN w:val="0"/>
        <w:adjustRightInd w:val="0"/>
        <w:spacing w:before="60" w:after="60" w:line="240" w:lineRule="auto"/>
        <w:rPr>
          <w:rFonts w:ascii="Arial" w:eastAsiaTheme="minorEastAsia" w:hAnsi="Arial" w:cs="Arial"/>
          <w:b/>
          <w:bCs/>
          <w:color w:val="000000"/>
          <w:sz w:val="20"/>
          <w:szCs w:val="20"/>
          <w:lang w:eastAsia="id-ID"/>
        </w:rPr>
        <w:sectPr w:rsidR="00361088" w:rsidRPr="004E3DF3" w:rsidSect="00B0418B">
          <w:type w:val="continuous"/>
          <w:pgSz w:w="11906" w:h="16838"/>
          <w:pgMar w:top="1418" w:right="1418" w:bottom="1418" w:left="1701" w:header="708" w:footer="708" w:gutter="0"/>
          <w:cols w:num="2" w:space="708"/>
          <w:docGrid w:linePitch="360"/>
        </w:sectPr>
      </w:pPr>
    </w:p>
    <w:p w:rsidR="00EB7709" w:rsidRDefault="00EB7709" w:rsidP="000A7144">
      <w:pPr>
        <w:spacing w:line="240" w:lineRule="auto"/>
        <w:rPr>
          <w:rFonts w:ascii="Arial" w:hAnsi="Arial" w:cs="Arial"/>
          <w:sz w:val="20"/>
          <w:szCs w:val="20"/>
        </w:rPr>
      </w:pPr>
    </w:p>
    <w:p w:rsidR="00042965" w:rsidRPr="004E3DF3" w:rsidRDefault="00042965" w:rsidP="000A7144">
      <w:pPr>
        <w:spacing w:line="240" w:lineRule="auto"/>
        <w:rPr>
          <w:rFonts w:ascii="Arial" w:hAnsi="Arial" w:cs="Arial"/>
          <w:sz w:val="20"/>
          <w:szCs w:val="20"/>
        </w:rPr>
        <w:sectPr w:rsidR="00042965" w:rsidRPr="004E3DF3" w:rsidSect="00B0418B">
          <w:type w:val="continuous"/>
          <w:pgSz w:w="11906" w:h="16838"/>
          <w:pgMar w:top="1440" w:right="1440" w:bottom="1440" w:left="1440" w:header="708" w:footer="708" w:gutter="0"/>
          <w:cols w:space="708"/>
          <w:docGrid w:linePitch="360"/>
        </w:sectPr>
      </w:pPr>
    </w:p>
    <w:p w:rsidR="00652F95" w:rsidRPr="004E3DF3" w:rsidRDefault="000533C5" w:rsidP="000A7144">
      <w:pPr>
        <w:spacing w:line="240" w:lineRule="auto"/>
        <w:jc w:val="both"/>
        <w:rPr>
          <w:rFonts w:ascii="Arial" w:hAnsi="Arial" w:cs="Arial"/>
          <w:b/>
          <w:sz w:val="20"/>
          <w:szCs w:val="20"/>
        </w:rPr>
      </w:pPr>
      <w:r w:rsidRPr="004E3DF3">
        <w:rPr>
          <w:rFonts w:ascii="Arial" w:hAnsi="Arial" w:cs="Arial"/>
          <w:b/>
          <w:sz w:val="20"/>
          <w:szCs w:val="20"/>
        </w:rPr>
        <w:lastRenderedPageBreak/>
        <w:t>Pengaruh Konsentrasi Ekstrak Etanol Daun Kembang sepatu (</w:t>
      </w:r>
      <w:r w:rsidRPr="004E3DF3">
        <w:rPr>
          <w:rFonts w:ascii="Arial" w:hAnsi="Arial" w:cs="Arial"/>
          <w:b/>
          <w:i/>
          <w:sz w:val="20"/>
          <w:szCs w:val="20"/>
        </w:rPr>
        <w:t>Hibiscus rosa-sinensis</w:t>
      </w:r>
      <w:r w:rsidRPr="004E3DF3">
        <w:rPr>
          <w:rFonts w:ascii="Arial" w:hAnsi="Arial" w:cs="Arial"/>
          <w:b/>
          <w:sz w:val="20"/>
          <w:szCs w:val="20"/>
        </w:rPr>
        <w:t xml:space="preserve"> L.) Terhadap Penurunan Berat Badan Tikus Jantan Galur Wistar (</w:t>
      </w:r>
      <w:r w:rsidRPr="004E3DF3">
        <w:rPr>
          <w:rFonts w:ascii="Arial" w:hAnsi="Arial" w:cs="Arial"/>
          <w:b/>
          <w:i/>
          <w:sz w:val="20"/>
          <w:szCs w:val="20"/>
        </w:rPr>
        <w:t>Rattus novergicus</w:t>
      </w:r>
      <w:r w:rsidRPr="004E3DF3">
        <w:rPr>
          <w:rFonts w:ascii="Arial" w:hAnsi="Arial" w:cs="Arial"/>
          <w:b/>
          <w:sz w:val="20"/>
          <w:szCs w:val="20"/>
        </w:rPr>
        <w:t xml:space="preserve"> L.)</w:t>
      </w:r>
    </w:p>
    <w:p w:rsidR="00B0418B" w:rsidRDefault="00B0418B" w:rsidP="000A7144">
      <w:pPr>
        <w:spacing w:line="240" w:lineRule="auto"/>
        <w:ind w:firstLine="720"/>
        <w:jc w:val="both"/>
        <w:rPr>
          <w:rFonts w:ascii="Arial" w:hAnsi="Arial" w:cs="Arial"/>
          <w:sz w:val="20"/>
          <w:szCs w:val="20"/>
          <w:lang w:eastAsia="id-ID"/>
        </w:rPr>
        <w:sectPr w:rsidR="00B0418B" w:rsidSect="00B0418B">
          <w:type w:val="continuous"/>
          <w:pgSz w:w="11906" w:h="16838"/>
          <w:pgMar w:top="1418" w:right="1418" w:bottom="1418" w:left="1701" w:header="708" w:footer="708" w:gutter="0"/>
          <w:cols w:space="708"/>
          <w:docGrid w:linePitch="360"/>
        </w:sectPr>
      </w:pPr>
    </w:p>
    <w:p w:rsidR="00361088" w:rsidRPr="004E3DF3" w:rsidRDefault="00AF554B" w:rsidP="008E075A">
      <w:pPr>
        <w:spacing w:line="240" w:lineRule="auto"/>
        <w:ind w:firstLine="720"/>
        <w:jc w:val="both"/>
        <w:rPr>
          <w:rFonts w:ascii="Arial" w:hAnsi="Arial" w:cs="Arial"/>
          <w:sz w:val="20"/>
          <w:szCs w:val="20"/>
        </w:rPr>
        <w:sectPr w:rsidR="00361088" w:rsidRPr="004E3DF3" w:rsidSect="008E075A">
          <w:type w:val="continuous"/>
          <w:pgSz w:w="11906" w:h="16838"/>
          <w:pgMar w:top="1418" w:right="1418" w:bottom="1418" w:left="1701" w:header="708" w:footer="708" w:gutter="0"/>
          <w:cols w:num="2" w:space="708"/>
          <w:docGrid w:linePitch="360"/>
        </w:sectPr>
      </w:pPr>
      <w:r w:rsidRPr="004E3DF3">
        <w:rPr>
          <w:rFonts w:ascii="Arial" w:hAnsi="Arial" w:cs="Arial"/>
          <w:sz w:val="20"/>
          <w:szCs w:val="20"/>
          <w:lang w:eastAsia="id-ID"/>
        </w:rPr>
        <w:lastRenderedPageBreak/>
        <w:t xml:space="preserve">Dari hasil perhitungan berat badan, menunjukan adanya perbedaan berat badan pada kelompok tikus kontrol dan kelompok tikus yang diberi ekstrak daun Kembang </w:t>
      </w:r>
      <w:r w:rsidRPr="004E3DF3">
        <w:rPr>
          <w:rFonts w:ascii="Arial" w:hAnsi="Arial" w:cs="Arial"/>
          <w:sz w:val="20"/>
          <w:szCs w:val="20"/>
          <w:lang w:eastAsia="id-ID"/>
        </w:rPr>
        <w:lastRenderedPageBreak/>
        <w:t>sepa</w:t>
      </w:r>
      <w:r w:rsidR="00EB7709" w:rsidRPr="004E3DF3">
        <w:rPr>
          <w:rFonts w:ascii="Arial" w:hAnsi="Arial" w:cs="Arial"/>
          <w:sz w:val="20"/>
          <w:szCs w:val="20"/>
          <w:lang w:eastAsia="id-ID"/>
        </w:rPr>
        <w:t>tu</w:t>
      </w:r>
      <w:r w:rsidRPr="004E3DF3">
        <w:rPr>
          <w:rFonts w:ascii="Arial" w:hAnsi="Arial" w:cs="Arial"/>
          <w:sz w:val="20"/>
          <w:szCs w:val="20"/>
          <w:lang w:eastAsia="id-ID"/>
        </w:rPr>
        <w:t xml:space="preserve">. </w:t>
      </w:r>
      <w:r w:rsidRPr="004E3DF3">
        <w:rPr>
          <w:rFonts w:ascii="Arial" w:hAnsi="Arial" w:cs="Arial"/>
          <w:sz w:val="20"/>
          <w:szCs w:val="20"/>
        </w:rPr>
        <w:t>Menurut asumsi peneliti, hal tersebut diakibatkan oleh adanya perbedaan perlakuan pada objek penelitian yakni tikus jantan galur wistar (</w:t>
      </w:r>
      <w:r w:rsidRPr="004E3DF3">
        <w:rPr>
          <w:rFonts w:ascii="Arial" w:hAnsi="Arial" w:cs="Arial"/>
          <w:i/>
          <w:sz w:val="20"/>
          <w:szCs w:val="20"/>
        </w:rPr>
        <w:t>Rattus. novergicus</w:t>
      </w:r>
      <w:r w:rsidRPr="004E3DF3">
        <w:rPr>
          <w:rFonts w:ascii="Arial" w:hAnsi="Arial" w:cs="Arial"/>
          <w:sz w:val="20"/>
          <w:szCs w:val="20"/>
        </w:rPr>
        <w:t xml:space="preserve"> L.). </w:t>
      </w:r>
    </w:p>
    <w:p w:rsidR="008E075A" w:rsidRDefault="008E075A" w:rsidP="00E35A17">
      <w:pPr>
        <w:jc w:val="both"/>
        <w:rPr>
          <w:rFonts w:ascii="Arial" w:hAnsi="Arial" w:cs="Arial"/>
          <w:sz w:val="20"/>
          <w:szCs w:val="20"/>
        </w:rPr>
        <w:sectPr w:rsidR="008E075A" w:rsidSect="001F65CD">
          <w:type w:val="continuous"/>
          <w:pgSz w:w="11906" w:h="16838"/>
          <w:pgMar w:top="1418" w:right="1418" w:bottom="1418" w:left="1701" w:header="708" w:footer="708" w:gutter="0"/>
          <w:cols w:space="708"/>
          <w:docGrid w:linePitch="360"/>
        </w:sectPr>
      </w:pPr>
    </w:p>
    <w:p w:rsidR="00361088" w:rsidRDefault="000533C5" w:rsidP="00042965">
      <w:pPr>
        <w:pStyle w:val="NoSpacing"/>
      </w:pPr>
      <w:r w:rsidRPr="004E3DF3">
        <w:rPr>
          <w:noProof/>
          <w:lang w:eastAsia="id-ID"/>
        </w:rPr>
        <w:lastRenderedPageBreak/>
        <w:drawing>
          <wp:inline distT="0" distB="0" distL="0" distR="0" wp14:anchorId="575757DC" wp14:editId="4CD26BB6">
            <wp:extent cx="4976038" cy="3264195"/>
            <wp:effectExtent l="0" t="0" r="152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2965" w:rsidRDefault="00042965" w:rsidP="00042965">
      <w:pPr>
        <w:pStyle w:val="NoSpacing"/>
      </w:pPr>
      <w:r>
        <w:t>Gambar  2</w:t>
      </w:r>
      <w:r w:rsidRPr="00042965">
        <w:t>. Diagram Hasil Perhitungan Berat Badan Tikus Jantan Galur Wistar</w:t>
      </w:r>
    </w:p>
    <w:p w:rsidR="00042965" w:rsidRDefault="00042965" w:rsidP="00042965">
      <w:pPr>
        <w:pStyle w:val="NoSpacing"/>
      </w:pPr>
    </w:p>
    <w:p w:rsidR="00042965" w:rsidRPr="004E3DF3" w:rsidRDefault="00042965" w:rsidP="00042965">
      <w:pPr>
        <w:pStyle w:val="NoSpacing"/>
        <w:sectPr w:rsidR="00042965" w:rsidRPr="004E3DF3" w:rsidSect="001F65CD">
          <w:type w:val="continuous"/>
          <w:pgSz w:w="11906" w:h="16838"/>
          <w:pgMar w:top="1418" w:right="1418" w:bottom="1418" w:left="1701" w:header="708" w:footer="708" w:gutter="0"/>
          <w:cols w:space="708"/>
          <w:docGrid w:linePitch="360"/>
        </w:sectPr>
      </w:pPr>
    </w:p>
    <w:p w:rsidR="00E35A17" w:rsidRPr="004E3DF3" w:rsidRDefault="000533C5" w:rsidP="00E35A17">
      <w:pPr>
        <w:jc w:val="both"/>
        <w:rPr>
          <w:rFonts w:ascii="Arial" w:hAnsi="Arial" w:cs="Arial"/>
          <w:sz w:val="20"/>
          <w:szCs w:val="20"/>
        </w:rPr>
      </w:pPr>
      <w:r w:rsidRPr="004E3DF3">
        <w:rPr>
          <w:rFonts w:ascii="Arial" w:hAnsi="Arial" w:cs="Arial"/>
          <w:sz w:val="20"/>
          <w:szCs w:val="20"/>
        </w:rPr>
        <w:lastRenderedPageBreak/>
        <w:t xml:space="preserve">Namun, dilihat dari hasil perhitungan </w:t>
      </w:r>
      <w:r w:rsidRPr="004E3DF3">
        <w:rPr>
          <w:rFonts w:ascii="Arial" w:hAnsi="Arial" w:cs="Arial"/>
          <w:i/>
          <w:sz w:val="20"/>
          <w:szCs w:val="20"/>
        </w:rPr>
        <w:t>The ANOVA Procedure</w:t>
      </w:r>
      <w:r w:rsidRPr="004E3DF3">
        <w:rPr>
          <w:rFonts w:ascii="Arial" w:hAnsi="Arial" w:cs="Arial"/>
          <w:sz w:val="20"/>
          <w:szCs w:val="20"/>
        </w:rPr>
        <w:t xml:space="preserve">, tidak terdapat perbedaan </w:t>
      </w:r>
      <w:r w:rsidRPr="004E3DF3">
        <w:rPr>
          <w:rFonts w:ascii="Arial" w:hAnsi="Arial" w:cs="Arial"/>
          <w:sz w:val="20"/>
          <w:szCs w:val="20"/>
        </w:rPr>
        <w:lastRenderedPageBreak/>
        <w:t xml:space="preserve">hasil yang signifikan antar kelompok perlakuan yaitu </w:t>
      </w:r>
      <w:r w:rsidR="000A7144" w:rsidRPr="004E3DF3">
        <w:rPr>
          <w:rFonts w:ascii="Arial" w:hAnsi="Arial" w:cs="Arial"/>
          <w:sz w:val="20"/>
          <w:szCs w:val="20"/>
        </w:rPr>
        <w:t>p</w:t>
      </w:r>
      <w:r w:rsidRPr="004E3DF3">
        <w:rPr>
          <w:rFonts w:ascii="Arial" w:hAnsi="Arial" w:cs="Arial"/>
          <w:sz w:val="20"/>
          <w:szCs w:val="20"/>
        </w:rPr>
        <w:t xml:space="preserve"> &gt; 0,01</w:t>
      </w:r>
      <w:r w:rsidR="00B0418B">
        <w:rPr>
          <w:rFonts w:ascii="Arial" w:hAnsi="Arial" w:cs="Arial"/>
          <w:sz w:val="20"/>
          <w:szCs w:val="20"/>
        </w:rPr>
        <w:t>.</w:t>
      </w:r>
    </w:p>
    <w:p w:rsidR="00361088" w:rsidRPr="00B0418B" w:rsidRDefault="00361088" w:rsidP="00B0418B">
      <w:pPr>
        <w:keepNext/>
        <w:autoSpaceDE w:val="0"/>
        <w:autoSpaceDN w:val="0"/>
        <w:adjustRightInd w:val="0"/>
        <w:spacing w:before="60" w:after="60" w:line="240" w:lineRule="auto"/>
        <w:rPr>
          <w:rFonts w:ascii="Arial" w:eastAsiaTheme="minorEastAsia" w:hAnsi="Arial" w:cs="Arial"/>
          <w:b/>
          <w:bCs/>
          <w:color w:val="000000"/>
          <w:sz w:val="20"/>
          <w:szCs w:val="20"/>
          <w:lang w:eastAsia="id-ID"/>
        </w:rPr>
        <w:sectPr w:rsidR="00361088" w:rsidRPr="00B0418B" w:rsidSect="00B0418B">
          <w:type w:val="continuous"/>
          <w:pgSz w:w="11906" w:h="16838"/>
          <w:pgMar w:top="1418" w:right="1418" w:bottom="1418" w:left="1701" w:header="708" w:footer="708" w:gutter="0"/>
          <w:cols w:num="2" w:space="708"/>
          <w:docGrid w:linePitch="360"/>
        </w:sectPr>
      </w:pPr>
    </w:p>
    <w:p w:rsidR="00042965" w:rsidRDefault="00042965" w:rsidP="00361088">
      <w:pPr>
        <w:jc w:val="both"/>
        <w:rPr>
          <w:rFonts w:ascii="Arial" w:hAnsi="Arial" w:cs="Arial"/>
          <w:b/>
          <w:sz w:val="20"/>
          <w:szCs w:val="20"/>
        </w:rPr>
      </w:pPr>
    </w:p>
    <w:p w:rsidR="000533C5" w:rsidRPr="004E3DF3" w:rsidRDefault="000533C5" w:rsidP="00361088">
      <w:pPr>
        <w:jc w:val="both"/>
        <w:rPr>
          <w:rFonts w:ascii="Arial" w:hAnsi="Arial" w:cs="Arial"/>
          <w:b/>
          <w:sz w:val="20"/>
          <w:szCs w:val="20"/>
        </w:rPr>
      </w:pPr>
      <w:r w:rsidRPr="004E3DF3">
        <w:rPr>
          <w:rFonts w:ascii="Arial" w:hAnsi="Arial" w:cs="Arial"/>
          <w:b/>
          <w:sz w:val="20"/>
          <w:szCs w:val="20"/>
        </w:rPr>
        <w:t>Pengaruh Konsentrasi Ekstrak Etanol Daun Kembang sepatu (</w:t>
      </w:r>
      <w:r w:rsidRPr="004E3DF3">
        <w:rPr>
          <w:rFonts w:ascii="Arial" w:hAnsi="Arial" w:cs="Arial"/>
          <w:b/>
          <w:i/>
          <w:sz w:val="20"/>
          <w:szCs w:val="20"/>
        </w:rPr>
        <w:t>Hibiscus rosa-sinensis</w:t>
      </w:r>
      <w:r w:rsidRPr="004E3DF3">
        <w:rPr>
          <w:rFonts w:ascii="Arial" w:hAnsi="Arial" w:cs="Arial"/>
          <w:b/>
          <w:sz w:val="20"/>
          <w:szCs w:val="20"/>
        </w:rPr>
        <w:t xml:space="preserve"> L.) Terhadap Penurunan Berat Testis Tikus Jantan Galur Wistar (</w:t>
      </w:r>
      <w:r w:rsidRPr="004E3DF3">
        <w:rPr>
          <w:rFonts w:ascii="Arial" w:hAnsi="Arial" w:cs="Arial"/>
          <w:b/>
          <w:i/>
          <w:sz w:val="20"/>
          <w:szCs w:val="20"/>
        </w:rPr>
        <w:t>Rattus novergicus</w:t>
      </w:r>
      <w:r w:rsidRPr="004E3DF3">
        <w:rPr>
          <w:rFonts w:ascii="Arial" w:hAnsi="Arial" w:cs="Arial"/>
          <w:b/>
          <w:sz w:val="20"/>
          <w:szCs w:val="20"/>
        </w:rPr>
        <w:t xml:space="preserve"> L.)</w:t>
      </w:r>
    </w:p>
    <w:p w:rsidR="00B0418B" w:rsidRDefault="00B0418B" w:rsidP="00734A7B">
      <w:pPr>
        <w:ind w:firstLine="720"/>
        <w:jc w:val="both"/>
        <w:rPr>
          <w:rFonts w:ascii="Arial" w:hAnsi="Arial" w:cs="Arial"/>
          <w:sz w:val="20"/>
          <w:szCs w:val="20"/>
          <w:lang w:eastAsia="id-ID"/>
        </w:rPr>
        <w:sectPr w:rsidR="00B0418B" w:rsidSect="00B0418B">
          <w:type w:val="continuous"/>
          <w:pgSz w:w="11906" w:h="16838"/>
          <w:pgMar w:top="1418" w:right="1418" w:bottom="1418" w:left="1701" w:header="708" w:footer="708" w:gutter="0"/>
          <w:cols w:space="708"/>
          <w:docGrid w:linePitch="360"/>
        </w:sectPr>
      </w:pPr>
    </w:p>
    <w:p w:rsidR="000533C5" w:rsidRPr="004E3DF3" w:rsidRDefault="000533C5" w:rsidP="00734A7B">
      <w:pPr>
        <w:ind w:firstLine="720"/>
        <w:jc w:val="both"/>
        <w:rPr>
          <w:rFonts w:ascii="Arial" w:hAnsi="Arial" w:cs="Arial"/>
          <w:sz w:val="20"/>
          <w:szCs w:val="20"/>
        </w:rPr>
      </w:pPr>
      <w:r w:rsidRPr="004E3DF3">
        <w:rPr>
          <w:rFonts w:ascii="Arial" w:hAnsi="Arial" w:cs="Arial"/>
          <w:sz w:val="20"/>
          <w:szCs w:val="20"/>
          <w:lang w:eastAsia="id-ID"/>
        </w:rPr>
        <w:lastRenderedPageBreak/>
        <w:t>Dari hasil perhitungan berat testis, menunjukan adanya perbedaan</w:t>
      </w:r>
      <w:r w:rsidR="00EB7709" w:rsidRPr="004E3DF3">
        <w:rPr>
          <w:rFonts w:ascii="Arial" w:hAnsi="Arial" w:cs="Arial"/>
          <w:sz w:val="20"/>
          <w:szCs w:val="20"/>
          <w:lang w:eastAsia="id-ID"/>
        </w:rPr>
        <w:t xml:space="preserve"> berat testis </w:t>
      </w:r>
      <w:r w:rsidRPr="004E3DF3">
        <w:rPr>
          <w:rFonts w:ascii="Arial" w:hAnsi="Arial" w:cs="Arial"/>
          <w:sz w:val="20"/>
          <w:szCs w:val="20"/>
          <w:lang w:eastAsia="id-ID"/>
        </w:rPr>
        <w:t xml:space="preserve">pada kelompok tikus kontrol dan kelompok tikus yang diberi ekstrak daun Kembang </w:t>
      </w:r>
      <w:r w:rsidRPr="004E3DF3">
        <w:rPr>
          <w:rFonts w:ascii="Arial" w:hAnsi="Arial" w:cs="Arial"/>
          <w:sz w:val="20"/>
          <w:szCs w:val="20"/>
          <w:lang w:eastAsia="id-ID"/>
        </w:rPr>
        <w:lastRenderedPageBreak/>
        <w:t>sepa</w:t>
      </w:r>
      <w:r w:rsidR="00734A7B" w:rsidRPr="004E3DF3">
        <w:rPr>
          <w:rFonts w:ascii="Arial" w:hAnsi="Arial" w:cs="Arial"/>
          <w:sz w:val="20"/>
          <w:szCs w:val="20"/>
          <w:lang w:eastAsia="id-ID"/>
        </w:rPr>
        <w:t>tu</w:t>
      </w:r>
      <w:r w:rsidRPr="004E3DF3">
        <w:rPr>
          <w:rFonts w:ascii="Arial" w:hAnsi="Arial" w:cs="Arial"/>
          <w:sz w:val="20"/>
          <w:szCs w:val="20"/>
          <w:lang w:eastAsia="id-ID"/>
        </w:rPr>
        <w:t xml:space="preserve">. </w:t>
      </w:r>
      <w:r w:rsidRPr="004E3DF3">
        <w:rPr>
          <w:rFonts w:ascii="Arial" w:hAnsi="Arial" w:cs="Arial"/>
          <w:sz w:val="20"/>
          <w:szCs w:val="20"/>
        </w:rPr>
        <w:t>Menurut asumsi peneliti, hal tersebut diakibatkan oleh adanya perbedaan perlakuan pada objek penelitian yakni tikus jantan galur wistar (</w:t>
      </w:r>
      <w:r w:rsidRPr="004E3DF3">
        <w:rPr>
          <w:rFonts w:ascii="Arial" w:hAnsi="Arial" w:cs="Arial"/>
          <w:i/>
          <w:sz w:val="20"/>
          <w:szCs w:val="20"/>
        </w:rPr>
        <w:t>Rattus novergicus</w:t>
      </w:r>
      <w:r w:rsidRPr="004E3DF3">
        <w:rPr>
          <w:rFonts w:ascii="Arial" w:hAnsi="Arial" w:cs="Arial"/>
          <w:sz w:val="20"/>
          <w:szCs w:val="20"/>
        </w:rPr>
        <w:t xml:space="preserve"> L.).</w:t>
      </w:r>
    </w:p>
    <w:p w:rsidR="00361088" w:rsidRPr="004E3DF3" w:rsidRDefault="00361088" w:rsidP="000533C5">
      <w:pPr>
        <w:jc w:val="both"/>
        <w:rPr>
          <w:rFonts w:ascii="Arial" w:hAnsi="Arial" w:cs="Arial"/>
          <w:sz w:val="20"/>
          <w:szCs w:val="20"/>
        </w:rPr>
        <w:sectPr w:rsidR="00361088" w:rsidRPr="004E3DF3" w:rsidSect="00B0418B">
          <w:type w:val="continuous"/>
          <w:pgSz w:w="11906" w:h="16838"/>
          <w:pgMar w:top="1418" w:right="1418" w:bottom="1418" w:left="1701" w:header="708" w:footer="708" w:gutter="0"/>
          <w:cols w:num="2" w:space="708"/>
          <w:docGrid w:linePitch="360"/>
        </w:sectPr>
      </w:pPr>
    </w:p>
    <w:p w:rsidR="00EB7709" w:rsidRPr="004E3DF3" w:rsidRDefault="00EB7709" w:rsidP="000533C5">
      <w:pPr>
        <w:jc w:val="both"/>
        <w:rPr>
          <w:rFonts w:ascii="Arial" w:hAnsi="Arial" w:cs="Arial"/>
          <w:sz w:val="20"/>
          <w:szCs w:val="20"/>
        </w:rPr>
        <w:sectPr w:rsidR="00EB7709" w:rsidRPr="004E3DF3" w:rsidSect="00361088">
          <w:type w:val="continuous"/>
          <w:pgSz w:w="11906" w:h="16838"/>
          <w:pgMar w:top="1440" w:right="1440" w:bottom="1440" w:left="1440" w:header="708" w:footer="708" w:gutter="0"/>
          <w:cols w:space="708"/>
          <w:docGrid w:linePitch="360"/>
        </w:sectPr>
      </w:pPr>
    </w:p>
    <w:p w:rsidR="00042965" w:rsidRPr="00042965" w:rsidRDefault="000533C5" w:rsidP="00042965">
      <w:pPr>
        <w:spacing w:line="240" w:lineRule="auto"/>
        <w:jc w:val="both"/>
        <w:rPr>
          <w:rFonts w:ascii="Arial" w:hAnsi="Arial" w:cs="Arial"/>
          <w:sz w:val="20"/>
          <w:szCs w:val="20"/>
        </w:rPr>
      </w:pPr>
      <w:r w:rsidRPr="004E3DF3">
        <w:rPr>
          <w:rFonts w:ascii="Arial" w:hAnsi="Arial" w:cs="Arial"/>
          <w:noProof/>
          <w:sz w:val="20"/>
          <w:szCs w:val="20"/>
          <w:lang w:eastAsia="id-ID"/>
        </w:rPr>
        <w:lastRenderedPageBreak/>
        <w:drawing>
          <wp:inline distT="0" distB="0" distL="0" distR="0" wp14:anchorId="61FA646D" wp14:editId="5DEB951E">
            <wp:extent cx="4933507" cy="3487479"/>
            <wp:effectExtent l="0" t="0" r="19685"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42965">
        <w:rPr>
          <w:rFonts w:ascii="Arial" w:hAnsi="Arial" w:cs="Arial"/>
          <w:sz w:val="20"/>
          <w:szCs w:val="20"/>
        </w:rPr>
        <w:t xml:space="preserve">      </w:t>
      </w:r>
      <w:r w:rsidR="00042965" w:rsidRPr="00042965">
        <w:rPr>
          <w:rFonts w:ascii="Arial" w:hAnsi="Arial" w:cs="Arial"/>
          <w:sz w:val="20"/>
          <w:szCs w:val="20"/>
        </w:rPr>
        <w:t xml:space="preserve">Gambar </w:t>
      </w:r>
      <w:r w:rsidR="00042965">
        <w:rPr>
          <w:rFonts w:ascii="Arial" w:hAnsi="Arial" w:cs="Arial"/>
          <w:sz w:val="20"/>
          <w:szCs w:val="20"/>
        </w:rPr>
        <w:t>3</w:t>
      </w:r>
      <w:r w:rsidR="00042965" w:rsidRPr="00042965">
        <w:rPr>
          <w:rFonts w:ascii="Arial" w:hAnsi="Arial" w:cs="Arial"/>
          <w:sz w:val="20"/>
          <w:szCs w:val="20"/>
        </w:rPr>
        <w:t>. Diagram Hasil Perhitungan Berat Testis</w:t>
      </w:r>
    </w:p>
    <w:p w:rsidR="00042965" w:rsidRPr="004E3DF3" w:rsidRDefault="00042965" w:rsidP="000533C5">
      <w:pPr>
        <w:jc w:val="both"/>
        <w:rPr>
          <w:rFonts w:ascii="Arial" w:hAnsi="Arial" w:cs="Arial"/>
          <w:sz w:val="20"/>
          <w:szCs w:val="20"/>
        </w:rPr>
        <w:sectPr w:rsidR="00042965" w:rsidRPr="004E3DF3" w:rsidSect="00B0418B">
          <w:type w:val="continuous"/>
          <w:pgSz w:w="11906" w:h="16838"/>
          <w:pgMar w:top="1418" w:right="1418" w:bottom="1418" w:left="1701" w:header="708" w:footer="708" w:gutter="0"/>
          <w:cols w:space="708"/>
          <w:docGrid w:linePitch="360"/>
        </w:sectPr>
      </w:pPr>
    </w:p>
    <w:p w:rsidR="00361088" w:rsidRPr="004E3DF3" w:rsidRDefault="00D1715F" w:rsidP="00D1715F">
      <w:pPr>
        <w:spacing w:after="0"/>
        <w:jc w:val="both"/>
        <w:rPr>
          <w:rFonts w:ascii="Arial" w:hAnsi="Arial" w:cs="Arial"/>
          <w:sz w:val="20"/>
          <w:szCs w:val="20"/>
        </w:rPr>
        <w:sectPr w:rsidR="00361088" w:rsidRPr="004E3DF3" w:rsidSect="00B0418B">
          <w:type w:val="continuous"/>
          <w:pgSz w:w="11906" w:h="16838"/>
          <w:pgMar w:top="1418" w:right="1418" w:bottom="1418" w:left="1701" w:header="708" w:footer="708" w:gutter="0"/>
          <w:cols w:num="2" w:space="708"/>
          <w:docGrid w:linePitch="360"/>
        </w:sectPr>
      </w:pPr>
      <w:r w:rsidRPr="004E3DF3">
        <w:rPr>
          <w:rFonts w:ascii="Arial" w:hAnsi="Arial" w:cs="Arial"/>
          <w:sz w:val="20"/>
          <w:szCs w:val="20"/>
        </w:rPr>
        <w:lastRenderedPageBreak/>
        <w:t xml:space="preserve">Namun, dilihat dari hasil perhitungan </w:t>
      </w:r>
      <w:r w:rsidRPr="004E3DF3">
        <w:rPr>
          <w:rFonts w:ascii="Arial" w:hAnsi="Arial" w:cs="Arial"/>
          <w:i/>
          <w:sz w:val="20"/>
          <w:szCs w:val="20"/>
        </w:rPr>
        <w:t>The ANOVA Procedure</w:t>
      </w:r>
      <w:r w:rsidRPr="004E3DF3">
        <w:rPr>
          <w:rFonts w:ascii="Arial" w:hAnsi="Arial" w:cs="Arial"/>
          <w:sz w:val="20"/>
          <w:szCs w:val="20"/>
        </w:rPr>
        <w:t xml:space="preserve">, tidak terdapat perbedaan </w:t>
      </w:r>
      <w:r w:rsidRPr="004E3DF3">
        <w:rPr>
          <w:rFonts w:ascii="Arial" w:hAnsi="Arial" w:cs="Arial"/>
          <w:sz w:val="20"/>
          <w:szCs w:val="20"/>
        </w:rPr>
        <w:lastRenderedPageBreak/>
        <w:t>hasil yang signifikan antar kelompok perlakuan</w:t>
      </w:r>
      <w:r w:rsidR="000A7144" w:rsidRPr="004E3DF3">
        <w:rPr>
          <w:rFonts w:ascii="Arial" w:hAnsi="Arial" w:cs="Arial"/>
          <w:sz w:val="20"/>
          <w:szCs w:val="20"/>
        </w:rPr>
        <w:t xml:space="preserve"> </w:t>
      </w:r>
      <w:r w:rsidR="00DC651E">
        <w:rPr>
          <w:rFonts w:ascii="Arial" w:hAnsi="Arial" w:cs="Arial"/>
          <w:sz w:val="20"/>
          <w:szCs w:val="20"/>
        </w:rPr>
        <w:t>dengan nilai yaitu,</w:t>
      </w:r>
      <w:r w:rsidR="000A7144" w:rsidRPr="004E3DF3">
        <w:rPr>
          <w:rFonts w:ascii="Arial" w:hAnsi="Arial" w:cs="Arial"/>
          <w:sz w:val="20"/>
          <w:szCs w:val="20"/>
        </w:rPr>
        <w:t xml:space="preserve"> p </w:t>
      </w:r>
      <w:r w:rsidR="00253A93" w:rsidRPr="004E3DF3">
        <w:rPr>
          <w:rFonts w:ascii="Arial" w:hAnsi="Arial" w:cs="Arial"/>
          <w:sz w:val="20"/>
          <w:szCs w:val="20"/>
        </w:rPr>
        <w:t>&gt; 0,01</w:t>
      </w:r>
      <w:r w:rsidR="00734A7B" w:rsidRPr="004E3DF3">
        <w:rPr>
          <w:rFonts w:ascii="Arial" w:hAnsi="Arial" w:cs="Arial"/>
          <w:sz w:val="20"/>
          <w:szCs w:val="20"/>
        </w:rPr>
        <w:t>.</w:t>
      </w:r>
    </w:p>
    <w:p w:rsidR="006A7822" w:rsidRPr="004E3DF3" w:rsidRDefault="006A7822" w:rsidP="00734A7B">
      <w:pPr>
        <w:pStyle w:val="NoSpacing"/>
        <w:spacing w:line="276" w:lineRule="auto"/>
        <w:jc w:val="both"/>
        <w:rPr>
          <w:rFonts w:ascii="Arial" w:hAnsi="Arial" w:cs="Arial"/>
          <w:b/>
          <w:sz w:val="20"/>
          <w:szCs w:val="20"/>
        </w:rPr>
        <w:sectPr w:rsidR="006A7822" w:rsidRPr="004E3DF3" w:rsidSect="00B0418B">
          <w:type w:val="continuous"/>
          <w:pgSz w:w="11906" w:h="16838"/>
          <w:pgMar w:top="1418" w:right="1418" w:bottom="1418" w:left="1701" w:header="708" w:footer="708" w:gutter="0"/>
          <w:cols w:num="2" w:space="708"/>
          <w:docGrid w:linePitch="360"/>
        </w:sectPr>
      </w:pPr>
    </w:p>
    <w:p w:rsidR="00B0418B" w:rsidRDefault="00B0418B" w:rsidP="00734A7B">
      <w:pPr>
        <w:pStyle w:val="NoSpacing"/>
        <w:spacing w:line="276" w:lineRule="auto"/>
        <w:jc w:val="both"/>
        <w:rPr>
          <w:rFonts w:ascii="Arial" w:hAnsi="Arial" w:cs="Arial"/>
          <w:b/>
          <w:sz w:val="20"/>
          <w:szCs w:val="20"/>
        </w:rPr>
        <w:sectPr w:rsidR="00B0418B" w:rsidSect="00B0418B">
          <w:type w:val="continuous"/>
          <w:pgSz w:w="11906" w:h="16838"/>
          <w:pgMar w:top="1418" w:right="1418" w:bottom="1418" w:left="1701" w:header="708" w:footer="708" w:gutter="0"/>
          <w:cols w:space="708"/>
          <w:docGrid w:linePitch="360"/>
        </w:sectPr>
      </w:pPr>
    </w:p>
    <w:p w:rsidR="003522A0" w:rsidRPr="004E3DF3" w:rsidRDefault="00042965" w:rsidP="00EF1D50">
      <w:pPr>
        <w:pStyle w:val="NoSpacing"/>
        <w:tabs>
          <w:tab w:val="left" w:pos="3828"/>
        </w:tabs>
        <w:spacing w:line="276" w:lineRule="auto"/>
        <w:ind w:firstLine="3828"/>
        <w:jc w:val="both"/>
        <w:rPr>
          <w:rFonts w:ascii="Arial" w:hAnsi="Arial" w:cs="Arial"/>
          <w:b/>
          <w:sz w:val="20"/>
          <w:szCs w:val="20"/>
        </w:rPr>
        <w:sectPr w:rsidR="003522A0" w:rsidRPr="004E3DF3" w:rsidSect="00B0418B">
          <w:type w:val="continuous"/>
          <w:pgSz w:w="11906" w:h="16838"/>
          <w:pgMar w:top="1418" w:right="1418" w:bottom="1418" w:left="1701" w:header="708" w:footer="708" w:gutter="0"/>
          <w:cols w:space="708"/>
          <w:docGrid w:linePitch="360"/>
        </w:sectPr>
      </w:pPr>
      <w:r>
        <w:rPr>
          <w:rFonts w:ascii="Arial" w:hAnsi="Arial" w:cs="Arial"/>
          <w:b/>
          <w:sz w:val="20"/>
          <w:szCs w:val="20"/>
        </w:rPr>
        <w:lastRenderedPageBreak/>
        <w:t>KESIMPULAN</w:t>
      </w:r>
    </w:p>
    <w:p w:rsidR="00B0418B" w:rsidRDefault="00B0418B" w:rsidP="005260B3">
      <w:pPr>
        <w:pStyle w:val="NoSpacing"/>
        <w:spacing w:line="276" w:lineRule="auto"/>
        <w:ind w:firstLine="720"/>
        <w:jc w:val="both"/>
        <w:rPr>
          <w:rFonts w:ascii="Arial" w:hAnsi="Arial" w:cs="Arial"/>
          <w:sz w:val="20"/>
          <w:szCs w:val="20"/>
        </w:rPr>
      </w:pPr>
    </w:p>
    <w:p w:rsidR="00B0418B" w:rsidRDefault="00B0418B" w:rsidP="005260B3">
      <w:pPr>
        <w:pStyle w:val="NoSpacing"/>
        <w:spacing w:line="276" w:lineRule="auto"/>
        <w:ind w:firstLine="720"/>
        <w:jc w:val="both"/>
        <w:rPr>
          <w:rFonts w:ascii="Arial" w:hAnsi="Arial" w:cs="Arial"/>
          <w:sz w:val="20"/>
          <w:szCs w:val="20"/>
        </w:rPr>
        <w:sectPr w:rsidR="00B0418B" w:rsidSect="00B0418B">
          <w:type w:val="continuous"/>
          <w:pgSz w:w="11906" w:h="16838"/>
          <w:pgMar w:top="1418" w:right="1418" w:bottom="1418" w:left="1701" w:header="708" w:footer="708" w:gutter="0"/>
          <w:cols w:space="708"/>
          <w:docGrid w:linePitch="360"/>
        </w:sectPr>
      </w:pPr>
    </w:p>
    <w:p w:rsidR="00734A7B" w:rsidRPr="004E3DF3" w:rsidRDefault="0008094C" w:rsidP="005260B3">
      <w:pPr>
        <w:pStyle w:val="NoSpacing"/>
        <w:spacing w:line="276" w:lineRule="auto"/>
        <w:ind w:firstLine="720"/>
        <w:jc w:val="both"/>
        <w:rPr>
          <w:rFonts w:ascii="Arial" w:hAnsi="Arial" w:cs="Arial"/>
          <w:sz w:val="20"/>
          <w:szCs w:val="20"/>
        </w:rPr>
        <w:sectPr w:rsidR="00734A7B" w:rsidRPr="004E3DF3" w:rsidSect="00B0418B">
          <w:type w:val="continuous"/>
          <w:pgSz w:w="11906" w:h="16838"/>
          <w:pgMar w:top="1418" w:right="1418" w:bottom="1418" w:left="1701" w:header="708" w:footer="708" w:gutter="0"/>
          <w:cols w:num="2" w:space="708"/>
          <w:docGrid w:linePitch="360"/>
        </w:sectPr>
      </w:pPr>
      <w:r w:rsidRPr="004E3DF3">
        <w:rPr>
          <w:rFonts w:ascii="Arial" w:hAnsi="Arial" w:cs="Arial"/>
          <w:sz w:val="20"/>
          <w:szCs w:val="20"/>
        </w:rPr>
        <w:lastRenderedPageBreak/>
        <w:t xml:space="preserve">Berdasarkan hasil penelitian ekstrak etanol daun kembang sepatu yang berpengaruh terhadap  penurunan jumlah sel spermatozoa tikus jantan galur wistar yakni pada konsentrasi 7,2 mg/ml dan 14,4 mg/ml. ekstrak etanol daun kembang sepatu yang berpengaruh terhadap  penurunan berat </w:t>
      </w:r>
      <w:r w:rsidRPr="004E3DF3">
        <w:rPr>
          <w:rFonts w:ascii="Arial" w:hAnsi="Arial" w:cs="Arial"/>
          <w:sz w:val="20"/>
          <w:szCs w:val="20"/>
        </w:rPr>
        <w:lastRenderedPageBreak/>
        <w:t xml:space="preserve">badan tikus jantan galur wistar yakni pada konsentrasi 3,6 mg/ml dan 14,4 mg/ml. ekstrak etanol daun kembang sepatu yang berpengaruh terhadap  penurunan </w:t>
      </w:r>
      <w:r w:rsidR="0099685C" w:rsidRPr="004E3DF3">
        <w:rPr>
          <w:rFonts w:ascii="Arial" w:hAnsi="Arial" w:cs="Arial"/>
          <w:sz w:val="20"/>
          <w:szCs w:val="20"/>
        </w:rPr>
        <w:t>berat testsi</w:t>
      </w:r>
      <w:r w:rsidRPr="004E3DF3">
        <w:rPr>
          <w:rFonts w:ascii="Arial" w:hAnsi="Arial" w:cs="Arial"/>
          <w:sz w:val="20"/>
          <w:szCs w:val="20"/>
        </w:rPr>
        <w:t xml:space="preserve"> tikus jantan galur wistar yakni pada konsentrasi</w:t>
      </w:r>
      <w:r w:rsidR="008E075A">
        <w:rPr>
          <w:rFonts w:ascii="Arial" w:hAnsi="Arial" w:cs="Arial"/>
          <w:sz w:val="20"/>
          <w:szCs w:val="20"/>
        </w:rPr>
        <w:t xml:space="preserve"> 7,2 mg/ml dan 14,4 mg/ml.</w:t>
      </w:r>
    </w:p>
    <w:p w:rsidR="008E075A" w:rsidRDefault="008E075A" w:rsidP="008E075A">
      <w:pPr>
        <w:pStyle w:val="NoSpacing"/>
        <w:jc w:val="center"/>
        <w:rPr>
          <w:rFonts w:ascii="Arial" w:hAnsi="Arial" w:cs="Arial"/>
          <w:sz w:val="20"/>
          <w:szCs w:val="20"/>
        </w:rPr>
      </w:pPr>
    </w:p>
    <w:p w:rsidR="00042965" w:rsidRDefault="00042965" w:rsidP="008E075A">
      <w:pPr>
        <w:pStyle w:val="NoSpacing"/>
        <w:jc w:val="center"/>
        <w:rPr>
          <w:rFonts w:ascii="Arial" w:hAnsi="Arial" w:cs="Arial"/>
          <w:b/>
          <w:sz w:val="20"/>
          <w:szCs w:val="20"/>
        </w:rPr>
      </w:pPr>
    </w:p>
    <w:p w:rsidR="00B338AE" w:rsidRDefault="00042965" w:rsidP="008E075A">
      <w:pPr>
        <w:pStyle w:val="NoSpacing"/>
        <w:jc w:val="center"/>
        <w:rPr>
          <w:rFonts w:ascii="Arial" w:hAnsi="Arial" w:cs="Arial"/>
          <w:b/>
          <w:sz w:val="20"/>
          <w:szCs w:val="20"/>
        </w:rPr>
      </w:pPr>
      <w:r>
        <w:rPr>
          <w:rFonts w:ascii="Arial" w:hAnsi="Arial" w:cs="Arial"/>
          <w:b/>
          <w:sz w:val="20"/>
          <w:szCs w:val="20"/>
        </w:rPr>
        <w:t>DAFTAR PUSTAKA</w:t>
      </w:r>
    </w:p>
    <w:p w:rsidR="008E075A" w:rsidRPr="004E3DF3" w:rsidRDefault="008E075A" w:rsidP="008E075A">
      <w:pPr>
        <w:pStyle w:val="NoSpacing"/>
        <w:jc w:val="center"/>
        <w:rPr>
          <w:rFonts w:ascii="Arial" w:hAnsi="Arial" w:cs="Arial"/>
          <w:b/>
          <w:sz w:val="20"/>
          <w:szCs w:val="20"/>
        </w:rPr>
      </w:pPr>
    </w:p>
    <w:p w:rsidR="007703F5" w:rsidRDefault="007703F5" w:rsidP="005260B3">
      <w:pPr>
        <w:pStyle w:val="NoSpacing"/>
        <w:spacing w:after="240"/>
        <w:ind w:left="851" w:hanging="851"/>
        <w:jc w:val="both"/>
        <w:rPr>
          <w:rFonts w:ascii="Arial" w:eastAsia="Times New Roman" w:hAnsi="Arial" w:cs="Arial"/>
          <w:sz w:val="20"/>
          <w:szCs w:val="20"/>
          <w:lang w:eastAsia="id-ID"/>
        </w:rPr>
        <w:sectPr w:rsidR="007703F5" w:rsidSect="00B0418B">
          <w:type w:val="continuous"/>
          <w:pgSz w:w="11906" w:h="16838"/>
          <w:pgMar w:top="1418" w:right="1418" w:bottom="1418" w:left="1701" w:header="708" w:footer="708" w:gutter="0"/>
          <w:cols w:space="708"/>
          <w:docGrid w:linePitch="360"/>
        </w:sectPr>
      </w:pPr>
    </w:p>
    <w:p w:rsidR="003522A0" w:rsidRPr="008E075A" w:rsidRDefault="003522A0" w:rsidP="005260B3">
      <w:pPr>
        <w:pStyle w:val="NoSpacing"/>
        <w:spacing w:after="240"/>
        <w:ind w:left="851" w:hanging="851"/>
        <w:jc w:val="both"/>
        <w:rPr>
          <w:rFonts w:ascii="Arial" w:eastAsia="Times New Roman" w:hAnsi="Arial" w:cs="Arial"/>
          <w:sz w:val="20"/>
          <w:szCs w:val="20"/>
          <w:lang w:eastAsia="id-ID"/>
        </w:rPr>
      </w:pPr>
      <w:r w:rsidRPr="008E075A">
        <w:rPr>
          <w:rFonts w:ascii="Arial" w:eastAsia="Times New Roman" w:hAnsi="Arial" w:cs="Arial"/>
          <w:sz w:val="20"/>
          <w:szCs w:val="20"/>
          <w:lang w:eastAsia="id-ID"/>
        </w:rPr>
        <w:lastRenderedPageBreak/>
        <w:t xml:space="preserve">Agoes, A. 2010. </w:t>
      </w:r>
      <w:r w:rsidRPr="008E075A">
        <w:rPr>
          <w:rFonts w:ascii="Arial" w:eastAsia="Times New Roman" w:hAnsi="Arial" w:cs="Arial"/>
          <w:i/>
          <w:sz w:val="20"/>
          <w:szCs w:val="20"/>
          <w:lang w:eastAsia="id-ID"/>
        </w:rPr>
        <w:t>Tanaman Obat Indonesia</w:t>
      </w:r>
      <w:r w:rsidRPr="008E075A">
        <w:rPr>
          <w:rFonts w:ascii="Arial" w:eastAsia="Times New Roman" w:hAnsi="Arial" w:cs="Arial"/>
          <w:sz w:val="20"/>
          <w:szCs w:val="20"/>
          <w:lang w:eastAsia="id-ID"/>
        </w:rPr>
        <w:t>, hal 73-76, Salemba Medika: Jakarta.</w:t>
      </w:r>
    </w:p>
    <w:p w:rsidR="003522A0" w:rsidRPr="008E075A" w:rsidRDefault="003522A0" w:rsidP="003522A0">
      <w:pPr>
        <w:pStyle w:val="NoSpacing"/>
        <w:spacing w:after="240"/>
        <w:ind w:left="851" w:hanging="851"/>
        <w:jc w:val="both"/>
        <w:rPr>
          <w:rStyle w:val="st"/>
          <w:rFonts w:ascii="Arial" w:hAnsi="Arial" w:cs="Arial"/>
          <w:i/>
          <w:sz w:val="20"/>
          <w:szCs w:val="20"/>
        </w:rPr>
      </w:pPr>
      <w:r w:rsidRPr="008E075A">
        <w:rPr>
          <w:rStyle w:val="Emphasis"/>
          <w:rFonts w:ascii="Arial" w:hAnsi="Arial" w:cs="Arial"/>
          <w:sz w:val="20"/>
          <w:szCs w:val="20"/>
        </w:rPr>
        <w:t>Cavallini,</w:t>
      </w:r>
      <w:r w:rsidRPr="008E075A">
        <w:rPr>
          <w:rStyle w:val="st"/>
          <w:rFonts w:ascii="Arial" w:hAnsi="Arial" w:cs="Arial"/>
          <w:i/>
          <w:sz w:val="20"/>
          <w:szCs w:val="20"/>
        </w:rPr>
        <w:t xml:space="preserve"> </w:t>
      </w:r>
      <w:r w:rsidRPr="008E075A">
        <w:rPr>
          <w:rStyle w:val="st"/>
          <w:rFonts w:ascii="Arial" w:hAnsi="Arial" w:cs="Arial"/>
          <w:sz w:val="20"/>
          <w:szCs w:val="20"/>
        </w:rPr>
        <w:t>G.</w:t>
      </w:r>
      <w:r w:rsidRPr="008E075A">
        <w:rPr>
          <w:rStyle w:val="st"/>
          <w:rFonts w:ascii="Arial" w:hAnsi="Arial" w:cs="Arial"/>
          <w:i/>
          <w:sz w:val="20"/>
          <w:szCs w:val="20"/>
        </w:rPr>
        <w:t xml:space="preserve">, </w:t>
      </w:r>
      <w:r w:rsidRPr="008E075A">
        <w:rPr>
          <w:rStyle w:val="Emphasis"/>
          <w:rFonts w:ascii="Arial" w:hAnsi="Arial" w:cs="Arial"/>
          <w:sz w:val="20"/>
          <w:szCs w:val="20"/>
        </w:rPr>
        <w:t>Beretta</w:t>
      </w:r>
      <w:r w:rsidRPr="008E075A">
        <w:rPr>
          <w:rStyle w:val="st"/>
          <w:rFonts w:ascii="Arial" w:hAnsi="Arial" w:cs="Arial"/>
          <w:i/>
          <w:sz w:val="20"/>
          <w:szCs w:val="20"/>
        </w:rPr>
        <w:t xml:space="preserve">, </w:t>
      </w:r>
      <w:r w:rsidRPr="008E075A">
        <w:rPr>
          <w:rStyle w:val="st"/>
          <w:rFonts w:ascii="Arial" w:hAnsi="Arial" w:cs="Arial"/>
          <w:sz w:val="20"/>
          <w:szCs w:val="20"/>
        </w:rPr>
        <w:t xml:space="preserve">G. </w:t>
      </w:r>
      <w:r w:rsidRPr="008E075A">
        <w:rPr>
          <w:rStyle w:val="Emphasis"/>
          <w:rFonts w:ascii="Arial" w:hAnsi="Arial" w:cs="Arial"/>
          <w:sz w:val="20"/>
          <w:szCs w:val="20"/>
        </w:rPr>
        <w:t xml:space="preserve">2015. </w:t>
      </w:r>
      <w:r w:rsidRPr="008E075A">
        <w:rPr>
          <w:rStyle w:val="st"/>
          <w:rFonts w:ascii="Arial" w:hAnsi="Arial" w:cs="Arial"/>
          <w:i/>
          <w:sz w:val="20"/>
          <w:szCs w:val="20"/>
        </w:rPr>
        <w:t>Clinical Management of Male Infertility</w:t>
      </w:r>
      <w:r w:rsidRPr="008E075A">
        <w:rPr>
          <w:rStyle w:val="st"/>
          <w:rFonts w:ascii="Arial" w:hAnsi="Arial" w:cs="Arial"/>
          <w:sz w:val="20"/>
          <w:szCs w:val="20"/>
        </w:rPr>
        <w:t>. Germany, Publisher:</w:t>
      </w:r>
      <w:r w:rsidRPr="008E075A">
        <w:rPr>
          <w:rStyle w:val="st"/>
          <w:rFonts w:ascii="Arial" w:hAnsi="Arial" w:cs="Arial"/>
          <w:i/>
          <w:sz w:val="20"/>
          <w:szCs w:val="20"/>
        </w:rPr>
        <w:t xml:space="preserve"> </w:t>
      </w:r>
      <w:r w:rsidRPr="008E075A">
        <w:rPr>
          <w:rStyle w:val="st"/>
          <w:rFonts w:ascii="Arial" w:hAnsi="Arial" w:cs="Arial"/>
          <w:sz w:val="20"/>
          <w:szCs w:val="20"/>
        </w:rPr>
        <w:t>Springer International Publishing</w:t>
      </w:r>
      <w:r w:rsidRPr="008E075A">
        <w:rPr>
          <w:rStyle w:val="st"/>
          <w:rFonts w:ascii="Arial" w:hAnsi="Arial" w:cs="Arial"/>
          <w:i/>
          <w:sz w:val="20"/>
          <w:szCs w:val="20"/>
        </w:rPr>
        <w:t>.</w:t>
      </w:r>
    </w:p>
    <w:p w:rsidR="003522A0" w:rsidRPr="008E075A" w:rsidRDefault="003522A0" w:rsidP="003522A0">
      <w:pPr>
        <w:spacing w:after="240" w:line="240" w:lineRule="auto"/>
        <w:ind w:left="851" w:hanging="851"/>
        <w:jc w:val="both"/>
        <w:rPr>
          <w:rFonts w:ascii="Arial" w:eastAsia="Times New Roman" w:hAnsi="Arial" w:cs="Arial"/>
          <w:sz w:val="20"/>
          <w:szCs w:val="20"/>
          <w:lang w:eastAsia="id-ID"/>
        </w:rPr>
      </w:pPr>
      <w:r w:rsidRPr="008E075A">
        <w:rPr>
          <w:rFonts w:ascii="Arial" w:eastAsia="Times New Roman" w:hAnsi="Arial" w:cs="Arial"/>
          <w:sz w:val="20"/>
          <w:szCs w:val="20"/>
          <w:lang w:eastAsia="id-ID"/>
        </w:rPr>
        <w:t>Delfita, R. 2014. Potensi Antifertilitas Ekstrak Teh Hitam Pada Mencit (</w:t>
      </w:r>
      <w:r w:rsidRPr="008E075A">
        <w:rPr>
          <w:rFonts w:ascii="Arial" w:eastAsia="Times New Roman" w:hAnsi="Arial" w:cs="Arial"/>
          <w:i/>
          <w:sz w:val="20"/>
          <w:szCs w:val="20"/>
          <w:lang w:eastAsia="id-ID"/>
        </w:rPr>
        <w:t>Mus musculus</w:t>
      </w:r>
      <w:r w:rsidRPr="008E075A">
        <w:rPr>
          <w:rFonts w:ascii="Arial" w:eastAsia="Times New Roman" w:hAnsi="Arial" w:cs="Arial"/>
          <w:sz w:val="20"/>
          <w:szCs w:val="20"/>
          <w:lang w:eastAsia="id-ID"/>
        </w:rPr>
        <w:t xml:space="preserve"> L.) Jantan. </w:t>
      </w:r>
      <w:r w:rsidRPr="008E075A">
        <w:rPr>
          <w:rFonts w:ascii="Arial" w:eastAsia="Times New Roman" w:hAnsi="Arial" w:cs="Arial"/>
          <w:i/>
          <w:sz w:val="20"/>
          <w:szCs w:val="20"/>
          <w:lang w:eastAsia="id-ID"/>
        </w:rPr>
        <w:t>Jurnal Sainstek</w:t>
      </w:r>
      <w:r w:rsidRPr="008E075A">
        <w:rPr>
          <w:rFonts w:ascii="Arial" w:eastAsia="Times New Roman" w:hAnsi="Arial" w:cs="Arial"/>
          <w:sz w:val="20"/>
          <w:szCs w:val="20"/>
          <w:lang w:eastAsia="id-ID"/>
        </w:rPr>
        <w:t xml:space="preserve"> </w:t>
      </w:r>
      <w:r w:rsidRPr="008E075A">
        <w:rPr>
          <w:rFonts w:ascii="Arial" w:eastAsia="Times New Roman" w:hAnsi="Arial" w:cs="Arial"/>
          <w:b/>
          <w:sz w:val="20"/>
          <w:szCs w:val="20"/>
          <w:lang w:eastAsia="id-ID"/>
        </w:rPr>
        <w:t>6(2):</w:t>
      </w:r>
      <w:r w:rsidRPr="008E075A">
        <w:rPr>
          <w:rFonts w:ascii="Arial" w:eastAsia="Times New Roman" w:hAnsi="Arial" w:cs="Arial"/>
          <w:sz w:val="20"/>
          <w:szCs w:val="20"/>
          <w:lang w:eastAsia="id-ID"/>
        </w:rPr>
        <w:t xml:space="preserve"> 181 – 188.</w:t>
      </w:r>
    </w:p>
    <w:p w:rsidR="00DC651E" w:rsidRPr="008E075A" w:rsidRDefault="003522A0" w:rsidP="009F512A">
      <w:pPr>
        <w:pStyle w:val="NoSpacing"/>
        <w:spacing w:after="240"/>
        <w:ind w:left="851" w:hanging="851"/>
        <w:jc w:val="both"/>
        <w:rPr>
          <w:rFonts w:ascii="Arial" w:eastAsia="Times New Roman" w:hAnsi="Arial" w:cs="Arial"/>
          <w:sz w:val="20"/>
          <w:szCs w:val="20"/>
          <w:lang w:eastAsia="id-ID"/>
        </w:rPr>
      </w:pPr>
      <w:r w:rsidRPr="008E075A">
        <w:rPr>
          <w:rFonts w:ascii="Arial" w:hAnsi="Arial" w:cs="Arial"/>
          <w:sz w:val="20"/>
          <w:szCs w:val="20"/>
        </w:rPr>
        <w:lastRenderedPageBreak/>
        <w:t xml:space="preserve">Depkes RI. 2014. </w:t>
      </w:r>
      <w:r w:rsidRPr="008E075A">
        <w:rPr>
          <w:rFonts w:ascii="Arial" w:hAnsi="Arial" w:cs="Arial"/>
          <w:i/>
          <w:sz w:val="20"/>
          <w:szCs w:val="20"/>
        </w:rPr>
        <w:t>Farmakope Indonesia.</w:t>
      </w:r>
      <w:r w:rsidRPr="008E075A">
        <w:rPr>
          <w:rFonts w:ascii="Arial" w:hAnsi="Arial" w:cs="Arial"/>
          <w:sz w:val="20"/>
          <w:szCs w:val="20"/>
        </w:rPr>
        <w:t xml:space="preserve"> Edisi ke-5. Depkes: Departemen Kesehatan RI, Jakarta.</w:t>
      </w:r>
      <w:r w:rsidR="009F512A" w:rsidRPr="008E075A">
        <w:rPr>
          <w:rFonts w:ascii="Arial" w:eastAsia="Times New Roman" w:hAnsi="Arial" w:cs="Arial"/>
          <w:sz w:val="20"/>
          <w:szCs w:val="20"/>
          <w:lang w:eastAsia="id-ID"/>
        </w:rPr>
        <w:t xml:space="preserve"> </w:t>
      </w:r>
    </w:p>
    <w:p w:rsidR="003522A0" w:rsidRPr="008E075A" w:rsidRDefault="003522A0" w:rsidP="003522A0">
      <w:pPr>
        <w:spacing w:after="240" w:line="240" w:lineRule="auto"/>
        <w:ind w:left="851" w:hanging="851"/>
        <w:jc w:val="both"/>
        <w:rPr>
          <w:rFonts w:ascii="Arial" w:eastAsia="Times New Roman" w:hAnsi="Arial" w:cs="Arial"/>
          <w:sz w:val="20"/>
          <w:szCs w:val="20"/>
          <w:lang w:eastAsia="id-ID"/>
        </w:rPr>
      </w:pPr>
      <w:r w:rsidRPr="008E075A">
        <w:rPr>
          <w:rFonts w:ascii="Arial" w:eastAsia="Times New Roman" w:hAnsi="Arial" w:cs="Arial"/>
          <w:sz w:val="20"/>
          <w:szCs w:val="20"/>
          <w:lang w:eastAsia="id-ID"/>
        </w:rPr>
        <w:t>Harlis, W.O. 2012. Uji Potensi Ekstrak Meniran (</w:t>
      </w:r>
      <w:r w:rsidRPr="008E075A">
        <w:rPr>
          <w:rFonts w:ascii="Arial" w:eastAsia="Times New Roman" w:hAnsi="Arial" w:cs="Arial"/>
          <w:i/>
          <w:sz w:val="20"/>
          <w:szCs w:val="20"/>
          <w:lang w:eastAsia="id-ID"/>
        </w:rPr>
        <w:t>Phyllanthus niruri</w:t>
      </w:r>
      <w:r w:rsidRPr="008E075A">
        <w:rPr>
          <w:rFonts w:ascii="Arial" w:eastAsia="Times New Roman" w:hAnsi="Arial" w:cs="Arial"/>
          <w:sz w:val="20"/>
          <w:szCs w:val="20"/>
          <w:lang w:eastAsia="id-ID"/>
        </w:rPr>
        <w:t xml:space="preserve"> L.) Terhadap Spermatogenesis Tikus (</w:t>
      </w:r>
      <w:r w:rsidRPr="008E075A">
        <w:rPr>
          <w:rFonts w:ascii="Arial" w:eastAsia="Times New Roman" w:hAnsi="Arial" w:cs="Arial"/>
          <w:i/>
          <w:sz w:val="20"/>
          <w:szCs w:val="20"/>
          <w:lang w:eastAsia="id-ID"/>
        </w:rPr>
        <w:t>Rattus norvegicus</w:t>
      </w:r>
      <w:r w:rsidRPr="008E075A">
        <w:rPr>
          <w:rFonts w:ascii="Arial" w:eastAsia="Times New Roman" w:hAnsi="Arial" w:cs="Arial"/>
          <w:sz w:val="20"/>
          <w:szCs w:val="20"/>
          <w:lang w:eastAsia="id-ID"/>
        </w:rPr>
        <w:t xml:space="preserve"> L.). </w:t>
      </w:r>
      <w:r w:rsidRPr="008E075A">
        <w:rPr>
          <w:rFonts w:ascii="Arial" w:eastAsia="Times New Roman" w:hAnsi="Arial" w:cs="Arial"/>
          <w:i/>
          <w:sz w:val="20"/>
          <w:szCs w:val="20"/>
          <w:lang w:eastAsia="id-ID"/>
        </w:rPr>
        <w:t>WD Harlis//Paradigma</w:t>
      </w:r>
      <w:r w:rsidRPr="008E075A">
        <w:rPr>
          <w:rFonts w:ascii="Arial" w:eastAsia="Times New Roman" w:hAnsi="Arial" w:cs="Arial"/>
          <w:sz w:val="20"/>
          <w:szCs w:val="20"/>
          <w:lang w:eastAsia="id-ID"/>
        </w:rPr>
        <w:t xml:space="preserve">, </w:t>
      </w:r>
      <w:r w:rsidRPr="008E075A">
        <w:rPr>
          <w:rFonts w:ascii="Arial" w:eastAsia="Times New Roman" w:hAnsi="Arial" w:cs="Arial"/>
          <w:b/>
          <w:sz w:val="20"/>
          <w:szCs w:val="20"/>
          <w:lang w:eastAsia="id-ID"/>
        </w:rPr>
        <w:t>16(1)</w:t>
      </w:r>
      <w:r w:rsidRPr="008E075A">
        <w:rPr>
          <w:rFonts w:ascii="Arial" w:eastAsia="Times New Roman" w:hAnsi="Arial" w:cs="Arial"/>
          <w:sz w:val="20"/>
          <w:szCs w:val="20"/>
          <w:lang w:eastAsia="id-ID"/>
        </w:rPr>
        <w:t>: 39 – 46.</w:t>
      </w:r>
    </w:p>
    <w:p w:rsidR="006A7822" w:rsidRPr="008E075A" w:rsidRDefault="006A7822" w:rsidP="006A7822">
      <w:pPr>
        <w:spacing w:after="240" w:line="240" w:lineRule="auto"/>
        <w:ind w:left="709" w:hanging="709"/>
        <w:jc w:val="both"/>
        <w:rPr>
          <w:rFonts w:ascii="Arial" w:eastAsia="Times New Roman" w:hAnsi="Arial" w:cs="Arial"/>
          <w:i/>
          <w:sz w:val="20"/>
          <w:szCs w:val="20"/>
          <w:lang w:eastAsia="id-ID"/>
        </w:rPr>
      </w:pPr>
      <w:r w:rsidRPr="008E075A">
        <w:rPr>
          <w:rFonts w:ascii="Arial" w:eastAsia="Times New Roman" w:hAnsi="Arial" w:cs="Arial"/>
          <w:sz w:val="20"/>
          <w:szCs w:val="20"/>
          <w:lang w:eastAsia="id-ID"/>
        </w:rPr>
        <w:t>Hyacinth, A.A. 2012. Evaluation of Spermicidal Property of Aqueous Ethanolic Extract of Lawsonia inermis L. Leaves</w:t>
      </w:r>
      <w:r w:rsidRPr="008E075A">
        <w:rPr>
          <w:rFonts w:ascii="Arial" w:eastAsia="Times New Roman" w:hAnsi="Arial" w:cs="Arial"/>
          <w:i/>
          <w:sz w:val="20"/>
          <w:szCs w:val="20"/>
          <w:lang w:eastAsia="id-ID"/>
        </w:rPr>
        <w:t>. Annals of Biological Research</w:t>
      </w:r>
      <w:r w:rsidRPr="008E075A">
        <w:rPr>
          <w:rFonts w:ascii="Arial" w:eastAsia="Times New Roman" w:hAnsi="Arial" w:cs="Arial"/>
          <w:sz w:val="20"/>
          <w:szCs w:val="20"/>
          <w:lang w:eastAsia="id-ID"/>
        </w:rPr>
        <w:t xml:space="preserve">, </w:t>
      </w:r>
      <w:r w:rsidRPr="008E075A">
        <w:rPr>
          <w:rFonts w:ascii="Arial" w:eastAsia="Times New Roman" w:hAnsi="Arial" w:cs="Arial"/>
          <w:b/>
          <w:sz w:val="20"/>
          <w:szCs w:val="20"/>
          <w:lang w:eastAsia="id-ID"/>
        </w:rPr>
        <w:t>3(8)</w:t>
      </w:r>
      <w:r w:rsidRPr="008E075A">
        <w:rPr>
          <w:rFonts w:ascii="Arial" w:eastAsia="Times New Roman" w:hAnsi="Arial" w:cs="Arial"/>
          <w:sz w:val="20"/>
          <w:szCs w:val="20"/>
          <w:lang w:eastAsia="id-ID"/>
        </w:rPr>
        <w:t>:3846-3848.</w:t>
      </w:r>
    </w:p>
    <w:p w:rsidR="003522A0" w:rsidRPr="008E075A" w:rsidRDefault="003522A0" w:rsidP="003522A0">
      <w:pPr>
        <w:spacing w:after="240" w:line="240" w:lineRule="auto"/>
        <w:ind w:left="851" w:hanging="851"/>
        <w:jc w:val="both"/>
        <w:rPr>
          <w:rFonts w:ascii="Arial" w:eastAsia="Times New Roman" w:hAnsi="Arial" w:cs="Arial"/>
          <w:sz w:val="20"/>
          <w:szCs w:val="20"/>
          <w:lang w:eastAsia="id-ID"/>
        </w:rPr>
      </w:pPr>
      <w:r w:rsidRPr="008E075A">
        <w:rPr>
          <w:rFonts w:ascii="Arial" w:eastAsia="Times New Roman" w:hAnsi="Arial" w:cs="Arial"/>
          <w:sz w:val="20"/>
          <w:szCs w:val="20"/>
          <w:lang w:eastAsia="id-ID"/>
        </w:rPr>
        <w:lastRenderedPageBreak/>
        <w:t>Mudayatiningsih, S., S.D, Endang., S, Hastuti., D.T.N, Isnaeni. 2015. Ekstrak Daun Sirih (</w:t>
      </w:r>
      <w:r w:rsidRPr="008E075A">
        <w:rPr>
          <w:rFonts w:ascii="Arial" w:eastAsia="Times New Roman" w:hAnsi="Arial" w:cs="Arial"/>
          <w:i/>
          <w:sz w:val="20"/>
          <w:szCs w:val="20"/>
          <w:lang w:eastAsia="id-ID"/>
        </w:rPr>
        <w:t>Piper Bettle.</w:t>
      </w:r>
      <w:r w:rsidRPr="008E075A">
        <w:rPr>
          <w:rFonts w:ascii="Arial" w:eastAsia="Times New Roman" w:hAnsi="Arial" w:cs="Arial"/>
          <w:sz w:val="20"/>
          <w:szCs w:val="20"/>
          <w:lang w:eastAsia="id-ID"/>
        </w:rPr>
        <w:t xml:space="preserve"> L) Dan Kualitas Spermatozoa Pada Mencit (</w:t>
      </w:r>
      <w:r w:rsidRPr="008E075A">
        <w:rPr>
          <w:rFonts w:ascii="Arial" w:eastAsia="Times New Roman" w:hAnsi="Arial" w:cs="Arial"/>
          <w:i/>
          <w:sz w:val="20"/>
          <w:szCs w:val="20"/>
          <w:lang w:eastAsia="id-ID"/>
        </w:rPr>
        <w:t>Mus musculus</w:t>
      </w:r>
      <w:r w:rsidR="008E075A">
        <w:rPr>
          <w:rFonts w:ascii="Arial" w:eastAsia="Times New Roman" w:hAnsi="Arial" w:cs="Arial"/>
          <w:sz w:val="20"/>
          <w:szCs w:val="20"/>
          <w:lang w:eastAsia="id-ID"/>
        </w:rPr>
        <w:t>)</w:t>
      </w:r>
      <w:r w:rsidRPr="008E075A">
        <w:rPr>
          <w:rFonts w:ascii="Arial" w:eastAsia="Times New Roman" w:hAnsi="Arial" w:cs="Arial"/>
          <w:i/>
          <w:sz w:val="20"/>
          <w:szCs w:val="20"/>
          <w:lang w:eastAsia="id-ID"/>
        </w:rPr>
        <w:t>.</w:t>
      </w:r>
      <w:r w:rsidR="008E075A">
        <w:rPr>
          <w:rFonts w:ascii="Arial" w:eastAsia="Times New Roman" w:hAnsi="Arial" w:cs="Arial"/>
          <w:i/>
          <w:sz w:val="20"/>
          <w:szCs w:val="20"/>
          <w:lang w:eastAsia="id-ID"/>
        </w:rPr>
        <w:t xml:space="preserve"> </w:t>
      </w:r>
      <w:r w:rsidRPr="008E075A">
        <w:rPr>
          <w:rFonts w:ascii="Arial" w:eastAsia="Times New Roman" w:hAnsi="Arial" w:cs="Arial"/>
          <w:i/>
          <w:sz w:val="20"/>
          <w:szCs w:val="20"/>
          <w:lang w:eastAsia="id-ID"/>
        </w:rPr>
        <w:t>Jurnal Informasi Kesehatan Indonesia</w:t>
      </w:r>
      <w:r w:rsidR="008E075A">
        <w:rPr>
          <w:rFonts w:ascii="Arial" w:eastAsia="Times New Roman" w:hAnsi="Arial" w:cs="Arial"/>
          <w:sz w:val="20"/>
          <w:szCs w:val="20"/>
          <w:lang w:eastAsia="id-ID"/>
        </w:rPr>
        <w:t xml:space="preserve">. </w:t>
      </w:r>
      <w:r w:rsidRPr="008E075A">
        <w:rPr>
          <w:rFonts w:ascii="Arial" w:eastAsia="Times New Roman" w:hAnsi="Arial" w:cs="Arial"/>
          <w:b/>
          <w:sz w:val="20"/>
          <w:szCs w:val="20"/>
          <w:lang w:eastAsia="id-ID"/>
        </w:rPr>
        <w:t>1(2):</w:t>
      </w:r>
      <w:r w:rsidRPr="008E075A">
        <w:rPr>
          <w:rFonts w:ascii="Arial" w:eastAsia="Times New Roman" w:hAnsi="Arial" w:cs="Arial"/>
          <w:sz w:val="20"/>
          <w:szCs w:val="20"/>
          <w:lang w:eastAsia="id-ID"/>
        </w:rPr>
        <w:t xml:space="preserve"> 127 – 136.</w:t>
      </w:r>
    </w:p>
    <w:p w:rsidR="003522A0" w:rsidRPr="008E075A" w:rsidRDefault="003522A0" w:rsidP="003522A0">
      <w:pPr>
        <w:spacing w:after="240" w:line="240" w:lineRule="auto"/>
        <w:ind w:left="851" w:hanging="851"/>
        <w:jc w:val="both"/>
        <w:rPr>
          <w:rFonts w:ascii="Arial" w:eastAsia="Times New Roman" w:hAnsi="Arial" w:cs="Arial"/>
          <w:sz w:val="20"/>
          <w:szCs w:val="20"/>
          <w:lang w:eastAsia="id-ID"/>
        </w:rPr>
      </w:pPr>
      <w:r w:rsidRPr="008E075A">
        <w:rPr>
          <w:rFonts w:ascii="Arial" w:eastAsia="Times New Roman" w:hAnsi="Arial" w:cs="Arial"/>
          <w:sz w:val="20"/>
          <w:szCs w:val="20"/>
          <w:lang w:eastAsia="id-ID"/>
        </w:rPr>
        <w:t>Muslichah, S., D.H, Wiratmo., A.F, Fifteen. 2014. Potensi Biji Saga (</w:t>
      </w:r>
      <w:r w:rsidRPr="008E075A">
        <w:rPr>
          <w:rFonts w:ascii="Arial" w:eastAsia="Times New Roman" w:hAnsi="Arial" w:cs="Arial"/>
          <w:i/>
          <w:sz w:val="20"/>
          <w:szCs w:val="20"/>
          <w:lang w:eastAsia="id-ID"/>
        </w:rPr>
        <w:t>Abrus precatorius</w:t>
      </w:r>
      <w:r w:rsidRPr="008E075A">
        <w:rPr>
          <w:rFonts w:ascii="Arial" w:eastAsia="Times New Roman" w:hAnsi="Arial" w:cs="Arial"/>
          <w:sz w:val="20"/>
          <w:szCs w:val="20"/>
          <w:lang w:eastAsia="id-ID"/>
        </w:rPr>
        <w:t xml:space="preserve">) Sebagai Kontrasepsi Pria. </w:t>
      </w:r>
      <w:r w:rsidRPr="008E075A">
        <w:rPr>
          <w:rFonts w:ascii="Arial" w:eastAsia="Times New Roman" w:hAnsi="Arial" w:cs="Arial"/>
          <w:i/>
          <w:sz w:val="20"/>
          <w:szCs w:val="20"/>
          <w:lang w:eastAsia="id-ID"/>
        </w:rPr>
        <w:t>Pharmacy</w:t>
      </w:r>
      <w:r w:rsidRPr="008E075A">
        <w:rPr>
          <w:rFonts w:ascii="Arial" w:eastAsia="Times New Roman" w:hAnsi="Arial" w:cs="Arial"/>
          <w:sz w:val="20"/>
          <w:szCs w:val="20"/>
          <w:lang w:eastAsia="id-ID"/>
        </w:rPr>
        <w:t xml:space="preserve">. </w:t>
      </w:r>
      <w:r w:rsidRPr="008E075A">
        <w:rPr>
          <w:rFonts w:ascii="Arial" w:eastAsia="Times New Roman" w:hAnsi="Arial" w:cs="Arial"/>
          <w:b/>
          <w:sz w:val="20"/>
          <w:szCs w:val="20"/>
          <w:lang w:eastAsia="id-ID"/>
        </w:rPr>
        <w:t>11(2).</w:t>
      </w:r>
    </w:p>
    <w:p w:rsidR="003522A0" w:rsidRPr="008E075A" w:rsidRDefault="003522A0" w:rsidP="003522A0">
      <w:pPr>
        <w:pStyle w:val="NoSpacing"/>
        <w:spacing w:after="240"/>
        <w:ind w:left="851" w:hanging="851"/>
        <w:jc w:val="both"/>
        <w:rPr>
          <w:rFonts w:ascii="Arial" w:hAnsi="Arial" w:cs="Arial"/>
          <w:color w:val="000000" w:themeColor="text1"/>
          <w:sz w:val="20"/>
          <w:szCs w:val="20"/>
        </w:rPr>
      </w:pPr>
      <w:r w:rsidRPr="008E075A">
        <w:rPr>
          <w:rFonts w:ascii="Arial" w:hAnsi="Arial" w:cs="Arial"/>
          <w:sz w:val="20"/>
          <w:szCs w:val="20"/>
        </w:rPr>
        <w:t>Parekattil, S.</w:t>
      </w:r>
      <w:r w:rsidRPr="008E075A">
        <w:rPr>
          <w:rFonts w:ascii="Arial" w:hAnsi="Arial" w:cs="Arial"/>
          <w:i/>
          <w:sz w:val="20"/>
          <w:szCs w:val="20"/>
        </w:rPr>
        <w:t xml:space="preserve"> and</w:t>
      </w:r>
      <w:r w:rsidRPr="008E075A">
        <w:rPr>
          <w:rFonts w:ascii="Arial" w:hAnsi="Arial" w:cs="Arial"/>
          <w:sz w:val="20"/>
          <w:szCs w:val="20"/>
        </w:rPr>
        <w:t xml:space="preserve"> Agarwal, A. 2012. </w:t>
      </w:r>
      <w:r w:rsidRPr="008E075A">
        <w:rPr>
          <w:rFonts w:ascii="Arial" w:hAnsi="Arial" w:cs="Arial"/>
          <w:i/>
          <w:sz w:val="20"/>
          <w:szCs w:val="20"/>
        </w:rPr>
        <w:t>Male Infertility: Contemporary Clinical Approaches, Andrology, ART and Antioxidants</w:t>
      </w:r>
      <w:r w:rsidRPr="008E075A">
        <w:rPr>
          <w:rFonts w:ascii="Arial" w:hAnsi="Arial" w:cs="Arial"/>
          <w:sz w:val="20"/>
          <w:szCs w:val="20"/>
        </w:rPr>
        <w:t xml:space="preserve">. </w:t>
      </w:r>
      <w:hyperlink r:id="rId12" w:tooltip="International Standard Book Number" w:history="1">
        <w:r w:rsidRPr="008E075A">
          <w:rPr>
            <w:rStyle w:val="Hyperlink"/>
            <w:rFonts w:ascii="Arial" w:hAnsi="Arial" w:cs="Arial"/>
            <w:color w:val="000000" w:themeColor="text1"/>
            <w:sz w:val="20"/>
            <w:szCs w:val="20"/>
            <w:u w:val="none"/>
          </w:rPr>
          <w:t>ISBN</w:t>
        </w:r>
      </w:hyperlink>
      <w:r w:rsidRPr="008E075A">
        <w:rPr>
          <w:rFonts w:ascii="Arial" w:hAnsi="Arial" w:cs="Arial"/>
          <w:color w:val="000000" w:themeColor="text1"/>
          <w:sz w:val="20"/>
          <w:szCs w:val="20"/>
        </w:rPr>
        <w:t> </w:t>
      </w:r>
      <w:hyperlink r:id="rId13" w:tooltip="Special:BookSources/978-1-4614-3335-4" w:history="1">
        <w:r w:rsidRPr="008E075A">
          <w:rPr>
            <w:rStyle w:val="Hyperlink"/>
            <w:rFonts w:ascii="Arial" w:hAnsi="Arial" w:cs="Arial"/>
            <w:color w:val="000000" w:themeColor="text1"/>
            <w:sz w:val="20"/>
            <w:szCs w:val="20"/>
            <w:u w:val="none"/>
          </w:rPr>
          <w:t>978-1-4614-3335-4</w:t>
        </w:r>
      </w:hyperlink>
      <w:r w:rsidRPr="008E075A">
        <w:rPr>
          <w:rFonts w:ascii="Arial" w:hAnsi="Arial" w:cs="Arial"/>
          <w:color w:val="000000" w:themeColor="text1"/>
          <w:sz w:val="20"/>
          <w:szCs w:val="20"/>
        </w:rPr>
        <w:t>.</w:t>
      </w:r>
    </w:p>
    <w:p w:rsidR="00361088" w:rsidRPr="008E075A" w:rsidRDefault="00361088" w:rsidP="00361088">
      <w:pPr>
        <w:spacing w:after="240" w:line="240" w:lineRule="auto"/>
        <w:ind w:left="851" w:hanging="851"/>
        <w:jc w:val="both"/>
        <w:rPr>
          <w:rFonts w:ascii="Arial" w:hAnsi="Arial" w:cs="Arial"/>
          <w:sz w:val="20"/>
          <w:szCs w:val="20"/>
        </w:rPr>
      </w:pPr>
      <w:r w:rsidRPr="008E075A">
        <w:rPr>
          <w:rFonts w:ascii="Arial" w:eastAsia="Times New Roman" w:hAnsi="Arial" w:cs="Arial"/>
          <w:sz w:val="20"/>
          <w:szCs w:val="20"/>
          <w:lang w:eastAsia="id-ID"/>
        </w:rPr>
        <w:t xml:space="preserve">Priatma, A., Dedi., Mursalin, A., Philipus B.B. 2010. </w:t>
      </w:r>
      <w:r w:rsidRPr="008E075A">
        <w:rPr>
          <w:rFonts w:ascii="Arial" w:eastAsia="Times New Roman" w:hAnsi="Arial" w:cs="Arial"/>
          <w:i/>
          <w:sz w:val="20"/>
          <w:szCs w:val="20"/>
          <w:lang w:eastAsia="id-ID"/>
        </w:rPr>
        <w:t>Sistem Reproduksi pada Manusia dan Hewan</w:t>
      </w:r>
      <w:r w:rsidRPr="008E075A">
        <w:rPr>
          <w:rFonts w:ascii="Arial" w:eastAsia="Times New Roman" w:hAnsi="Arial" w:cs="Arial"/>
          <w:sz w:val="20"/>
          <w:szCs w:val="20"/>
          <w:lang w:eastAsia="id-ID"/>
        </w:rPr>
        <w:t xml:space="preserve">. Singkawang, </w:t>
      </w:r>
      <w:r w:rsidRPr="008E075A">
        <w:rPr>
          <w:rFonts w:ascii="Arial" w:hAnsi="Arial" w:cs="Arial"/>
          <w:sz w:val="20"/>
          <w:szCs w:val="20"/>
        </w:rPr>
        <w:t>November 2010.</w:t>
      </w:r>
    </w:p>
    <w:p w:rsidR="009F512A" w:rsidRPr="008E075A" w:rsidRDefault="006A7822" w:rsidP="009F512A">
      <w:pPr>
        <w:spacing w:after="240" w:line="240" w:lineRule="auto"/>
        <w:ind w:left="851" w:hanging="851"/>
        <w:jc w:val="both"/>
        <w:rPr>
          <w:rFonts w:ascii="Arial" w:eastAsia="Times New Roman" w:hAnsi="Arial" w:cs="Arial"/>
          <w:sz w:val="20"/>
          <w:szCs w:val="20"/>
          <w:lang w:eastAsia="id-ID"/>
        </w:rPr>
      </w:pPr>
      <w:r w:rsidRPr="008E075A">
        <w:rPr>
          <w:rFonts w:ascii="Arial" w:hAnsi="Arial" w:cs="Arial"/>
          <w:sz w:val="20"/>
          <w:szCs w:val="20"/>
        </w:rPr>
        <w:t xml:space="preserve">Putri, R.D. 2015. </w:t>
      </w:r>
      <w:r w:rsidRPr="008E075A">
        <w:rPr>
          <w:rFonts w:ascii="Arial" w:eastAsia="Times New Roman" w:hAnsi="Arial" w:cs="Arial"/>
          <w:i/>
          <w:sz w:val="20"/>
          <w:szCs w:val="20"/>
          <w:lang w:eastAsia="id-ID"/>
        </w:rPr>
        <w:t>Uji Aktivitas Ekstrak Etanol 70% Daun Pacing (Costus spiralis) terhadap Diameter Tubulus Seminiferus, Motilitas, dan Spermisidal pada Tikus Jantan Strain Sprague-Dawley</w:t>
      </w:r>
      <w:r w:rsidRPr="008E075A">
        <w:rPr>
          <w:rFonts w:ascii="Arial" w:eastAsia="Times New Roman" w:hAnsi="Arial" w:cs="Arial"/>
          <w:sz w:val="20"/>
          <w:szCs w:val="20"/>
          <w:lang w:eastAsia="id-ID"/>
        </w:rPr>
        <w:t xml:space="preserve"> [Skripsi]</w:t>
      </w:r>
      <w:r w:rsidRPr="008E075A">
        <w:rPr>
          <w:rFonts w:ascii="Arial" w:hAnsi="Arial" w:cs="Arial"/>
          <w:sz w:val="20"/>
          <w:szCs w:val="20"/>
        </w:rPr>
        <w:t xml:space="preserve">. </w:t>
      </w:r>
      <w:r w:rsidRPr="008E075A">
        <w:rPr>
          <w:rFonts w:ascii="Arial" w:hAnsi="Arial" w:cs="Arial"/>
          <w:sz w:val="20"/>
          <w:szCs w:val="20"/>
        </w:rPr>
        <w:lastRenderedPageBreak/>
        <w:t xml:space="preserve">Jakarta </w:t>
      </w:r>
      <w:hyperlink r:id="rId14" w:history="1">
        <w:r w:rsidRPr="008E075A">
          <w:rPr>
            <w:rStyle w:val="Hyperlink"/>
            <w:rFonts w:ascii="Arial" w:hAnsi="Arial" w:cs="Arial"/>
            <w:color w:val="auto"/>
            <w:sz w:val="20"/>
            <w:szCs w:val="20"/>
            <w:u w:val="none"/>
          </w:rPr>
          <w:t xml:space="preserve">Institutional Repository: UIN Syarif Hidayatullah. </w:t>
        </w:r>
      </w:hyperlink>
      <w:r w:rsidRPr="008E075A">
        <w:rPr>
          <w:rFonts w:ascii="Arial" w:hAnsi="Arial" w:cs="Arial"/>
          <w:sz w:val="20"/>
          <w:szCs w:val="20"/>
        </w:rPr>
        <w:t xml:space="preserve"> </w:t>
      </w:r>
      <w:r w:rsidRPr="008E075A">
        <w:rPr>
          <w:rFonts w:ascii="Arial" w:eastAsia="Times New Roman" w:hAnsi="Arial" w:cs="Arial"/>
          <w:sz w:val="20"/>
          <w:szCs w:val="20"/>
          <w:lang w:eastAsia="id-ID"/>
        </w:rPr>
        <w:t xml:space="preserve">  </w:t>
      </w:r>
    </w:p>
    <w:p w:rsidR="003522A0" w:rsidRPr="008E075A" w:rsidRDefault="003522A0" w:rsidP="009F512A">
      <w:pPr>
        <w:spacing w:after="240" w:line="240" w:lineRule="auto"/>
        <w:ind w:left="851" w:hanging="851"/>
        <w:jc w:val="both"/>
        <w:rPr>
          <w:rFonts w:ascii="Arial" w:hAnsi="Arial" w:cs="Arial"/>
          <w:sz w:val="20"/>
          <w:szCs w:val="20"/>
        </w:rPr>
      </w:pPr>
      <w:r w:rsidRPr="008E075A">
        <w:rPr>
          <w:rFonts w:ascii="Arial" w:hAnsi="Arial" w:cs="Arial"/>
          <w:sz w:val="20"/>
          <w:szCs w:val="20"/>
        </w:rPr>
        <w:t xml:space="preserve">Saragih, C. F. 2014. </w:t>
      </w:r>
      <w:r w:rsidRPr="008E075A">
        <w:rPr>
          <w:rFonts w:ascii="Arial" w:hAnsi="Arial" w:cs="Arial"/>
          <w:i/>
          <w:iCs/>
          <w:sz w:val="20"/>
          <w:szCs w:val="20"/>
        </w:rPr>
        <w:t>Analisis Faktor-faktor Penyebab Infertilitas di RS Jejaring Departemen OBGIN FK USU periode Januari 2012 sampai Desember 2013</w:t>
      </w:r>
      <w:r w:rsidRPr="008E075A">
        <w:rPr>
          <w:rFonts w:ascii="Arial" w:hAnsi="Arial" w:cs="Arial"/>
          <w:sz w:val="20"/>
          <w:szCs w:val="20"/>
        </w:rPr>
        <w:t>. Medan: FK USU.</w:t>
      </w:r>
    </w:p>
    <w:p w:rsidR="003522A0" w:rsidRPr="008E075A" w:rsidRDefault="003522A0" w:rsidP="003522A0">
      <w:pPr>
        <w:pStyle w:val="NoSpacing"/>
        <w:spacing w:after="240"/>
        <w:ind w:left="851" w:hanging="851"/>
        <w:jc w:val="both"/>
        <w:rPr>
          <w:rFonts w:ascii="Arial" w:hAnsi="Arial" w:cs="Arial"/>
          <w:sz w:val="20"/>
          <w:szCs w:val="20"/>
          <w:lang w:eastAsia="id-ID"/>
        </w:rPr>
      </w:pPr>
      <w:r w:rsidRPr="008E075A">
        <w:rPr>
          <w:rFonts w:ascii="Arial" w:hAnsi="Arial" w:cs="Arial"/>
          <w:sz w:val="20"/>
          <w:szCs w:val="20"/>
          <w:lang w:eastAsia="id-ID"/>
        </w:rPr>
        <w:t>Sari, I.P., R, Siti., M.R, Dicky. 2012. Infusa Daun Pacing (</w:t>
      </w:r>
      <w:r w:rsidRPr="008E075A">
        <w:rPr>
          <w:rFonts w:ascii="Arial" w:hAnsi="Arial" w:cs="Arial"/>
          <w:i/>
          <w:sz w:val="20"/>
          <w:szCs w:val="20"/>
          <w:lang w:eastAsia="id-ID"/>
        </w:rPr>
        <w:t>Costus speciosus</w:t>
      </w:r>
      <w:r w:rsidRPr="008E075A">
        <w:rPr>
          <w:rFonts w:ascii="Arial" w:hAnsi="Arial" w:cs="Arial"/>
          <w:sz w:val="20"/>
          <w:szCs w:val="20"/>
          <w:lang w:eastAsia="id-ID"/>
        </w:rPr>
        <w:t>, Koen.) Sebagai Penghambat Jumlah dan Kualitas Sel Spermatozoa Pada Mencit (</w:t>
      </w:r>
      <w:r w:rsidRPr="008E075A">
        <w:rPr>
          <w:rFonts w:ascii="Arial" w:hAnsi="Arial" w:cs="Arial"/>
          <w:i/>
          <w:sz w:val="20"/>
          <w:szCs w:val="20"/>
          <w:lang w:eastAsia="id-ID"/>
        </w:rPr>
        <w:t>Mus musculus</w:t>
      </w:r>
      <w:r w:rsidRPr="008E075A">
        <w:rPr>
          <w:rFonts w:ascii="Arial" w:hAnsi="Arial" w:cs="Arial"/>
          <w:sz w:val="20"/>
          <w:szCs w:val="20"/>
          <w:lang w:eastAsia="id-ID"/>
        </w:rPr>
        <w:t xml:space="preserve">) Jantan Balb/C. </w:t>
      </w:r>
      <w:r w:rsidRPr="008E075A">
        <w:rPr>
          <w:rFonts w:ascii="Arial" w:hAnsi="Arial" w:cs="Arial"/>
          <w:i/>
          <w:sz w:val="20"/>
          <w:szCs w:val="20"/>
          <w:lang w:eastAsia="id-ID"/>
        </w:rPr>
        <w:t>Trad. Med. Journal</w:t>
      </w:r>
      <w:r w:rsidRPr="008E075A">
        <w:rPr>
          <w:rFonts w:ascii="Arial" w:hAnsi="Arial" w:cs="Arial"/>
          <w:sz w:val="20"/>
          <w:szCs w:val="20"/>
          <w:lang w:eastAsia="id-ID"/>
        </w:rPr>
        <w:t xml:space="preserve">. </w:t>
      </w:r>
      <w:r w:rsidRPr="008E075A">
        <w:rPr>
          <w:rFonts w:ascii="Arial" w:hAnsi="Arial" w:cs="Arial"/>
          <w:b/>
          <w:sz w:val="20"/>
          <w:szCs w:val="20"/>
          <w:lang w:eastAsia="id-ID"/>
        </w:rPr>
        <w:t>18(1</w:t>
      </w:r>
      <w:r w:rsidRPr="008E075A">
        <w:rPr>
          <w:rFonts w:ascii="Arial" w:hAnsi="Arial" w:cs="Arial"/>
          <w:sz w:val="20"/>
          <w:szCs w:val="20"/>
          <w:lang w:eastAsia="id-ID"/>
        </w:rPr>
        <w:t>): 59-66.</w:t>
      </w:r>
    </w:p>
    <w:p w:rsidR="003522A0" w:rsidRPr="008E075A" w:rsidRDefault="003522A0" w:rsidP="003522A0">
      <w:pPr>
        <w:pStyle w:val="NoSpacing"/>
        <w:spacing w:after="240"/>
        <w:ind w:left="851" w:hanging="851"/>
        <w:jc w:val="both"/>
        <w:rPr>
          <w:rFonts w:ascii="Arial" w:hAnsi="Arial" w:cs="Arial"/>
          <w:sz w:val="20"/>
          <w:szCs w:val="20"/>
        </w:rPr>
      </w:pPr>
      <w:r w:rsidRPr="008E075A">
        <w:rPr>
          <w:rFonts w:ascii="Arial" w:hAnsi="Arial" w:cs="Arial"/>
          <w:sz w:val="20"/>
          <w:szCs w:val="20"/>
        </w:rPr>
        <w:t xml:space="preserve">Soehadi, K., Winars, H. 1987. </w:t>
      </w:r>
      <w:r w:rsidRPr="008E075A">
        <w:rPr>
          <w:rFonts w:ascii="Arial" w:hAnsi="Arial" w:cs="Arial"/>
          <w:i/>
          <w:iCs/>
          <w:sz w:val="20"/>
          <w:szCs w:val="20"/>
        </w:rPr>
        <w:t>Arah Pemeriksaan Laboratorium Andrologi</w:t>
      </w:r>
      <w:r w:rsidRPr="008E075A">
        <w:rPr>
          <w:rFonts w:ascii="Arial" w:hAnsi="Arial" w:cs="Arial"/>
          <w:iCs/>
          <w:sz w:val="20"/>
          <w:szCs w:val="20"/>
        </w:rPr>
        <w:t>.</w:t>
      </w:r>
      <w:r w:rsidRPr="008E075A">
        <w:rPr>
          <w:rFonts w:ascii="Arial" w:hAnsi="Arial" w:cs="Arial"/>
          <w:i/>
          <w:iCs/>
          <w:sz w:val="20"/>
          <w:szCs w:val="20"/>
        </w:rPr>
        <w:t xml:space="preserve">  </w:t>
      </w:r>
      <w:r w:rsidRPr="008E075A">
        <w:rPr>
          <w:rFonts w:ascii="Arial" w:hAnsi="Arial" w:cs="Arial"/>
          <w:sz w:val="20"/>
          <w:szCs w:val="20"/>
        </w:rPr>
        <w:t>Universitas Airlangga, Surabaya.</w:t>
      </w:r>
    </w:p>
    <w:p w:rsidR="00361088" w:rsidRPr="008E075A" w:rsidRDefault="00361088" w:rsidP="00361088">
      <w:pPr>
        <w:pStyle w:val="NoSpacing"/>
        <w:spacing w:after="240"/>
        <w:ind w:left="851" w:hanging="851"/>
        <w:jc w:val="both"/>
        <w:rPr>
          <w:rFonts w:ascii="Arial" w:hAnsi="Arial" w:cs="Arial"/>
          <w:sz w:val="20"/>
          <w:szCs w:val="20"/>
        </w:rPr>
      </w:pPr>
      <w:r w:rsidRPr="008E075A">
        <w:rPr>
          <w:rFonts w:ascii="Arial" w:hAnsi="Arial" w:cs="Arial"/>
          <w:sz w:val="20"/>
          <w:szCs w:val="20"/>
        </w:rPr>
        <w:t xml:space="preserve">World Health Organization. 2015. </w:t>
      </w:r>
      <w:r w:rsidRPr="008E075A">
        <w:rPr>
          <w:rFonts w:ascii="Arial" w:hAnsi="Arial" w:cs="Arial"/>
          <w:i/>
          <w:iCs/>
          <w:sz w:val="20"/>
          <w:szCs w:val="20"/>
        </w:rPr>
        <w:t>WHO Laboratory Manual for The Examination and Processing of Human Semen. 6th Edition</w:t>
      </w:r>
      <w:r w:rsidRPr="008E075A">
        <w:rPr>
          <w:rFonts w:ascii="Arial" w:hAnsi="Arial" w:cs="Arial"/>
          <w:sz w:val="20"/>
          <w:szCs w:val="20"/>
        </w:rPr>
        <w:t>. WHO Press, Switzerland.</w:t>
      </w:r>
    </w:p>
    <w:p w:rsidR="003522A0" w:rsidRPr="004E3DF3" w:rsidRDefault="003522A0" w:rsidP="00361088">
      <w:pPr>
        <w:pStyle w:val="NoSpacing"/>
        <w:spacing w:after="240"/>
        <w:ind w:left="851" w:hanging="851"/>
        <w:jc w:val="both"/>
        <w:rPr>
          <w:rFonts w:ascii="Arial" w:eastAsia="Times New Roman" w:hAnsi="Arial" w:cs="Arial"/>
          <w:sz w:val="20"/>
          <w:szCs w:val="20"/>
          <w:lang w:eastAsia="id-ID"/>
        </w:rPr>
        <w:sectPr w:rsidR="003522A0" w:rsidRPr="004E3DF3" w:rsidSect="007703F5">
          <w:type w:val="continuous"/>
          <w:pgSz w:w="11906" w:h="16838"/>
          <w:pgMar w:top="1418" w:right="1418" w:bottom="1418" w:left="1701" w:header="708" w:footer="708" w:gutter="0"/>
          <w:cols w:num="2" w:space="708"/>
          <w:docGrid w:linePitch="360"/>
        </w:sectPr>
      </w:pPr>
      <w:r w:rsidRPr="008E075A">
        <w:rPr>
          <w:rFonts w:ascii="Arial" w:eastAsia="Times New Roman" w:hAnsi="Arial" w:cs="Arial"/>
          <w:sz w:val="20"/>
          <w:szCs w:val="20"/>
          <w:lang w:eastAsia="id-ID"/>
        </w:rPr>
        <w:t xml:space="preserve">World Health Organization. 2016. </w:t>
      </w:r>
      <w:r w:rsidRPr="008E075A">
        <w:rPr>
          <w:rFonts w:ascii="Arial" w:eastAsia="Times New Roman" w:hAnsi="Arial" w:cs="Arial"/>
          <w:i/>
          <w:sz w:val="20"/>
          <w:szCs w:val="20"/>
          <w:lang w:eastAsia="id-ID"/>
        </w:rPr>
        <w:t>Infertility Definitions and Terminology</w:t>
      </w:r>
      <w:r w:rsidRPr="008E075A">
        <w:rPr>
          <w:rFonts w:ascii="Arial" w:eastAsia="Times New Roman" w:hAnsi="Arial" w:cs="Arial"/>
          <w:sz w:val="20"/>
          <w:szCs w:val="20"/>
          <w:lang w:eastAsia="id-ID"/>
        </w:rPr>
        <w:t>.</w:t>
      </w:r>
      <w:r w:rsidRPr="008E075A">
        <w:rPr>
          <w:rFonts w:ascii="Arial" w:hAnsi="Arial" w:cs="Arial"/>
          <w:i/>
          <w:iCs/>
          <w:sz w:val="20"/>
          <w:szCs w:val="20"/>
        </w:rPr>
        <w:t xml:space="preserve"> 5th Edition</w:t>
      </w:r>
      <w:r w:rsidR="005260B3" w:rsidRPr="008E075A">
        <w:rPr>
          <w:rFonts w:ascii="Arial" w:hAnsi="Arial" w:cs="Arial"/>
          <w:sz w:val="20"/>
          <w:szCs w:val="20"/>
        </w:rPr>
        <w:t xml:space="preserve">. WHO Press, </w:t>
      </w:r>
      <w:r w:rsidR="008E075A">
        <w:rPr>
          <w:rFonts w:ascii="Arial" w:hAnsi="Arial" w:cs="Arial"/>
          <w:sz w:val="20"/>
          <w:szCs w:val="20"/>
        </w:rPr>
        <w:t>Switzerland.</w:t>
      </w:r>
    </w:p>
    <w:p w:rsidR="00B0418B" w:rsidRDefault="00B0418B" w:rsidP="008E075A">
      <w:pPr>
        <w:pStyle w:val="NoSpacing"/>
        <w:spacing w:after="240"/>
        <w:jc w:val="both"/>
        <w:rPr>
          <w:rFonts w:ascii="Arial" w:eastAsia="Times New Roman" w:hAnsi="Arial" w:cs="Arial"/>
          <w:sz w:val="20"/>
          <w:szCs w:val="20"/>
          <w:lang w:eastAsia="id-ID"/>
        </w:rPr>
        <w:sectPr w:rsidR="00B0418B" w:rsidSect="00B0418B">
          <w:type w:val="continuous"/>
          <w:pgSz w:w="11906" w:h="16838"/>
          <w:pgMar w:top="1418" w:right="1418" w:bottom="1418" w:left="1701" w:header="708" w:footer="708" w:gutter="0"/>
          <w:cols w:num="2" w:space="708"/>
          <w:docGrid w:linePitch="360"/>
        </w:sectPr>
      </w:pPr>
    </w:p>
    <w:p w:rsidR="00361088" w:rsidRPr="004E3DF3" w:rsidRDefault="00361088" w:rsidP="008E075A">
      <w:pPr>
        <w:pStyle w:val="NoSpacing"/>
        <w:spacing w:after="240"/>
        <w:jc w:val="both"/>
        <w:rPr>
          <w:rFonts w:ascii="Arial" w:eastAsia="Times New Roman" w:hAnsi="Arial" w:cs="Arial"/>
          <w:sz w:val="20"/>
          <w:szCs w:val="20"/>
          <w:lang w:eastAsia="id-ID"/>
        </w:rPr>
      </w:pPr>
    </w:p>
    <w:p w:rsidR="00361088" w:rsidRPr="004E3DF3" w:rsidRDefault="00361088" w:rsidP="00361088">
      <w:pPr>
        <w:pStyle w:val="NoSpacing"/>
        <w:spacing w:after="240"/>
        <w:ind w:left="851" w:hanging="851"/>
        <w:jc w:val="both"/>
        <w:rPr>
          <w:rFonts w:ascii="Arial" w:eastAsia="Times New Roman" w:hAnsi="Arial" w:cs="Arial"/>
          <w:sz w:val="20"/>
          <w:szCs w:val="20"/>
          <w:lang w:eastAsia="id-ID"/>
        </w:rPr>
      </w:pPr>
    </w:p>
    <w:p w:rsidR="00361088" w:rsidRPr="004E3DF3" w:rsidRDefault="00361088" w:rsidP="00361088">
      <w:pPr>
        <w:pStyle w:val="NoSpacing"/>
        <w:spacing w:after="240"/>
        <w:ind w:left="851" w:hanging="851"/>
        <w:jc w:val="both"/>
        <w:rPr>
          <w:rFonts w:ascii="Arial" w:eastAsia="Times New Roman" w:hAnsi="Arial" w:cs="Arial"/>
          <w:sz w:val="20"/>
          <w:szCs w:val="20"/>
          <w:lang w:eastAsia="id-ID"/>
        </w:rPr>
      </w:pPr>
    </w:p>
    <w:p w:rsidR="00361088" w:rsidRPr="004E3DF3" w:rsidRDefault="00361088" w:rsidP="00361088">
      <w:pPr>
        <w:pStyle w:val="NoSpacing"/>
        <w:spacing w:after="240"/>
        <w:ind w:left="851" w:hanging="851"/>
        <w:jc w:val="both"/>
        <w:rPr>
          <w:rFonts w:ascii="Arial" w:eastAsia="Times New Roman" w:hAnsi="Arial" w:cs="Arial"/>
          <w:sz w:val="20"/>
          <w:szCs w:val="20"/>
          <w:lang w:eastAsia="id-ID"/>
        </w:rPr>
      </w:pPr>
    </w:p>
    <w:p w:rsidR="00361088" w:rsidRPr="004E3DF3" w:rsidRDefault="00361088" w:rsidP="00361088">
      <w:pPr>
        <w:pStyle w:val="NoSpacing"/>
        <w:spacing w:after="240"/>
        <w:ind w:left="851" w:hanging="851"/>
        <w:jc w:val="both"/>
        <w:rPr>
          <w:rFonts w:ascii="Arial" w:eastAsia="Times New Roman" w:hAnsi="Arial" w:cs="Arial"/>
          <w:sz w:val="20"/>
          <w:szCs w:val="20"/>
          <w:lang w:eastAsia="id-ID"/>
        </w:rPr>
      </w:pPr>
    </w:p>
    <w:p w:rsidR="0008094C" w:rsidRPr="004E3DF3" w:rsidRDefault="0008094C" w:rsidP="000533C5">
      <w:pPr>
        <w:jc w:val="both"/>
        <w:rPr>
          <w:rFonts w:ascii="Arial" w:hAnsi="Arial" w:cs="Arial"/>
          <w:sz w:val="20"/>
          <w:szCs w:val="20"/>
        </w:rPr>
      </w:pPr>
    </w:p>
    <w:sectPr w:rsidR="0008094C" w:rsidRPr="004E3DF3" w:rsidSect="00B0418B">
      <w:type w:val="continuous"/>
      <w:pgSz w:w="11906" w:h="16838"/>
      <w:pgMar w:top="1418" w:right="1418" w:bottom="1418"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A9" w:rsidRDefault="00C12EA9" w:rsidP="00EF1D50">
      <w:pPr>
        <w:spacing w:after="0" w:line="240" w:lineRule="auto"/>
      </w:pPr>
      <w:r>
        <w:separator/>
      </w:r>
    </w:p>
  </w:endnote>
  <w:endnote w:type="continuationSeparator" w:id="0">
    <w:p w:rsidR="00C12EA9" w:rsidRDefault="00C12EA9" w:rsidP="00EF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A9" w:rsidRDefault="00C12EA9" w:rsidP="00EF1D50">
      <w:pPr>
        <w:spacing w:after="0" w:line="240" w:lineRule="auto"/>
      </w:pPr>
      <w:r>
        <w:separator/>
      </w:r>
    </w:p>
  </w:footnote>
  <w:footnote w:type="continuationSeparator" w:id="0">
    <w:p w:rsidR="00C12EA9" w:rsidRDefault="00C12EA9" w:rsidP="00EF1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58CB"/>
    <w:multiLevelType w:val="hybridMultilevel"/>
    <w:tmpl w:val="72FA481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B6"/>
    <w:rsid w:val="00042965"/>
    <w:rsid w:val="000533C5"/>
    <w:rsid w:val="00077AF8"/>
    <w:rsid w:val="0008094C"/>
    <w:rsid w:val="000816CA"/>
    <w:rsid w:val="000A7144"/>
    <w:rsid w:val="000F0BE9"/>
    <w:rsid w:val="001F65CD"/>
    <w:rsid w:val="00253A93"/>
    <w:rsid w:val="00295B7E"/>
    <w:rsid w:val="003522A0"/>
    <w:rsid w:val="00361088"/>
    <w:rsid w:val="00396A4D"/>
    <w:rsid w:val="003E4FC5"/>
    <w:rsid w:val="004E3DF3"/>
    <w:rsid w:val="005260B3"/>
    <w:rsid w:val="00633161"/>
    <w:rsid w:val="00652F95"/>
    <w:rsid w:val="006A7822"/>
    <w:rsid w:val="006C1AB6"/>
    <w:rsid w:val="00734A7B"/>
    <w:rsid w:val="007703F5"/>
    <w:rsid w:val="008441AA"/>
    <w:rsid w:val="008E075A"/>
    <w:rsid w:val="0099685C"/>
    <w:rsid w:val="009A6EA5"/>
    <w:rsid w:val="009F512A"/>
    <w:rsid w:val="00AC0D18"/>
    <w:rsid w:val="00AF554B"/>
    <w:rsid w:val="00B0418B"/>
    <w:rsid w:val="00B338AE"/>
    <w:rsid w:val="00C12EA9"/>
    <w:rsid w:val="00D1715F"/>
    <w:rsid w:val="00DC651E"/>
    <w:rsid w:val="00E26B3A"/>
    <w:rsid w:val="00E35A17"/>
    <w:rsid w:val="00EB7709"/>
    <w:rsid w:val="00EF1D50"/>
    <w:rsid w:val="00FB06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816CA"/>
    <w:pPr>
      <w:spacing w:after="100" w:line="240" w:lineRule="auto"/>
      <w:jc w:val="center"/>
    </w:pPr>
    <w:rPr>
      <w:rFonts w:ascii="Arial" w:eastAsiaTheme="minorEastAsia" w:hAnsi="Arial" w:cs="Arial"/>
      <w:b/>
      <w:sz w:val="20"/>
      <w:szCs w:val="20"/>
    </w:rPr>
  </w:style>
  <w:style w:type="paragraph" w:customStyle="1" w:styleId="Default">
    <w:name w:val="Default"/>
    <w:rsid w:val="00E35A1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5A17"/>
    <w:pPr>
      <w:spacing w:after="0" w:line="240" w:lineRule="auto"/>
    </w:pPr>
  </w:style>
  <w:style w:type="table" w:styleId="LightShading">
    <w:name w:val="Light Shading"/>
    <w:basedOn w:val="TableNormal"/>
    <w:uiPriority w:val="60"/>
    <w:rsid w:val="00AC0D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F5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4B"/>
    <w:rPr>
      <w:rFonts w:ascii="Tahoma" w:hAnsi="Tahoma" w:cs="Tahoma"/>
      <w:sz w:val="16"/>
      <w:szCs w:val="16"/>
    </w:rPr>
  </w:style>
  <w:style w:type="character" w:styleId="Hyperlink">
    <w:name w:val="Hyperlink"/>
    <w:basedOn w:val="DefaultParagraphFont"/>
    <w:uiPriority w:val="99"/>
    <w:unhideWhenUsed/>
    <w:rsid w:val="00361088"/>
    <w:rPr>
      <w:color w:val="0000FF" w:themeColor="hyperlink"/>
      <w:u w:val="single"/>
    </w:rPr>
  </w:style>
  <w:style w:type="character" w:customStyle="1" w:styleId="cit">
    <w:name w:val="cit"/>
    <w:basedOn w:val="DefaultParagraphFont"/>
    <w:rsid w:val="00361088"/>
  </w:style>
  <w:style w:type="character" w:customStyle="1" w:styleId="doi">
    <w:name w:val="doi"/>
    <w:basedOn w:val="DefaultParagraphFont"/>
    <w:rsid w:val="00361088"/>
  </w:style>
  <w:style w:type="character" w:customStyle="1" w:styleId="st">
    <w:name w:val="st"/>
    <w:basedOn w:val="DefaultParagraphFont"/>
    <w:rsid w:val="00361088"/>
  </w:style>
  <w:style w:type="character" w:styleId="Emphasis">
    <w:name w:val="Emphasis"/>
    <w:basedOn w:val="DefaultParagraphFont"/>
    <w:uiPriority w:val="20"/>
    <w:qFormat/>
    <w:rsid w:val="00361088"/>
    <w:rPr>
      <w:i/>
      <w:iCs/>
    </w:rPr>
  </w:style>
  <w:style w:type="paragraph" w:styleId="Header">
    <w:name w:val="header"/>
    <w:basedOn w:val="Normal"/>
    <w:link w:val="HeaderChar"/>
    <w:uiPriority w:val="99"/>
    <w:unhideWhenUsed/>
    <w:rsid w:val="00EF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D50"/>
  </w:style>
  <w:style w:type="paragraph" w:styleId="Footer">
    <w:name w:val="footer"/>
    <w:basedOn w:val="Normal"/>
    <w:link w:val="FooterChar"/>
    <w:uiPriority w:val="99"/>
    <w:unhideWhenUsed/>
    <w:rsid w:val="00EF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D50"/>
  </w:style>
  <w:style w:type="character" w:customStyle="1" w:styleId="correction">
    <w:name w:val="correction"/>
    <w:basedOn w:val="DefaultParagraphFont"/>
    <w:rsid w:val="00633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816CA"/>
    <w:pPr>
      <w:spacing w:after="100" w:line="240" w:lineRule="auto"/>
      <w:jc w:val="center"/>
    </w:pPr>
    <w:rPr>
      <w:rFonts w:ascii="Arial" w:eastAsiaTheme="minorEastAsia" w:hAnsi="Arial" w:cs="Arial"/>
      <w:b/>
      <w:sz w:val="20"/>
      <w:szCs w:val="20"/>
    </w:rPr>
  </w:style>
  <w:style w:type="paragraph" w:customStyle="1" w:styleId="Default">
    <w:name w:val="Default"/>
    <w:rsid w:val="00E35A1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5A17"/>
    <w:pPr>
      <w:spacing w:after="0" w:line="240" w:lineRule="auto"/>
    </w:pPr>
  </w:style>
  <w:style w:type="table" w:styleId="LightShading">
    <w:name w:val="Light Shading"/>
    <w:basedOn w:val="TableNormal"/>
    <w:uiPriority w:val="60"/>
    <w:rsid w:val="00AC0D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F5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4B"/>
    <w:rPr>
      <w:rFonts w:ascii="Tahoma" w:hAnsi="Tahoma" w:cs="Tahoma"/>
      <w:sz w:val="16"/>
      <w:szCs w:val="16"/>
    </w:rPr>
  </w:style>
  <w:style w:type="character" w:styleId="Hyperlink">
    <w:name w:val="Hyperlink"/>
    <w:basedOn w:val="DefaultParagraphFont"/>
    <w:uiPriority w:val="99"/>
    <w:unhideWhenUsed/>
    <w:rsid w:val="00361088"/>
    <w:rPr>
      <w:color w:val="0000FF" w:themeColor="hyperlink"/>
      <w:u w:val="single"/>
    </w:rPr>
  </w:style>
  <w:style w:type="character" w:customStyle="1" w:styleId="cit">
    <w:name w:val="cit"/>
    <w:basedOn w:val="DefaultParagraphFont"/>
    <w:rsid w:val="00361088"/>
  </w:style>
  <w:style w:type="character" w:customStyle="1" w:styleId="doi">
    <w:name w:val="doi"/>
    <w:basedOn w:val="DefaultParagraphFont"/>
    <w:rsid w:val="00361088"/>
  </w:style>
  <w:style w:type="character" w:customStyle="1" w:styleId="st">
    <w:name w:val="st"/>
    <w:basedOn w:val="DefaultParagraphFont"/>
    <w:rsid w:val="00361088"/>
  </w:style>
  <w:style w:type="character" w:styleId="Emphasis">
    <w:name w:val="Emphasis"/>
    <w:basedOn w:val="DefaultParagraphFont"/>
    <w:uiPriority w:val="20"/>
    <w:qFormat/>
    <w:rsid w:val="00361088"/>
    <w:rPr>
      <w:i/>
      <w:iCs/>
    </w:rPr>
  </w:style>
  <w:style w:type="paragraph" w:styleId="Header">
    <w:name w:val="header"/>
    <w:basedOn w:val="Normal"/>
    <w:link w:val="HeaderChar"/>
    <w:uiPriority w:val="99"/>
    <w:unhideWhenUsed/>
    <w:rsid w:val="00EF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D50"/>
  </w:style>
  <w:style w:type="paragraph" w:styleId="Footer">
    <w:name w:val="footer"/>
    <w:basedOn w:val="Normal"/>
    <w:link w:val="FooterChar"/>
    <w:uiPriority w:val="99"/>
    <w:unhideWhenUsed/>
    <w:rsid w:val="00EF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D50"/>
  </w:style>
  <w:style w:type="character" w:customStyle="1" w:styleId="correction">
    <w:name w:val="correction"/>
    <w:basedOn w:val="DefaultParagraphFont"/>
    <w:rsid w:val="0063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pecial:BookSources/978-1-4614-333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International_Standard_Book_Numb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repository.uinjkt.ac.id/dspac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Kontrol</c:v>
          </c:tx>
          <c:invertIfNegative val="0"/>
          <c:cat>
            <c:strLit>
              <c:ptCount val="1"/>
              <c:pt idx="0">
                <c:v>Jumlah</c:v>
              </c:pt>
            </c:strLit>
          </c:cat>
          <c:val>
            <c:numRef>
              <c:f>Sheet1!$Z$6</c:f>
              <c:numCache>
                <c:formatCode>General</c:formatCode>
                <c:ptCount val="1"/>
                <c:pt idx="0">
                  <c:v>156.33333333333334</c:v>
                </c:pt>
              </c:numCache>
            </c:numRef>
          </c:val>
        </c:ser>
        <c:ser>
          <c:idx val="1"/>
          <c:order val="1"/>
          <c:tx>
            <c:v>P Ks 2</c:v>
          </c:tx>
          <c:invertIfNegative val="0"/>
          <c:cat>
            <c:strLit>
              <c:ptCount val="1"/>
              <c:pt idx="0">
                <c:v>Jumlah</c:v>
              </c:pt>
            </c:strLit>
          </c:cat>
          <c:val>
            <c:numRef>
              <c:f>Sheet1!$AA$6</c:f>
              <c:numCache>
                <c:formatCode>General</c:formatCode>
                <c:ptCount val="1"/>
                <c:pt idx="0">
                  <c:v>168.5</c:v>
                </c:pt>
              </c:numCache>
            </c:numRef>
          </c:val>
        </c:ser>
        <c:ser>
          <c:idx val="2"/>
          <c:order val="2"/>
          <c:tx>
            <c:v>P Ks 4</c:v>
          </c:tx>
          <c:invertIfNegative val="0"/>
          <c:cat>
            <c:strLit>
              <c:ptCount val="1"/>
              <c:pt idx="0">
                <c:v>Jumlah</c:v>
              </c:pt>
            </c:strLit>
          </c:cat>
          <c:val>
            <c:numRef>
              <c:f>Sheet1!$AB$6</c:f>
              <c:numCache>
                <c:formatCode>General</c:formatCode>
                <c:ptCount val="1"/>
                <c:pt idx="0">
                  <c:v>157.33333333333334</c:v>
                </c:pt>
              </c:numCache>
            </c:numRef>
          </c:val>
        </c:ser>
        <c:ser>
          <c:idx val="3"/>
          <c:order val="3"/>
          <c:tx>
            <c:v>P Ks 8</c:v>
          </c:tx>
          <c:invertIfNegative val="0"/>
          <c:cat>
            <c:strLit>
              <c:ptCount val="1"/>
              <c:pt idx="0">
                <c:v>Jumlah</c:v>
              </c:pt>
            </c:strLit>
          </c:cat>
          <c:val>
            <c:numRef>
              <c:f>Sheet1!$AC$6</c:f>
              <c:numCache>
                <c:formatCode>General</c:formatCode>
                <c:ptCount val="1"/>
                <c:pt idx="0">
                  <c:v>123.25</c:v>
                </c:pt>
              </c:numCache>
            </c:numRef>
          </c:val>
        </c:ser>
        <c:dLbls>
          <c:showLegendKey val="0"/>
          <c:showVal val="0"/>
          <c:showCatName val="0"/>
          <c:showSerName val="0"/>
          <c:showPercent val="0"/>
          <c:showBubbleSize val="0"/>
        </c:dLbls>
        <c:gapWidth val="150"/>
        <c:axId val="113403008"/>
        <c:axId val="113404544"/>
      </c:barChart>
      <c:catAx>
        <c:axId val="113403008"/>
        <c:scaling>
          <c:orientation val="minMax"/>
        </c:scaling>
        <c:delete val="1"/>
        <c:axPos val="b"/>
        <c:numFmt formatCode="General" sourceLinked="0"/>
        <c:majorTickMark val="out"/>
        <c:minorTickMark val="none"/>
        <c:tickLblPos val="nextTo"/>
        <c:crossAx val="113404544"/>
        <c:crosses val="autoZero"/>
        <c:auto val="1"/>
        <c:lblAlgn val="ctr"/>
        <c:lblOffset val="100"/>
        <c:noMultiLvlLbl val="0"/>
      </c:catAx>
      <c:valAx>
        <c:axId val="113404544"/>
        <c:scaling>
          <c:orientation val="minMax"/>
        </c:scaling>
        <c:delete val="0"/>
        <c:axPos val="l"/>
        <c:majorGridlines/>
        <c:numFmt formatCode="General" sourceLinked="1"/>
        <c:majorTickMark val="out"/>
        <c:minorTickMark val="none"/>
        <c:tickLblPos val="nextTo"/>
        <c:crossAx val="113403008"/>
        <c:crosses val="autoZero"/>
        <c:crossBetween val="between"/>
      </c:valAx>
    </c:plotArea>
    <c:legend>
      <c:legendPos val="b"/>
      <c:layout>
        <c:manualLayout>
          <c:xMode val="edge"/>
          <c:yMode val="edge"/>
          <c:x val="0.18369381800899032"/>
          <c:y val="0.90429109144313025"/>
          <c:w val="0.70875979820025614"/>
          <c:h val="7.2882201309390257E-2"/>
        </c:manualLayout>
      </c:layout>
      <c:overlay val="0"/>
      <c:txPr>
        <a:bodyPr/>
        <a:lstStyle/>
        <a:p>
          <a:pPr>
            <a:defRPr sz="1000">
              <a:latin typeface="Arial" pitchFamily="34" charset="0"/>
              <a:cs typeface="Arial" pitchFamily="34" charset="0"/>
            </a:defRPr>
          </a:pPr>
          <a:endParaRPr lang="id-ID"/>
        </a:p>
      </c:txPr>
    </c:legend>
    <c:plotVisOnly val="1"/>
    <c:dispBlanksAs val="gap"/>
    <c:showDLblsOverMax val="0"/>
  </c:chart>
  <c:txPr>
    <a:bodyPr/>
    <a:lstStyle/>
    <a:p>
      <a:pPr>
        <a:defRPr sz="120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Kontrol</c:v>
          </c:tx>
          <c:invertIfNegative val="0"/>
          <c:cat>
            <c:strLit>
              <c:ptCount val="1"/>
              <c:pt idx="0">
                <c:v>Berat Badan</c:v>
              </c:pt>
            </c:strLit>
          </c:cat>
          <c:val>
            <c:numRef>
              <c:f>Sheet1!$Z$3</c:f>
              <c:numCache>
                <c:formatCode>General</c:formatCode>
                <c:ptCount val="1"/>
                <c:pt idx="0">
                  <c:v>184.16666666666666</c:v>
                </c:pt>
              </c:numCache>
            </c:numRef>
          </c:val>
        </c:ser>
        <c:ser>
          <c:idx val="1"/>
          <c:order val="1"/>
          <c:tx>
            <c:v>P  Ks 2</c:v>
          </c:tx>
          <c:invertIfNegative val="0"/>
          <c:cat>
            <c:strLit>
              <c:ptCount val="1"/>
              <c:pt idx="0">
                <c:v>Berat Badan</c:v>
              </c:pt>
            </c:strLit>
          </c:cat>
          <c:val>
            <c:numRef>
              <c:f>Sheet1!$AA$3</c:f>
              <c:numCache>
                <c:formatCode>General</c:formatCode>
                <c:ptCount val="1"/>
                <c:pt idx="0">
                  <c:v>165</c:v>
                </c:pt>
              </c:numCache>
            </c:numRef>
          </c:val>
        </c:ser>
        <c:ser>
          <c:idx val="2"/>
          <c:order val="2"/>
          <c:tx>
            <c:v>P Ks 4</c:v>
          </c:tx>
          <c:invertIfNegative val="0"/>
          <c:cat>
            <c:strLit>
              <c:ptCount val="1"/>
              <c:pt idx="0">
                <c:v>Berat Badan</c:v>
              </c:pt>
            </c:strLit>
          </c:cat>
          <c:val>
            <c:numRef>
              <c:f>Sheet1!$AB$3</c:f>
              <c:numCache>
                <c:formatCode>General</c:formatCode>
                <c:ptCount val="1"/>
                <c:pt idx="0">
                  <c:v>178.75</c:v>
                </c:pt>
              </c:numCache>
            </c:numRef>
          </c:val>
        </c:ser>
        <c:ser>
          <c:idx val="3"/>
          <c:order val="3"/>
          <c:tx>
            <c:v>P Ks 8</c:v>
          </c:tx>
          <c:invertIfNegative val="0"/>
          <c:cat>
            <c:strLit>
              <c:ptCount val="1"/>
              <c:pt idx="0">
                <c:v>Berat Badan</c:v>
              </c:pt>
            </c:strLit>
          </c:cat>
          <c:val>
            <c:numRef>
              <c:f>Sheet1!$AC$3</c:f>
              <c:numCache>
                <c:formatCode>General</c:formatCode>
                <c:ptCount val="1"/>
                <c:pt idx="0">
                  <c:v>168.75</c:v>
                </c:pt>
              </c:numCache>
            </c:numRef>
          </c:val>
        </c:ser>
        <c:dLbls>
          <c:showLegendKey val="0"/>
          <c:showVal val="0"/>
          <c:showCatName val="0"/>
          <c:showSerName val="0"/>
          <c:showPercent val="0"/>
          <c:showBubbleSize val="0"/>
        </c:dLbls>
        <c:gapWidth val="150"/>
        <c:axId val="113669248"/>
        <c:axId val="113670784"/>
      </c:barChart>
      <c:catAx>
        <c:axId val="113669248"/>
        <c:scaling>
          <c:orientation val="minMax"/>
        </c:scaling>
        <c:delete val="1"/>
        <c:axPos val="b"/>
        <c:numFmt formatCode="General" sourceLinked="0"/>
        <c:majorTickMark val="out"/>
        <c:minorTickMark val="none"/>
        <c:tickLblPos val="nextTo"/>
        <c:crossAx val="113670784"/>
        <c:crosses val="autoZero"/>
        <c:auto val="1"/>
        <c:lblAlgn val="ctr"/>
        <c:lblOffset val="100"/>
        <c:noMultiLvlLbl val="0"/>
      </c:catAx>
      <c:valAx>
        <c:axId val="113670784"/>
        <c:scaling>
          <c:orientation val="minMax"/>
        </c:scaling>
        <c:delete val="0"/>
        <c:axPos val="l"/>
        <c:majorGridlines/>
        <c:numFmt formatCode="General" sourceLinked="1"/>
        <c:majorTickMark val="out"/>
        <c:minorTickMark val="none"/>
        <c:tickLblPos val="nextTo"/>
        <c:crossAx val="113669248"/>
        <c:crosses val="autoZero"/>
        <c:crossBetween val="between"/>
      </c:valAx>
    </c:plotArea>
    <c:legend>
      <c:legendPos val="b"/>
      <c:layout>
        <c:manualLayout>
          <c:xMode val="edge"/>
          <c:yMode val="edge"/>
          <c:x val="0.1745326301768596"/>
          <c:y val="0.9021213499806231"/>
          <c:w val="0.67903357409573406"/>
          <c:h val="6.8819483350995969E-2"/>
        </c:manualLayout>
      </c:layout>
      <c:overlay val="0"/>
      <c:txPr>
        <a:bodyPr/>
        <a:lstStyle/>
        <a:p>
          <a:pPr>
            <a:defRPr sz="1000">
              <a:latin typeface="Arial" pitchFamily="34" charset="0"/>
              <a:cs typeface="Arial" pitchFamily="34" charset="0"/>
            </a:defRPr>
          </a:pPr>
          <a:endParaRPr lang="id-ID"/>
        </a:p>
      </c:txPr>
    </c:legend>
    <c:plotVisOnly val="1"/>
    <c:dispBlanksAs val="gap"/>
    <c:showDLblsOverMax val="0"/>
  </c:chart>
  <c:txPr>
    <a:bodyPr/>
    <a:lstStyle/>
    <a:p>
      <a:pPr>
        <a:defRPr sz="1200" baseline="0">
          <a:latin typeface="Times New Roman"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97643765309693E-2"/>
          <c:y val="8.8546871287290982E-2"/>
          <c:w val="0.87579447085783091"/>
          <c:h val="0.77442919531000354"/>
        </c:manualLayout>
      </c:layout>
      <c:barChart>
        <c:barDir val="col"/>
        <c:grouping val="clustered"/>
        <c:varyColors val="0"/>
        <c:ser>
          <c:idx val="0"/>
          <c:order val="0"/>
          <c:tx>
            <c:v>Kontrol</c:v>
          </c:tx>
          <c:invertIfNegative val="0"/>
          <c:cat>
            <c:strLit>
              <c:ptCount val="1"/>
              <c:pt idx="0">
                <c:v>Berat Testis</c:v>
              </c:pt>
            </c:strLit>
          </c:cat>
          <c:val>
            <c:numRef>
              <c:f>Sheet1!$Z$4</c:f>
              <c:numCache>
                <c:formatCode>General</c:formatCode>
                <c:ptCount val="1"/>
                <c:pt idx="0">
                  <c:v>2.673</c:v>
                </c:pt>
              </c:numCache>
            </c:numRef>
          </c:val>
        </c:ser>
        <c:ser>
          <c:idx val="1"/>
          <c:order val="1"/>
          <c:tx>
            <c:v>P Ks 2</c:v>
          </c:tx>
          <c:invertIfNegative val="0"/>
          <c:cat>
            <c:strLit>
              <c:ptCount val="1"/>
              <c:pt idx="0">
                <c:v>Berat Testis</c:v>
              </c:pt>
            </c:strLit>
          </c:cat>
          <c:val>
            <c:numRef>
              <c:f>Sheet1!$AA$4</c:f>
              <c:numCache>
                <c:formatCode>General</c:formatCode>
                <c:ptCount val="1"/>
                <c:pt idx="0">
                  <c:v>2.6724999999999999</c:v>
                </c:pt>
              </c:numCache>
            </c:numRef>
          </c:val>
        </c:ser>
        <c:ser>
          <c:idx val="2"/>
          <c:order val="2"/>
          <c:tx>
            <c:v>P Ks 4</c:v>
          </c:tx>
          <c:invertIfNegative val="0"/>
          <c:cat>
            <c:strLit>
              <c:ptCount val="1"/>
              <c:pt idx="0">
                <c:v>Berat Testis</c:v>
              </c:pt>
            </c:strLit>
          </c:cat>
          <c:val>
            <c:numRef>
              <c:f>Sheet1!$AB$4</c:f>
              <c:numCache>
                <c:formatCode>General</c:formatCode>
                <c:ptCount val="1"/>
                <c:pt idx="0">
                  <c:v>2.24275</c:v>
                </c:pt>
              </c:numCache>
            </c:numRef>
          </c:val>
        </c:ser>
        <c:ser>
          <c:idx val="3"/>
          <c:order val="3"/>
          <c:tx>
            <c:v>P Ks 8</c:v>
          </c:tx>
          <c:invertIfNegative val="0"/>
          <c:cat>
            <c:strLit>
              <c:ptCount val="1"/>
              <c:pt idx="0">
                <c:v>Berat Testis</c:v>
              </c:pt>
            </c:strLit>
          </c:cat>
          <c:val>
            <c:numRef>
              <c:f>Sheet1!$AC$4</c:f>
              <c:numCache>
                <c:formatCode>General</c:formatCode>
                <c:ptCount val="1"/>
                <c:pt idx="0">
                  <c:v>1.7547500000000003</c:v>
                </c:pt>
              </c:numCache>
            </c:numRef>
          </c:val>
        </c:ser>
        <c:dLbls>
          <c:showLegendKey val="0"/>
          <c:showVal val="0"/>
          <c:showCatName val="0"/>
          <c:showSerName val="0"/>
          <c:showPercent val="0"/>
          <c:showBubbleSize val="0"/>
        </c:dLbls>
        <c:gapWidth val="150"/>
        <c:axId val="113693440"/>
        <c:axId val="113694976"/>
      </c:barChart>
      <c:catAx>
        <c:axId val="113693440"/>
        <c:scaling>
          <c:orientation val="minMax"/>
        </c:scaling>
        <c:delete val="1"/>
        <c:axPos val="b"/>
        <c:numFmt formatCode="General" sourceLinked="0"/>
        <c:majorTickMark val="out"/>
        <c:minorTickMark val="none"/>
        <c:tickLblPos val="nextTo"/>
        <c:crossAx val="113694976"/>
        <c:crosses val="autoZero"/>
        <c:auto val="1"/>
        <c:lblAlgn val="ctr"/>
        <c:lblOffset val="100"/>
        <c:noMultiLvlLbl val="0"/>
      </c:catAx>
      <c:valAx>
        <c:axId val="113694976"/>
        <c:scaling>
          <c:orientation val="minMax"/>
        </c:scaling>
        <c:delete val="0"/>
        <c:axPos val="l"/>
        <c:majorGridlines/>
        <c:numFmt formatCode="General" sourceLinked="1"/>
        <c:majorTickMark val="out"/>
        <c:minorTickMark val="none"/>
        <c:tickLblPos val="nextTo"/>
        <c:crossAx val="113693440"/>
        <c:crosses val="autoZero"/>
        <c:crossBetween val="between"/>
      </c:valAx>
    </c:plotArea>
    <c:legend>
      <c:legendPos val="b"/>
      <c:legendEntry>
        <c:idx val="0"/>
        <c:txPr>
          <a:bodyPr/>
          <a:lstStyle/>
          <a:p>
            <a:pPr>
              <a:defRPr sz="1000" baseline="0">
                <a:latin typeface="Arial" pitchFamily="34" charset="0"/>
                <a:cs typeface="Arial" pitchFamily="34" charset="0"/>
              </a:defRPr>
            </a:pPr>
            <a:endParaRPr lang="id-ID"/>
          </a:p>
        </c:txPr>
      </c:legendEntry>
      <c:legendEntry>
        <c:idx val="1"/>
        <c:txPr>
          <a:bodyPr/>
          <a:lstStyle/>
          <a:p>
            <a:pPr>
              <a:defRPr sz="1000" baseline="0">
                <a:latin typeface="Arial" pitchFamily="34" charset="0"/>
                <a:cs typeface="Arial" pitchFamily="34" charset="0"/>
              </a:defRPr>
            </a:pPr>
            <a:endParaRPr lang="id-ID"/>
          </a:p>
        </c:txPr>
      </c:legendEntry>
      <c:legendEntry>
        <c:idx val="2"/>
        <c:txPr>
          <a:bodyPr/>
          <a:lstStyle/>
          <a:p>
            <a:pPr>
              <a:defRPr sz="1000" baseline="0">
                <a:latin typeface="Arial" pitchFamily="34" charset="0"/>
                <a:cs typeface="Arial" pitchFamily="34" charset="0"/>
              </a:defRPr>
            </a:pPr>
            <a:endParaRPr lang="id-ID"/>
          </a:p>
        </c:txPr>
      </c:legendEntry>
      <c:legendEntry>
        <c:idx val="3"/>
        <c:txPr>
          <a:bodyPr/>
          <a:lstStyle/>
          <a:p>
            <a:pPr>
              <a:defRPr sz="1000" baseline="0"/>
            </a:pPr>
            <a:endParaRPr lang="id-ID"/>
          </a:p>
        </c:txPr>
      </c:legendEntry>
      <c:layout>
        <c:manualLayout>
          <c:xMode val="edge"/>
          <c:yMode val="edge"/>
          <c:x val="0.14804377494549009"/>
          <c:y val="0.89747836509511325"/>
          <c:w val="0.70136530912783801"/>
          <c:h val="6.9762427243289488E-2"/>
        </c:manualLayout>
      </c:layout>
      <c:overlay val="0"/>
      <c:txPr>
        <a:bodyPr/>
        <a:lstStyle/>
        <a:p>
          <a:pPr>
            <a:defRPr baseline="0"/>
          </a:pPr>
          <a:endParaRPr lang="id-ID"/>
        </a:p>
      </c:txPr>
    </c:legend>
    <c:plotVisOnly val="1"/>
    <c:dispBlanksAs val="gap"/>
    <c:showDLblsOverMax val="0"/>
  </c:chart>
  <c:txPr>
    <a:bodyPr/>
    <a:lstStyle/>
    <a:p>
      <a:pPr>
        <a:defRPr sz="1200" baseline="0">
          <a:latin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D0B5-A59B-4FB6-9A6C-BE3FEB7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23</cp:revision>
  <dcterms:created xsi:type="dcterms:W3CDTF">2018-10-17T05:10:00Z</dcterms:created>
  <dcterms:modified xsi:type="dcterms:W3CDTF">2018-12-04T02:50:00Z</dcterms:modified>
</cp:coreProperties>
</file>