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76395" w14:textId="77777777" w:rsidR="005D2592" w:rsidRDefault="005D2592" w:rsidP="005D259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PERAN ZINC SEBAGAI IMUNOMODULATOR PADA PASIEN </w:t>
      </w:r>
    </w:p>
    <w:p w14:paraId="23D42977" w14:textId="77777777" w:rsidR="00393C49" w:rsidRDefault="005D2592" w:rsidP="005D2592">
      <w:pPr>
        <w:spacing w:after="0" w:line="720" w:lineRule="auto"/>
        <w:jc w:val="center"/>
        <w:rPr>
          <w:rFonts w:ascii="Times New Roman" w:hAnsi="Times New Roman" w:cs="Times New Roman"/>
          <w:b/>
          <w:i/>
          <w:sz w:val="24"/>
          <w:szCs w:val="24"/>
        </w:rPr>
      </w:pPr>
      <w:r>
        <w:rPr>
          <w:rFonts w:ascii="Times New Roman" w:hAnsi="Times New Roman" w:cs="Times New Roman"/>
          <w:b/>
          <w:sz w:val="24"/>
          <w:szCs w:val="24"/>
        </w:rPr>
        <w:t xml:space="preserve">COVID-19: </w:t>
      </w:r>
      <w:r>
        <w:rPr>
          <w:rFonts w:ascii="Times New Roman" w:hAnsi="Times New Roman" w:cs="Times New Roman"/>
          <w:b/>
          <w:i/>
          <w:sz w:val="24"/>
          <w:szCs w:val="24"/>
        </w:rPr>
        <w:t>Literature Review</w:t>
      </w:r>
    </w:p>
    <w:p w14:paraId="1D478802" w14:textId="77777777" w:rsidR="005D2592" w:rsidRDefault="005D2592" w:rsidP="005D25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Pamela B. Ratela</w:t>
      </w:r>
    </w:p>
    <w:p w14:paraId="5C397D08" w14:textId="77777777" w:rsidR="005D2592" w:rsidRDefault="005D2592" w:rsidP="005D25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Youla A. Assa</w:t>
      </w:r>
    </w:p>
    <w:p w14:paraId="247E809D" w14:textId="77777777" w:rsidR="005D2592" w:rsidRDefault="005D2592" w:rsidP="005D2592">
      <w:pPr>
        <w:spacing w:after="0" w:line="72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3 </w:t>
      </w:r>
      <w:r>
        <w:rPr>
          <w:rFonts w:ascii="Times New Roman" w:hAnsi="Times New Roman" w:cs="Times New Roman"/>
          <w:b/>
          <w:sz w:val="24"/>
          <w:szCs w:val="24"/>
        </w:rPr>
        <w:t>Murniati Tiho</w:t>
      </w:r>
    </w:p>
    <w:p w14:paraId="2418BF4F" w14:textId="77777777" w:rsidR="005D2592" w:rsidRDefault="005D2592" w:rsidP="005D2592">
      <w:pPr>
        <w:spacing w:after="0" w:line="240" w:lineRule="auto"/>
        <w:jc w:val="center"/>
        <w:rPr>
          <w:rFonts w:ascii="Times New Roman" w:hAnsi="Times New Roman" w:cs="Times New Roman"/>
          <w:sz w:val="24"/>
          <w:szCs w:val="24"/>
        </w:rPr>
      </w:pPr>
      <w:r>
        <w:rPr>
          <w:rFonts w:ascii="Times New Roman" w:hAnsi="Times New Roman" w:cs="Times New Roman"/>
          <w:b/>
          <w:sz w:val="24"/>
          <w:szCs w:val="24"/>
          <w:vertAlign w:val="superscript"/>
        </w:rPr>
        <w:t xml:space="preserve">1 </w:t>
      </w:r>
      <w:r>
        <w:rPr>
          <w:rFonts w:ascii="Times New Roman" w:hAnsi="Times New Roman" w:cs="Times New Roman"/>
          <w:sz w:val="24"/>
          <w:szCs w:val="24"/>
        </w:rPr>
        <w:t>Program Studi Pendidikan Dokter Fakultas Kedokteran Universitas Sam Ratulangi Manado</w:t>
      </w:r>
    </w:p>
    <w:p w14:paraId="646FFCFC" w14:textId="77777777" w:rsidR="005D2592" w:rsidRDefault="005D2592" w:rsidP="005D2592">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2 </w:t>
      </w:r>
      <w:r>
        <w:rPr>
          <w:rFonts w:ascii="Times New Roman" w:hAnsi="Times New Roman" w:cs="Times New Roman"/>
          <w:sz w:val="24"/>
          <w:szCs w:val="24"/>
        </w:rPr>
        <w:t>Bagian Biokimia Fakultas Kedokteran Universitas Sam Ratulangi Manado</w:t>
      </w:r>
    </w:p>
    <w:p w14:paraId="37492DBC" w14:textId="77777777" w:rsidR="005D2592" w:rsidRDefault="005D2592" w:rsidP="00225EF1">
      <w:pPr>
        <w:spacing w:after="0" w:line="72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225EF1" w:rsidRPr="00BA1E36">
          <w:rPr>
            <w:rStyle w:val="Hyperlink"/>
            <w:rFonts w:ascii="Times New Roman" w:hAnsi="Times New Roman" w:cs="Times New Roman"/>
            <w:sz w:val="24"/>
            <w:szCs w:val="24"/>
          </w:rPr>
          <w:t>pamelabrighite@gmail.com</w:t>
        </w:r>
      </w:hyperlink>
    </w:p>
    <w:p w14:paraId="0D6C4524" w14:textId="4F0EEACF" w:rsidR="00225EF1" w:rsidRPr="00225EF1" w:rsidRDefault="00813E20" w:rsidP="00225EF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i/>
          <w:sz w:val="24"/>
          <w:szCs w:val="24"/>
        </w:rPr>
        <w:t>Abstract</w:t>
      </w:r>
      <w:r w:rsidR="00225EF1" w:rsidRPr="00225EF1">
        <w:rPr>
          <w:rFonts w:ascii="Times New Roman" w:eastAsia="Calibri" w:hAnsi="Times New Roman" w:cs="Times New Roman"/>
          <w:i/>
          <w:sz w:val="24"/>
          <w:szCs w:val="24"/>
        </w:rPr>
        <w:t xml:space="preserve">: Consumption of micronutrients is essential for maintaining optimal health. Zinc can act as an immunomodulator and is a compound that can interact with the immune system. Coronavirus Disease 2019 (COVID-19) is a disease caused by Severe Acute Respiratory Syndrome Coronavirus-2 (SARS-CoV-2). Until now, there is no specific treatment for COVID-19, because the  has self-limiting properties, so the healing process is influenced by immunity. Various efforts have been made as prevention, one of them being related to nutrition. During the COVID-19 pandemic, immunostimulants are needed to increase the body’s immunity against viral infections. The purpose of this study was to determine the role of zinc as an immunomodulator in COVID-19 patients. This research is in the form of a literature review using three databases, namely Pubmed, Science Direct, and Clinical Key. The keywords used in the article search were zinc OR </w:t>
      </w:r>
      <w:r w:rsidR="00225EF1" w:rsidRPr="00225EF1">
        <w:rPr>
          <w:rFonts w:ascii="Times New Roman" w:eastAsia="Calibri" w:hAnsi="Times New Roman" w:cs="Times New Roman"/>
          <w:sz w:val="24"/>
          <w:szCs w:val="24"/>
        </w:rPr>
        <w:t>seng</w:t>
      </w:r>
      <w:r w:rsidR="00225EF1" w:rsidRPr="00225EF1">
        <w:rPr>
          <w:rFonts w:ascii="Times New Roman" w:eastAsia="Calibri" w:hAnsi="Times New Roman" w:cs="Times New Roman"/>
          <w:i/>
          <w:sz w:val="24"/>
          <w:szCs w:val="24"/>
        </w:rPr>
        <w:t xml:space="preserve"> AND immunomodulator AND COVID-19. After being selected based on inclusion and exclusion criteria, there were 10 literatures that met the criteria. </w:t>
      </w:r>
      <w:r w:rsidR="0040325A">
        <w:rPr>
          <w:rFonts w:ascii="Times New Roman" w:eastAsia="Calibri" w:hAnsi="Times New Roman" w:cs="Times New Roman"/>
          <w:i/>
          <w:sz w:val="24"/>
          <w:szCs w:val="24"/>
        </w:rPr>
        <w:t xml:space="preserve">The </w:t>
      </w:r>
      <w:r w:rsidR="00225EF1" w:rsidRPr="00225EF1">
        <w:rPr>
          <w:rFonts w:ascii="Times New Roman" w:eastAsia="Calibri" w:hAnsi="Times New Roman" w:cs="Times New Roman"/>
          <w:i/>
          <w:sz w:val="24"/>
          <w:szCs w:val="24"/>
        </w:rPr>
        <w:t xml:space="preserve">results obtained from all studies show that zinc has a role as an immunomodulator in COVID-19 patients. </w:t>
      </w:r>
      <w:r w:rsidR="0040325A">
        <w:rPr>
          <w:rFonts w:ascii="Times New Roman" w:eastAsia="Calibri" w:hAnsi="Times New Roman" w:cs="Times New Roman"/>
          <w:i/>
          <w:sz w:val="24"/>
          <w:szCs w:val="24"/>
        </w:rPr>
        <w:t>In conclusion, z</w:t>
      </w:r>
      <w:r w:rsidR="00225EF1" w:rsidRPr="00225EF1">
        <w:rPr>
          <w:rFonts w:ascii="Times New Roman" w:eastAsia="Calibri" w:hAnsi="Times New Roman" w:cs="Times New Roman"/>
          <w:i/>
          <w:sz w:val="24"/>
          <w:szCs w:val="24"/>
        </w:rPr>
        <w:t>inc therapy has benefits as an immunomodulator in COVID-19 patients.</w:t>
      </w:r>
    </w:p>
    <w:p w14:paraId="0DA52044" w14:textId="77777777" w:rsidR="00225EF1" w:rsidRDefault="00225EF1" w:rsidP="00225EF1">
      <w:pPr>
        <w:spacing w:after="0" w:line="480" w:lineRule="auto"/>
        <w:jc w:val="both"/>
        <w:rPr>
          <w:rFonts w:ascii="Times New Roman" w:eastAsia="Calibri" w:hAnsi="Times New Roman" w:cs="Times New Roman"/>
          <w:i/>
          <w:sz w:val="24"/>
          <w:szCs w:val="24"/>
        </w:rPr>
      </w:pPr>
      <w:r w:rsidRPr="00225EF1">
        <w:rPr>
          <w:rFonts w:ascii="Times New Roman" w:eastAsia="Calibri" w:hAnsi="Times New Roman" w:cs="Times New Roman"/>
          <w:i/>
          <w:sz w:val="24"/>
          <w:szCs w:val="24"/>
        </w:rPr>
        <w:t>Keywords: zinc, COVID-19</w:t>
      </w:r>
    </w:p>
    <w:p w14:paraId="12D38E4C" w14:textId="60524431" w:rsidR="00225EF1" w:rsidRPr="00225EF1" w:rsidRDefault="0040325A" w:rsidP="00225EF1">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b/>
          <w:bCs/>
          <w:sz w:val="24"/>
          <w:szCs w:val="24"/>
        </w:rPr>
        <w:t>Abstrak:</w:t>
      </w:r>
      <w:r w:rsidR="00225EF1" w:rsidRPr="00225EF1">
        <w:rPr>
          <w:rFonts w:ascii="Times New Roman" w:eastAsia="Times New Roman" w:hAnsi="Times New Roman" w:cs="Times New Roman"/>
          <w:bCs/>
          <w:sz w:val="24"/>
          <w:szCs w:val="24"/>
        </w:rPr>
        <w:t xml:space="preserve"> Konsumsi mikronutrien sangat penting untuk menjaga kesehatan yang optimal. Zinc dapat berperan sebagai imunomodulator dan merupakan senyawa yang dapat berinteraksi dengan sistem imun. </w:t>
      </w:r>
      <w:r w:rsidR="00225EF1" w:rsidRPr="00225EF1">
        <w:rPr>
          <w:rFonts w:ascii="Times New Roman" w:eastAsia="Times New Roman" w:hAnsi="Times New Roman" w:cs="Times New Roman"/>
          <w:bCs/>
          <w:i/>
          <w:sz w:val="24"/>
          <w:szCs w:val="24"/>
        </w:rPr>
        <w:t>Coronavirus Disease 2019</w:t>
      </w:r>
      <w:r w:rsidR="00225EF1" w:rsidRPr="00225EF1">
        <w:rPr>
          <w:rFonts w:ascii="Times New Roman" w:eastAsia="Times New Roman" w:hAnsi="Times New Roman" w:cs="Times New Roman"/>
          <w:bCs/>
          <w:sz w:val="24"/>
          <w:szCs w:val="24"/>
        </w:rPr>
        <w:t xml:space="preserve"> (COVID-19) merupakan penyakit yang disebabkan oleh </w:t>
      </w:r>
      <w:r w:rsidR="00225EF1" w:rsidRPr="00225EF1">
        <w:rPr>
          <w:rFonts w:ascii="Times New Roman" w:eastAsia="Times New Roman" w:hAnsi="Times New Roman" w:cs="Times New Roman"/>
          <w:bCs/>
          <w:i/>
          <w:sz w:val="24"/>
          <w:szCs w:val="24"/>
        </w:rPr>
        <w:t>Severe Acute Respiratory Syndrome Coronavirus-2</w:t>
      </w:r>
      <w:r w:rsidR="00225EF1" w:rsidRPr="00225EF1">
        <w:rPr>
          <w:rFonts w:ascii="Times New Roman" w:eastAsia="Times New Roman" w:hAnsi="Times New Roman" w:cs="Times New Roman"/>
          <w:bCs/>
          <w:sz w:val="24"/>
          <w:szCs w:val="24"/>
        </w:rPr>
        <w:t xml:space="preserve"> (SARS-CoV-2). Hingga saat ini tidak ada tatalaksana khusus dalam pengobatan COVID-19, karena virus memiliki sifat </w:t>
      </w:r>
      <w:r w:rsidR="00225EF1" w:rsidRPr="00225EF1">
        <w:rPr>
          <w:rFonts w:ascii="Times New Roman" w:eastAsia="Times New Roman" w:hAnsi="Times New Roman" w:cs="Times New Roman"/>
          <w:bCs/>
          <w:i/>
          <w:sz w:val="24"/>
          <w:szCs w:val="24"/>
        </w:rPr>
        <w:t>self-limitting</w:t>
      </w:r>
      <w:r w:rsidR="00225EF1" w:rsidRPr="00225EF1">
        <w:rPr>
          <w:rFonts w:ascii="Times New Roman" w:eastAsia="Times New Roman" w:hAnsi="Times New Roman" w:cs="Times New Roman"/>
          <w:bCs/>
          <w:sz w:val="24"/>
          <w:szCs w:val="24"/>
        </w:rPr>
        <w:t xml:space="preserve">, sehingga proses penyembuhan dipengaruhi oleh imunitas. Berbagai upaya dilakukan sebagai pencegahan, salah satunya terkait dengan gizi. </w:t>
      </w:r>
      <w:r w:rsidR="00225EF1" w:rsidRPr="00225EF1">
        <w:rPr>
          <w:rFonts w:ascii="Times New Roman" w:eastAsia="Times New Roman" w:hAnsi="Times New Roman" w:cs="Times New Roman"/>
          <w:sz w:val="24"/>
          <w:szCs w:val="24"/>
        </w:rPr>
        <w:t xml:space="preserve">Di masa pandemi COVID-19 ini, dibutuhkan imunostimulan agar dapat meningkatkan kekebalan tubuh dalam infeksi virus. Tujuan penelitian ini untuk mengetahui peran zinc sebagai imunomodulator pada pasien COVID-19. Penelitian ini berbentuk </w:t>
      </w:r>
      <w:r w:rsidR="00225EF1" w:rsidRPr="00225EF1">
        <w:rPr>
          <w:rFonts w:ascii="Times New Roman" w:eastAsia="Times New Roman" w:hAnsi="Times New Roman" w:cs="Times New Roman"/>
          <w:i/>
          <w:sz w:val="24"/>
          <w:szCs w:val="24"/>
        </w:rPr>
        <w:t>literature review</w:t>
      </w:r>
      <w:r w:rsidR="00225EF1" w:rsidRPr="00225EF1">
        <w:rPr>
          <w:rFonts w:ascii="Times New Roman" w:eastAsia="Times New Roman" w:hAnsi="Times New Roman" w:cs="Times New Roman"/>
          <w:sz w:val="24"/>
          <w:szCs w:val="24"/>
        </w:rPr>
        <w:t xml:space="preserve"> menggunakan tiga database yaitu </w:t>
      </w:r>
      <w:r w:rsidR="00225EF1" w:rsidRPr="00225EF1">
        <w:rPr>
          <w:rFonts w:ascii="Times New Roman" w:eastAsia="Times New Roman" w:hAnsi="Times New Roman" w:cs="Times New Roman"/>
          <w:i/>
          <w:sz w:val="24"/>
          <w:szCs w:val="24"/>
        </w:rPr>
        <w:t>Pubmed</w:t>
      </w:r>
      <w:r w:rsidR="00225EF1" w:rsidRPr="00225EF1">
        <w:rPr>
          <w:rFonts w:ascii="Times New Roman" w:eastAsia="Times New Roman" w:hAnsi="Times New Roman" w:cs="Times New Roman"/>
          <w:sz w:val="24"/>
          <w:szCs w:val="24"/>
        </w:rPr>
        <w:t xml:space="preserve">, </w:t>
      </w:r>
      <w:r w:rsidR="00225EF1" w:rsidRPr="00225EF1">
        <w:rPr>
          <w:rFonts w:ascii="Times New Roman" w:eastAsia="Times New Roman" w:hAnsi="Times New Roman" w:cs="Times New Roman"/>
          <w:i/>
          <w:sz w:val="24"/>
          <w:szCs w:val="24"/>
        </w:rPr>
        <w:t>Science Direct</w:t>
      </w:r>
      <w:r w:rsidR="00225EF1" w:rsidRPr="00225EF1">
        <w:rPr>
          <w:rFonts w:ascii="Times New Roman" w:eastAsia="Times New Roman" w:hAnsi="Times New Roman" w:cs="Times New Roman"/>
          <w:sz w:val="24"/>
          <w:szCs w:val="24"/>
        </w:rPr>
        <w:t xml:space="preserve"> dan </w:t>
      </w:r>
      <w:r w:rsidR="00225EF1" w:rsidRPr="00225EF1">
        <w:rPr>
          <w:rFonts w:ascii="Times New Roman" w:eastAsia="Times New Roman" w:hAnsi="Times New Roman" w:cs="Times New Roman"/>
          <w:i/>
          <w:sz w:val="24"/>
          <w:szCs w:val="24"/>
        </w:rPr>
        <w:t>Clinical Key</w:t>
      </w:r>
      <w:r w:rsidR="00225EF1" w:rsidRPr="00225EF1">
        <w:rPr>
          <w:rFonts w:ascii="Times New Roman" w:eastAsia="Times New Roman" w:hAnsi="Times New Roman" w:cs="Times New Roman"/>
          <w:sz w:val="24"/>
          <w:szCs w:val="24"/>
        </w:rPr>
        <w:t xml:space="preserve">. Kata kunci yang digunakan dalam pencarian artikel yaitu </w:t>
      </w:r>
      <w:r w:rsidR="00225EF1" w:rsidRPr="00225EF1">
        <w:rPr>
          <w:rFonts w:ascii="Times New Roman" w:eastAsia="Times New Roman" w:hAnsi="Times New Roman" w:cs="Times New Roman"/>
          <w:sz w:val="24"/>
          <w:szCs w:val="24"/>
        </w:rPr>
        <w:lastRenderedPageBreak/>
        <w:t xml:space="preserve">zinc OR seng AND COVID-19. Setelah diseleksi berdasarkan kriteria inklusi dan eksklusi, didapatkan 10 literatur yang memenuhi kriteria. </w:t>
      </w:r>
      <w:r>
        <w:rPr>
          <w:rFonts w:ascii="Times New Roman" w:eastAsia="Calibri" w:hAnsi="Times New Roman" w:cs="Times New Roman"/>
          <w:sz w:val="24"/>
          <w:szCs w:val="24"/>
        </w:rPr>
        <w:t>H</w:t>
      </w:r>
      <w:r w:rsidR="00225EF1" w:rsidRPr="00225EF1">
        <w:rPr>
          <w:rFonts w:ascii="Times New Roman" w:eastAsia="Calibri" w:hAnsi="Times New Roman" w:cs="Times New Roman"/>
          <w:sz w:val="24"/>
          <w:szCs w:val="24"/>
        </w:rPr>
        <w:t>asil yang didapatkan dari semua studi menunjukkan bahwa zinc memiliki peran sebagai imuno</w:t>
      </w:r>
      <w:r>
        <w:rPr>
          <w:rFonts w:ascii="Times New Roman" w:eastAsia="Calibri" w:hAnsi="Times New Roman" w:cs="Times New Roman"/>
          <w:sz w:val="24"/>
          <w:szCs w:val="24"/>
        </w:rPr>
        <w:t>modulator pada pasien COVID-19. Kesimpulan, t</w:t>
      </w:r>
      <w:r w:rsidR="00225EF1" w:rsidRPr="00225EF1">
        <w:rPr>
          <w:rFonts w:ascii="Times New Roman" w:eastAsia="Calibri" w:hAnsi="Times New Roman" w:cs="Times New Roman"/>
          <w:sz w:val="24"/>
          <w:szCs w:val="24"/>
        </w:rPr>
        <w:t>erapi zinc memiliki manfaat sebagai imunomodulator pada pasien COVID-19.</w:t>
      </w:r>
    </w:p>
    <w:p w14:paraId="5906B8EC" w14:textId="77777777" w:rsidR="00856676" w:rsidRDefault="00225EF1" w:rsidP="00856676">
      <w:pPr>
        <w:spacing w:after="0" w:line="480" w:lineRule="auto"/>
        <w:rPr>
          <w:rFonts w:ascii="Times New Roman" w:eastAsia="Calibri" w:hAnsi="Times New Roman" w:cs="Times New Roman"/>
          <w:sz w:val="24"/>
          <w:szCs w:val="24"/>
        </w:rPr>
      </w:pPr>
      <w:r w:rsidRPr="00225EF1">
        <w:rPr>
          <w:rFonts w:ascii="Times New Roman" w:eastAsia="Calibri" w:hAnsi="Times New Roman" w:cs="Times New Roman"/>
          <w:sz w:val="24"/>
          <w:szCs w:val="24"/>
        </w:rPr>
        <w:t>Kata kunci: zinc, COVID-19</w:t>
      </w:r>
    </w:p>
    <w:p w14:paraId="71F1223A" w14:textId="77777777" w:rsidR="00E60675" w:rsidRDefault="00E60675" w:rsidP="00856676">
      <w:pPr>
        <w:spacing w:after="0" w:line="240" w:lineRule="auto"/>
        <w:rPr>
          <w:rFonts w:ascii="Times New Roman" w:eastAsia="Calibri" w:hAnsi="Times New Roman" w:cs="Times New Roman"/>
          <w:b/>
          <w:sz w:val="24"/>
          <w:szCs w:val="24"/>
        </w:rPr>
        <w:sectPr w:rsidR="00E60675" w:rsidSect="005D2592">
          <w:pgSz w:w="11906" w:h="16838"/>
          <w:pgMar w:top="1701" w:right="1701" w:bottom="1701" w:left="2268" w:header="708" w:footer="708" w:gutter="0"/>
          <w:cols w:space="708"/>
          <w:docGrid w:linePitch="360"/>
        </w:sectPr>
      </w:pPr>
    </w:p>
    <w:p w14:paraId="4ABB0BDF" w14:textId="77777777" w:rsidR="00225EF1" w:rsidRDefault="00856676" w:rsidP="0085667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PENDAHULUAN</w:t>
      </w:r>
    </w:p>
    <w:p w14:paraId="248223FB" w14:textId="54C1C675" w:rsidR="00B645B4" w:rsidRDefault="00856676" w:rsidP="00B645B4">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645B4">
        <w:rPr>
          <w:rFonts w:ascii="Times New Roman" w:hAnsi="Times New Roman" w:cs="Times New Roman"/>
          <w:sz w:val="24"/>
          <w:szCs w:val="24"/>
        </w:rPr>
        <w:t xml:space="preserve">Sistem pertahanan tubuh dikembangkan ketika tubuh diserang oleh mikroorganisme patogen yang diaktifkan menggunakan senyawa yang disebut imunomodulator, yang merupakan senyawa untuk meningkatkan respon imun. Mekanisme pertahanan tubuh ditingkatkan oleh imunomodulator baik secara spesifik dan non spesifik </w:t>
      </w:r>
      <w:r w:rsidR="00B645B4">
        <w:rPr>
          <w:rFonts w:ascii="Times New Roman" w:hAnsi="Times New Roman" w:cs="Times New Roman"/>
          <w:sz w:val="24"/>
          <w:szCs w:val="24"/>
        </w:rPr>
        <w:fldChar w:fldCharType="begin" w:fldLock="1"/>
      </w:r>
      <w:r w:rsidR="00B60B50">
        <w:rPr>
          <w:rFonts w:ascii="Times New Roman" w:hAnsi="Times New Roman" w:cs="Times New Roman"/>
          <w:sz w:val="24"/>
          <w:szCs w:val="24"/>
        </w:rPr>
        <w:instrText>ADDIN CSL_CITATION {"citationItems":[{"id":"ITEM-1","itemData":{"author":[{"dropping-particle":"","family":"Arjana","given":"A. A.","non-dropping-particle":"","parse-names":false,"suffix":""}],"id":"ITEM-1","issued":{"date-parts":[["2016"]]},"number-of-pages":"30","title":"Peran imunomodulator dalam mengaktifkan respon imun terhadap infeksi virus","type":"thesis"},"uris":["http://www.mendeley.com/documents/?uuid=9fcac762-36ea-4b67-84bb-d4d673bae254"]}],"mendeley":{"formattedCitation":"(1)","plainTextFormattedCitation":"(1)","previouslyFormattedCitation":"(1)"},"properties":{"noteIndex":0},"schema":"https://github.com/citation-style-language/schema/raw/master/csl-citation.json"}</w:instrText>
      </w:r>
      <w:r w:rsidR="00B645B4">
        <w:rPr>
          <w:rFonts w:ascii="Times New Roman" w:hAnsi="Times New Roman" w:cs="Times New Roman"/>
          <w:sz w:val="24"/>
          <w:szCs w:val="24"/>
        </w:rPr>
        <w:fldChar w:fldCharType="separate"/>
      </w:r>
      <w:r w:rsidR="008252CF" w:rsidRPr="008252CF">
        <w:rPr>
          <w:rFonts w:ascii="Times New Roman" w:hAnsi="Times New Roman" w:cs="Times New Roman"/>
          <w:noProof/>
          <w:sz w:val="24"/>
          <w:szCs w:val="24"/>
        </w:rPr>
        <w:t>(1)</w:t>
      </w:r>
      <w:r w:rsidR="00B645B4">
        <w:rPr>
          <w:rFonts w:ascii="Times New Roman" w:hAnsi="Times New Roman" w:cs="Times New Roman"/>
          <w:sz w:val="24"/>
          <w:szCs w:val="24"/>
        </w:rPr>
        <w:fldChar w:fldCharType="end"/>
      </w:r>
      <w:r w:rsidR="00B645B4">
        <w:rPr>
          <w:rFonts w:ascii="Times New Roman" w:hAnsi="Times New Roman" w:cs="Times New Roman"/>
          <w:sz w:val="24"/>
          <w:szCs w:val="24"/>
        </w:rPr>
        <w:t xml:space="preserve">. </w:t>
      </w:r>
      <w:r w:rsidR="00B645B4" w:rsidRPr="00211E27">
        <w:rPr>
          <w:rFonts w:ascii="Times New Roman" w:eastAsia="Times New Roman" w:hAnsi="Times New Roman" w:cs="Times New Roman"/>
          <w:sz w:val="24"/>
          <w:szCs w:val="24"/>
        </w:rPr>
        <w:t xml:space="preserve">Zinc berperan sebagai imunomodulator untuk meningkatkan fungsi sistem kekebalan tubuh karena efek antivirus zinc terhadap rhinovirus dan influenza. Zinc juga dapat menghambat replikasi </w:t>
      </w:r>
      <w:r w:rsidR="00B645B4" w:rsidRPr="00AA3664">
        <w:rPr>
          <w:rFonts w:ascii="Times New Roman" w:eastAsia="Times New Roman" w:hAnsi="Times New Roman" w:cs="Times New Roman"/>
          <w:i/>
          <w:sz w:val="24"/>
          <w:szCs w:val="24"/>
        </w:rPr>
        <w:t>coronavirus</w:t>
      </w:r>
      <w:r w:rsidR="00B645B4" w:rsidRPr="00211E27">
        <w:rPr>
          <w:rFonts w:ascii="Times New Roman" w:eastAsia="Times New Roman" w:hAnsi="Times New Roman" w:cs="Times New Roman"/>
          <w:sz w:val="24"/>
          <w:szCs w:val="24"/>
        </w:rPr>
        <w:t xml:space="preserve"> dengan menghambat sintesis </w:t>
      </w:r>
      <w:r w:rsidR="00B645B4" w:rsidRPr="00C3065F">
        <w:rPr>
          <w:rFonts w:ascii="Times New Roman" w:eastAsia="Times New Roman" w:hAnsi="Times New Roman" w:cs="Times New Roman"/>
          <w:i/>
          <w:sz w:val="24"/>
          <w:szCs w:val="24"/>
        </w:rPr>
        <w:t>ribonucleic acid</w:t>
      </w:r>
      <w:r w:rsidR="00B645B4">
        <w:rPr>
          <w:rFonts w:ascii="Times New Roman" w:eastAsia="Times New Roman" w:hAnsi="Times New Roman" w:cs="Times New Roman"/>
          <w:sz w:val="24"/>
          <w:szCs w:val="24"/>
        </w:rPr>
        <w:t xml:space="preserve"> (</w:t>
      </w:r>
      <w:r w:rsidR="00B645B4" w:rsidRPr="00211E27">
        <w:rPr>
          <w:rFonts w:ascii="Times New Roman" w:eastAsia="Times New Roman" w:hAnsi="Times New Roman" w:cs="Times New Roman"/>
          <w:sz w:val="24"/>
          <w:szCs w:val="24"/>
        </w:rPr>
        <w:t>RNA</w:t>
      </w:r>
      <w:r w:rsidR="00B645B4">
        <w:rPr>
          <w:rFonts w:ascii="Times New Roman" w:eastAsia="Times New Roman" w:hAnsi="Times New Roman" w:cs="Times New Roman"/>
          <w:sz w:val="24"/>
          <w:szCs w:val="24"/>
        </w:rPr>
        <w:t xml:space="preserve">) </w:t>
      </w:r>
      <w:r w:rsidR="00B645B4" w:rsidRPr="00211E27">
        <w:rPr>
          <w:rFonts w:ascii="Times New Roman" w:eastAsia="Times New Roman" w:hAnsi="Times New Roman" w:cs="Times New Roman"/>
          <w:sz w:val="24"/>
          <w:szCs w:val="24"/>
        </w:rPr>
        <w:fldChar w:fldCharType="begin" w:fldLock="1"/>
      </w:r>
      <w:r w:rsidR="00B60B50">
        <w:rPr>
          <w:rFonts w:ascii="Times New Roman" w:eastAsia="Times New Roman" w:hAnsi="Times New Roman" w:cs="Times New Roman"/>
          <w:sz w:val="24"/>
          <w:szCs w:val="24"/>
        </w:rPr>
        <w:instrText>ADDIN CSL_CITATION {"citationItems":[{"id":"ITEM-1","itemData":{"DOI":"10.1016/j.ajo.2020.04.028","ISSN":"18791891","PMID":"32505362","author":[{"dropping-particle":"","family":"McPherson","given":"Scott W.","non-dropping-particle":"","parse-names":false,"suffix":""},{"dropping-particle":"","family":"Keunen","given":"Jan E.","non-dropping-particle":"","parse-names":false,"suffix":""},{"dropping-particle":"","family":"Bird","given":"Alan C.","non-dropping-particle":"","parse-names":false,"suffix":""},{"dropping-particle":"","family":"Chew","given":"Emily Y.","non-dropping-particle":"","parse-names":false,"suffix":""},{"dropping-particle":"","family":"Kuijk","given":"Frederik J.","non-dropping-particle":"van","parse-names":false,"suffix":""}],"id":"ITEM-1","issued":{"date-parts":[["2020"]]},"page":"A5-A6","publisher":"Elsevier Inc.","title":"Investigate oral zinc as a prophylactic treatment for those at risk for COVID-19","type":"article-journal","volume":"216"},"uris":["http://www.mendeley.com/documents/?uuid=34039a21-58b3-4e85-bd6d-6ae25db86e48"]}],"mendeley":{"formattedCitation":"(2)","plainTextFormattedCitation":"(2)","previouslyFormattedCitation":"(2)"},"properties":{"noteIndex":0},"schema":"https://github.com/citation-style-language/schema/raw/master/csl-citation.json"}</w:instrText>
      </w:r>
      <w:r w:rsidR="00B645B4" w:rsidRPr="00211E27">
        <w:rPr>
          <w:rFonts w:ascii="Times New Roman" w:eastAsia="Times New Roman" w:hAnsi="Times New Roman" w:cs="Times New Roman"/>
          <w:sz w:val="24"/>
          <w:szCs w:val="24"/>
        </w:rPr>
        <w:fldChar w:fldCharType="separate"/>
      </w:r>
      <w:r w:rsidR="008252CF" w:rsidRPr="008252CF">
        <w:rPr>
          <w:rFonts w:ascii="Times New Roman" w:eastAsia="Times New Roman" w:hAnsi="Times New Roman" w:cs="Times New Roman"/>
          <w:noProof/>
          <w:sz w:val="24"/>
          <w:szCs w:val="24"/>
        </w:rPr>
        <w:t>(2)</w:t>
      </w:r>
      <w:r w:rsidR="00B645B4" w:rsidRPr="00211E27">
        <w:rPr>
          <w:rFonts w:ascii="Times New Roman" w:eastAsia="Times New Roman" w:hAnsi="Times New Roman" w:cs="Times New Roman"/>
          <w:sz w:val="24"/>
          <w:szCs w:val="24"/>
        </w:rPr>
        <w:fldChar w:fldCharType="end"/>
      </w:r>
      <w:r w:rsidR="00B645B4">
        <w:rPr>
          <w:rFonts w:ascii="Times New Roman" w:eastAsia="Times New Roman" w:hAnsi="Times New Roman" w:cs="Times New Roman"/>
          <w:sz w:val="24"/>
          <w:szCs w:val="24"/>
        </w:rPr>
        <w:t>.</w:t>
      </w:r>
    </w:p>
    <w:p w14:paraId="537343D4" w14:textId="165B9CF6" w:rsidR="00856676" w:rsidRDefault="00B645B4" w:rsidP="00856676">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645B4">
        <w:rPr>
          <w:rFonts w:ascii="Times New Roman" w:hAnsi="Times New Roman" w:cs="Times New Roman"/>
          <w:sz w:val="24"/>
          <w:szCs w:val="24"/>
        </w:rPr>
        <w:t xml:space="preserve">Penggunaan suplemen </w:t>
      </w:r>
      <w:r>
        <w:rPr>
          <w:rFonts w:ascii="Times New Roman" w:hAnsi="Times New Roman" w:cs="Times New Roman"/>
          <w:sz w:val="24"/>
          <w:szCs w:val="24"/>
        </w:rPr>
        <w:t xml:space="preserve">sebagai imunomodulator diharapkan dapat meningkatkan daya tahan tubuh agar terhindar dari berbagai macam penyakit. </w:t>
      </w:r>
      <w:r w:rsidR="00856676">
        <w:rPr>
          <w:rFonts w:ascii="Times New Roman" w:hAnsi="Times New Roman" w:cs="Times New Roman"/>
          <w:sz w:val="24"/>
          <w:szCs w:val="24"/>
        </w:rPr>
        <w:t xml:space="preserve">Zinc (seng) merupakan mineral penting yang terlibat dalam beberapa proses biologis, dan berpartisipasi dalam metabolisme karbohidrat, lipid dan protein, juga berperan sebagai kofaktor, molekul sinyal atau elemen struktural komponen biologis dalam sel </w:t>
      </w:r>
      <w:r w:rsidR="00856676">
        <w:rPr>
          <w:rFonts w:ascii="Times New Roman" w:hAnsi="Times New Roman" w:cs="Times New Roman"/>
          <w:sz w:val="24"/>
          <w:szCs w:val="24"/>
        </w:rPr>
        <w:fldChar w:fldCharType="begin" w:fldLock="1"/>
      </w:r>
      <w:r w:rsidR="00B60B50">
        <w:rPr>
          <w:rFonts w:ascii="Times New Roman" w:hAnsi="Times New Roman" w:cs="Times New Roman"/>
          <w:sz w:val="24"/>
          <w:szCs w:val="24"/>
        </w:rPr>
        <w:instrText>ADDIN CSL_CITATION {"citationItems":[{"id":"ITEM-1","itemData":{"DOI":"10.1017/S0007114521002099","ISSN":"14752662","abstract":"Zinc deficiency compromises its biological functions, its effect on the immune system and its antiviral activity, increasing vulnerability to infectious diseases. This narrative review aims at presenting and discussing functional aspects and possible mechanisms involved in the potential role of zinc in the immune response and antiviral activity for COVID-19 prevention and control. The searches were conducted in PubMed and Science Direct databases, using clinical trials, experimental studies in animals and humans, case-control studies, case series, letters to the editor, and review articles published in English, without restrictions on year of publication. Search approach was based on using the terms: \"zinc\", \"COVID-19\", \"antiviral agents\", \"immunologic factors\", and \"respiratory tract infections\". Literature shows the importance of zinc as an essential mineral immunomodulator with relevant antiviral activity in the body. Thus, although there is still a scarcity of studies evaluating zinc supplementation in patients with COVID-19, the results on the topic show the necessity of controlling zinc mineral deficiency, as well as maintaining its homeostasis in the body in order to strengthen the immune system and improve the prevention of highly-complex viral infections, such as that of the COVID-19.","author":[{"dropping-particle":"","family":"Marreiro","given":"D. N.","non-dropping-particle":"","parse-names":false,"suffix":""},{"dropping-particle":"","family":"Cruz","given":"K. J.C.","non-dropping-particle":"","parse-names":false,"suffix":""},{"dropping-particle":"","family":"Oliveira","given":"A. R.S.","non-dropping-particle":"","parse-names":false,"suffix":""},{"dropping-particle":"","family":"Morais","given":"J. B.S.","non-dropping-particle":"","parse-names":false,"suffix":""},{"dropping-particle":"","family":"Freitas","given":"B. J.S.A.","non-dropping-particle":"","parse-names":false,"suffix":""},{"dropping-particle":"","family":"Melo","given":"S. R.S.","non-dropping-particle":"","parse-names":false,"suffix":""},{"dropping-particle":"","family":"Santos","given":"L. R.","non-dropping-particle":"","parse-names":false,"suffix":""},{"dropping-particle":"","family":"Cardoso","given":"B. E.P.","non-dropping-particle":"","parse-names":false,"suffix":""},{"dropping-particle":"","family":"Dias","given":"T. M.S.","non-dropping-particle":"","parse-names":false,"suffix":""}],"container-title":"British Journal of Nutrition","id":"ITEM-1","issued":{"date-parts":[["2021"]]},"page":"1-8","title":"Antiviral and immunological activity of zinc and possible role in COVID-19","type":"article-journal"},"uris":["http://www.mendeley.com/documents/?uuid=eab48dba-8d2f-4346-aef7-66b0ed05054c"]}],"mendeley":{"formattedCitation":"(3)","plainTextFormattedCitation":"(3)","previouslyFormattedCitation":"(3)"},"properties":{"noteIndex":0},"schema":"https://github.com/citation-style-language/schema/raw/master/csl-citation.json"}</w:instrText>
      </w:r>
      <w:r w:rsidR="00856676">
        <w:rPr>
          <w:rFonts w:ascii="Times New Roman" w:hAnsi="Times New Roman" w:cs="Times New Roman"/>
          <w:sz w:val="24"/>
          <w:szCs w:val="24"/>
        </w:rPr>
        <w:fldChar w:fldCharType="separate"/>
      </w:r>
      <w:r w:rsidR="008252CF" w:rsidRPr="008252CF">
        <w:rPr>
          <w:rFonts w:ascii="Times New Roman" w:hAnsi="Times New Roman" w:cs="Times New Roman"/>
          <w:noProof/>
          <w:sz w:val="24"/>
          <w:szCs w:val="24"/>
        </w:rPr>
        <w:t>(3)</w:t>
      </w:r>
      <w:r w:rsidR="00856676">
        <w:rPr>
          <w:rFonts w:ascii="Times New Roman" w:hAnsi="Times New Roman" w:cs="Times New Roman"/>
          <w:sz w:val="24"/>
          <w:szCs w:val="24"/>
        </w:rPr>
        <w:fldChar w:fldCharType="end"/>
      </w:r>
      <w:r w:rsidR="00856676">
        <w:rPr>
          <w:rFonts w:ascii="Times New Roman" w:hAnsi="Times New Roman" w:cs="Times New Roman"/>
          <w:sz w:val="24"/>
          <w:szCs w:val="24"/>
        </w:rPr>
        <w:t>. Pentingnya zinc untuk pengembangan dan fungsi sistem kekebalan telah dibuktikan dalam beberapa penelitian. Defisiensi mineral ini akan menyebabkan</w:t>
      </w:r>
      <w:r w:rsidR="00856676" w:rsidRPr="00791147">
        <w:rPr>
          <w:rFonts w:ascii="Times New Roman" w:hAnsi="Times New Roman" w:cs="Times New Roman"/>
          <w:color w:val="FF0000"/>
          <w:sz w:val="24"/>
          <w:szCs w:val="24"/>
        </w:rPr>
        <w:t xml:space="preserve"> </w:t>
      </w:r>
      <w:r w:rsidR="00856676">
        <w:rPr>
          <w:rFonts w:ascii="Times New Roman" w:hAnsi="Times New Roman" w:cs="Times New Roman"/>
          <w:sz w:val="24"/>
          <w:szCs w:val="24"/>
        </w:rPr>
        <w:t xml:space="preserve">disfungsi sel imun, dan meningkatkan risiko penyakit menular, gangguan autoimun dan kanker </w:t>
      </w:r>
      <w:r w:rsidR="00856676">
        <w:rPr>
          <w:rFonts w:ascii="Times New Roman" w:hAnsi="Times New Roman" w:cs="Times New Roman"/>
          <w:sz w:val="24"/>
          <w:szCs w:val="24"/>
        </w:rPr>
        <w:fldChar w:fldCharType="begin" w:fldLock="1"/>
      </w:r>
      <w:r w:rsidR="00B60B50">
        <w:rPr>
          <w:rFonts w:ascii="Times New Roman" w:hAnsi="Times New Roman" w:cs="Times New Roman"/>
          <w:sz w:val="24"/>
          <w:szCs w:val="24"/>
        </w:rPr>
        <w:instrText>ADDIN CSL_CITATION {"citationItems":[{"id":"ITEM-1","itemData":{"DOI":"10.3389/fimmu.2020.01712","ISSN":"16643224","PMID":"32754164","abstract":"During the current corona pandemic, new therapeutic options against this viral disease are urgently desired. Due to the rapid spread and immense number of affected individuals worldwide, cost-effective, globally available, and safe options with minimal side effects and simple application are extremely warranted. This review will therefore discuss the potential of zinc as preventive and therapeutic agent alone or in combination with other strategies, as zinc meets all the above described criteria. While a variety of data on the association of the individual zinc status with viral and respiratory tract infections are available, study evidence regarding COVID-19 is so far missing but can be assumed as was indicated by others and is detailed in this perspective, focusing on re-balancing of the immune response by zinc supplementation. Especially, the role of zinc in viral-induced vascular complications has barely been discussed, so far. Interestingly, most of the risk groups described for COVID-19 are at the same time groups that were associated with zinc deficiency. As zinc is essential to preserve natural tissue barriers such as the respiratory epithelium, preventing pathogen entry, for a balanced function of the immune system and the redox system, zinc deficiency can probably be added to the factors predisposing individuals to infection and detrimental progression of COVID-19. Finally, due to its direct antiviral properties, it can be assumed that zinc administration is beneficial for most of the population, especially those with suboptimal zinc status.","author":[{"dropping-particle":"","family":"Wessels","given":"Inga","non-dropping-particle":"","parse-names":false,"suffix":""},{"dropping-particle":"","family":"Rolles","given":"Benjamin","non-dropping-particle":"","parse-names":false,"suffix":""},{"dropping-particle":"","family":"Rink","given":"Lothar","non-dropping-particle":"","parse-names":false,"suffix":""}],"container-title":"Frontiers in Immunology","id":"ITEM-1","issue":"July","issued":{"date-parts":[["2020"]]},"page":"1-11","title":"The potential impact of zinc supplementation on COVID-19 pathogenesis","type":"article-journal","volume":"11"},"uris":["http://www.mendeley.com/documents/?uuid=95a02910-d490-400e-a6ec-4c7a6c2e9f53"]}],"mendeley":{"formattedCitation":"(4)","plainTextFormattedCitation":"(4)","previouslyFormattedCitation":"(4)"},"properties":{"noteIndex":0},"schema":"https://github.com/citation-style-language/schema/raw/master/csl-citation.json"}</w:instrText>
      </w:r>
      <w:r w:rsidR="00856676">
        <w:rPr>
          <w:rFonts w:ascii="Times New Roman" w:hAnsi="Times New Roman" w:cs="Times New Roman"/>
          <w:sz w:val="24"/>
          <w:szCs w:val="24"/>
        </w:rPr>
        <w:fldChar w:fldCharType="separate"/>
      </w:r>
      <w:r w:rsidR="008252CF" w:rsidRPr="008252CF">
        <w:rPr>
          <w:rFonts w:ascii="Times New Roman" w:hAnsi="Times New Roman" w:cs="Times New Roman"/>
          <w:noProof/>
          <w:sz w:val="24"/>
          <w:szCs w:val="24"/>
        </w:rPr>
        <w:t>(4)</w:t>
      </w:r>
      <w:r w:rsidR="00856676">
        <w:rPr>
          <w:rFonts w:ascii="Times New Roman" w:hAnsi="Times New Roman" w:cs="Times New Roman"/>
          <w:sz w:val="24"/>
          <w:szCs w:val="24"/>
        </w:rPr>
        <w:fldChar w:fldCharType="end"/>
      </w:r>
      <w:r w:rsidR="00856676">
        <w:rPr>
          <w:rFonts w:ascii="Times New Roman" w:hAnsi="Times New Roman" w:cs="Times New Roman"/>
          <w:sz w:val="24"/>
          <w:szCs w:val="24"/>
        </w:rPr>
        <w:t xml:space="preserve">. </w:t>
      </w:r>
    </w:p>
    <w:p w14:paraId="788CA923" w14:textId="77619DA3" w:rsidR="008C456D" w:rsidRDefault="00856676" w:rsidP="00856676">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11E27">
        <w:rPr>
          <w:rFonts w:ascii="Times New Roman" w:hAnsi="Times New Roman" w:cs="Times New Roman"/>
          <w:sz w:val="24"/>
          <w:szCs w:val="24"/>
        </w:rPr>
        <w:t>Pada akhir Desember 2019, dunia dihadapkan dengan suatu virus yang sebelumnya tidak teridentifikasi</w:t>
      </w:r>
      <w:r>
        <w:rPr>
          <w:rFonts w:ascii="Times New Roman" w:hAnsi="Times New Roman" w:cs="Times New Roman"/>
          <w:sz w:val="24"/>
          <w:szCs w:val="24"/>
        </w:rPr>
        <w:t>, yang muncul di Wuhan, C</w:t>
      </w:r>
      <w:r w:rsidRPr="00211E27">
        <w:rPr>
          <w:rFonts w:ascii="Times New Roman" w:hAnsi="Times New Roman" w:cs="Times New Roman"/>
          <w:sz w:val="24"/>
          <w:szCs w:val="24"/>
        </w:rPr>
        <w:t>ina, dan menyebar secara cepat di berbagai kota di</w:t>
      </w:r>
      <w:r>
        <w:rPr>
          <w:rFonts w:ascii="Times New Roman" w:hAnsi="Times New Roman" w:cs="Times New Roman"/>
          <w:sz w:val="24"/>
          <w:szCs w:val="24"/>
        </w:rPr>
        <w:t xml:space="preserve"> C</w:t>
      </w:r>
      <w:r w:rsidRPr="00211E27">
        <w:rPr>
          <w:rFonts w:ascii="Times New Roman" w:hAnsi="Times New Roman" w:cs="Times New Roman"/>
          <w:sz w:val="24"/>
          <w:szCs w:val="24"/>
        </w:rPr>
        <w:t>ina, dan meluas ke seluruh dunia</w:t>
      </w:r>
      <w:r w:rsidR="0040325A">
        <w:rPr>
          <w:rFonts w:ascii="Times New Roman" w:hAnsi="Times New Roman" w:cs="Times New Roman"/>
          <w:sz w:val="24"/>
          <w:szCs w:val="24"/>
        </w:rPr>
        <w:t xml:space="preserve">. </w:t>
      </w:r>
      <w:r w:rsidR="0040325A" w:rsidRPr="00211E27">
        <w:rPr>
          <w:rFonts w:ascii="Times New Roman" w:hAnsi="Times New Roman" w:cs="Times New Roman"/>
          <w:sz w:val="24"/>
          <w:szCs w:val="24"/>
        </w:rPr>
        <w:t xml:space="preserve">Penyakit ini  kemudian disebut </w:t>
      </w:r>
      <w:r w:rsidR="0040325A" w:rsidRPr="00211E27">
        <w:rPr>
          <w:rFonts w:ascii="Times New Roman" w:hAnsi="Times New Roman" w:cs="Times New Roman"/>
          <w:i/>
          <w:iCs/>
          <w:sz w:val="24"/>
          <w:szCs w:val="24"/>
        </w:rPr>
        <w:t>Coronavirus Disease</w:t>
      </w:r>
      <w:r w:rsidR="0040325A">
        <w:rPr>
          <w:rFonts w:ascii="Times New Roman" w:hAnsi="Times New Roman" w:cs="Times New Roman"/>
          <w:i/>
          <w:iCs/>
          <w:sz w:val="24"/>
          <w:szCs w:val="24"/>
        </w:rPr>
        <w:t xml:space="preserve"> 2019</w:t>
      </w:r>
      <w:r w:rsidR="0040325A" w:rsidRPr="00211E27">
        <w:rPr>
          <w:rFonts w:ascii="Times New Roman" w:hAnsi="Times New Roman" w:cs="Times New Roman"/>
          <w:sz w:val="24"/>
          <w:szCs w:val="24"/>
        </w:rPr>
        <w:t xml:space="preserve"> (COVID-19)</w:t>
      </w:r>
      <w:r w:rsidR="0040325A">
        <w:rPr>
          <w:rFonts w:ascii="Times New Roman" w:hAnsi="Times New Roman" w:cs="Times New Roman"/>
          <w:color w:val="FF0000"/>
          <w:sz w:val="24"/>
          <w:szCs w:val="24"/>
        </w:rPr>
        <w:t xml:space="preserve"> </w:t>
      </w:r>
      <w:r w:rsidR="0040325A" w:rsidRPr="00211E27">
        <w:rPr>
          <w:rFonts w:ascii="Times New Roman" w:hAnsi="Times New Roman" w:cs="Times New Roman"/>
          <w:sz w:val="24"/>
          <w:szCs w:val="24"/>
        </w:rPr>
        <w:t xml:space="preserve">disebabkan oleh virus </w:t>
      </w:r>
      <w:r w:rsidR="0040325A" w:rsidRPr="00211E27">
        <w:rPr>
          <w:rFonts w:ascii="Times New Roman" w:hAnsi="Times New Roman" w:cs="Times New Roman"/>
          <w:i/>
          <w:iCs/>
          <w:sz w:val="24"/>
          <w:szCs w:val="24"/>
        </w:rPr>
        <w:t>Severe Acute Respiratory Syndrome Coronavirus-2</w:t>
      </w:r>
      <w:r w:rsidR="0040325A" w:rsidRPr="00211E27">
        <w:rPr>
          <w:rFonts w:ascii="Times New Roman" w:hAnsi="Times New Roman" w:cs="Times New Roman"/>
          <w:sz w:val="24"/>
          <w:szCs w:val="24"/>
        </w:rPr>
        <w:t xml:space="preserve"> (SARS-CoV-2)</w:t>
      </w:r>
      <w:r w:rsidR="0040325A">
        <w:rPr>
          <w:rFonts w:ascii="Times New Roman" w:hAnsi="Times New Roman" w:cs="Times New Roman"/>
          <w:sz w:val="24"/>
          <w:szCs w:val="24"/>
        </w:rPr>
        <w:t xml:space="preserve"> </w:t>
      </w:r>
      <w:r w:rsidRPr="00211E27">
        <w:rPr>
          <w:rFonts w:ascii="Times New Roman" w:hAnsi="Times New Roman" w:cs="Times New Roman"/>
          <w:sz w:val="24"/>
          <w:szCs w:val="24"/>
        </w:rPr>
        <w:fldChar w:fldCharType="begin" w:fldLock="1"/>
      </w:r>
      <w:r w:rsidR="007E0F40">
        <w:rPr>
          <w:rFonts w:ascii="Times New Roman" w:hAnsi="Times New Roman" w:cs="Times New Roman"/>
          <w:sz w:val="24"/>
          <w:szCs w:val="24"/>
        </w:rPr>
        <w:instrText>ADDIN CSL_CITATION {"citationItems":[{"id":"ITEM-1","itemData":{"DOI":"10.1097/JCMA.0000000000000270","ISBN":"0000000000000","ISSN":"17287731","PMID":"32134861","abstract":"In late December 2019, a previous unidentified coronavirus, currently named as the 2019 novel coronavirus#, emerged from Wuhan, China, and resulted in a formidable outbreak in many cities in China and expanded globally, including Thailand, Republic of Korea, Japan, United States, Philippines, Viet Nam, and our country (as of 2/6/2020 at least 25 countries). The disease is officially named as Coronavirus Disease-2019 (COVID-19, by WHO on February 11, 2020). It is also named as Severe Pneumonia with Novel Pathogens on January 15, 2019 by the Taiwan CDC, the Ministry of Health and is a notifiable communicable disease of the fifth category. COVID-19 is a potential zoonotic disease with low to moderate (estimated 2%-5%) mortality rate. Person-to-person transmission may occur through droplet or contact transmission and if there is a lack of stringent infection control or if no proper personal protective equipment available, it may jeopardize the first-line healthcare workers. Currently, there is no definite treatment for COVID-19 although some drugs are under investigation. To promptly identify patients and prevent further spreading, physicians should be aware of the travel or contact history of the patient with compatible symptoms.","author":[{"dropping-particle":"","family":"Wu","given":"Yi Chi","non-dropping-particle":"","parse-names":false,"suffix":""},{"dropping-particle":"","family":"Chen","given":"Ching Sung","non-dropping-particle":"","parse-names":false,"suffix":""},{"dropping-particle":"","family":"Chan","given":"Yu Jiun","non-dropping-particle":"","parse-names":false,"suffix":""}],"container-title":"Journal of the Chinese Medical Association","id":"ITEM-1","issue":"3","issued":{"date-parts":[["2020"]]},"page":"217-220","title":"The outbreak of COVID-19: An overview","type":"article-journal","volume":"83"},"uris":["http://www.mendeley.com/documents/?uuid=4e22ee60-dec9-4cda-92ab-0260ef0df6d7"]}],"mendeley":{"formattedCitation":"(5)","plainTextFormattedCitation":"(5)","previouslyFormattedCitation":"(5)"},"properties":{"noteIndex":0},"schema":"https://github.com/citation-style-language/schema/raw/master/csl-citation.json"}</w:instrText>
      </w:r>
      <w:r w:rsidRPr="00211E27">
        <w:rPr>
          <w:rFonts w:ascii="Times New Roman" w:hAnsi="Times New Roman" w:cs="Times New Roman"/>
          <w:sz w:val="24"/>
          <w:szCs w:val="24"/>
        </w:rPr>
        <w:fldChar w:fldCharType="separate"/>
      </w:r>
      <w:r w:rsidR="007E0F40" w:rsidRPr="007E0F40">
        <w:rPr>
          <w:rFonts w:ascii="Times New Roman" w:hAnsi="Times New Roman" w:cs="Times New Roman"/>
          <w:noProof/>
          <w:sz w:val="24"/>
          <w:szCs w:val="24"/>
        </w:rPr>
        <w:t>(5)</w:t>
      </w:r>
      <w:r w:rsidRPr="00211E27">
        <w:rPr>
          <w:rFonts w:ascii="Times New Roman" w:hAnsi="Times New Roman" w:cs="Times New Roman"/>
          <w:sz w:val="24"/>
          <w:szCs w:val="24"/>
        </w:rPr>
        <w:fldChar w:fldCharType="end"/>
      </w:r>
      <w:r w:rsidRPr="00211E27">
        <w:rPr>
          <w:rFonts w:ascii="Times New Roman" w:hAnsi="Times New Roman" w:cs="Times New Roman"/>
          <w:sz w:val="24"/>
          <w:szCs w:val="24"/>
        </w:rPr>
        <w:t>.</w:t>
      </w:r>
      <w:r w:rsidR="00B60B50">
        <w:rPr>
          <w:rFonts w:ascii="Times New Roman" w:hAnsi="Times New Roman" w:cs="Times New Roman"/>
          <w:sz w:val="24"/>
          <w:szCs w:val="24"/>
        </w:rPr>
        <w:t xml:space="preserve"> Salah satu ciri penyakit COVID-19 adalah ketidakseimbangan respon imun akibat hiperinflamasi, termasuk peningkatan cepat produksi sitokin proinflamasi. Selama respon inflamasi, zinc akan didistribusikan kembali ke jaringan, sehingga terjadi </w:t>
      </w:r>
      <w:r w:rsidR="00B60B50">
        <w:rPr>
          <w:rFonts w:ascii="Times New Roman" w:hAnsi="Times New Roman" w:cs="Times New Roman"/>
          <w:i/>
          <w:sz w:val="24"/>
          <w:szCs w:val="24"/>
        </w:rPr>
        <w:t xml:space="preserve">hypozincemia </w:t>
      </w:r>
      <w:r w:rsidR="00B60B50">
        <w:rPr>
          <w:rFonts w:ascii="Times New Roman" w:hAnsi="Times New Roman" w:cs="Times New Roman"/>
          <w:sz w:val="24"/>
          <w:szCs w:val="24"/>
        </w:rPr>
        <w:t xml:space="preserve">yang mengakibatkan pasien COVID-19 berada dalam keadaan defisiensi zinc </w:t>
      </w:r>
      <w:r w:rsidR="00B60B50">
        <w:rPr>
          <w:rFonts w:ascii="Times New Roman" w:hAnsi="Times New Roman" w:cs="Times New Roman"/>
          <w:sz w:val="24"/>
          <w:szCs w:val="24"/>
        </w:rPr>
        <w:fldChar w:fldCharType="begin" w:fldLock="1"/>
      </w:r>
      <w:r w:rsidR="008C456D">
        <w:rPr>
          <w:rFonts w:ascii="Times New Roman" w:hAnsi="Times New Roman" w:cs="Times New Roman"/>
          <w:sz w:val="24"/>
          <w:szCs w:val="24"/>
        </w:rPr>
        <w:instrText>ADDIN CSL_CITATION {"citationItems":[{"id":"ITEM-1","itemData":{"DOI":"10.1017/S0007114521002099","ISSN":"14752662","abstract":"Zinc deficiency compromises its biological functions, its effect on the immune system and its antiviral activity, increasing vulnerability to infectious diseases. This narrative review aims at presenting and discussing functional aspects and possible mechanisms involved in the potential role of zinc in the immune response and antiviral activity for COVID-19 prevention and control. The searches were conducted in PubMed and Science Direct databases, using clinical trials, experimental studies in animals and humans, case-control studies, case series, letters to the editor, and review articles published in English, without restrictions on year of publication. Search approach was based on using the terms: \"zinc\", \"COVID-19\", \"antiviral agents\", \"immunologic factors\", and \"respiratory tract infections\". Literature shows the importance of zinc as an essential mineral immunomodulator with relevant antiviral activity in the body. Thus, although there is still a scarcity of studies evaluating zinc supplementation in patients with COVID-19, the results on the topic show the necessity of controlling zinc mineral deficiency, as well as maintaining its homeostasis in the body in order to strengthen the immune system and improve the prevention of highly-complex viral infections, such as that of the COVID-19.","author":[{"dropping-particle":"","family":"Marreiro","given":"D. N.","non-dropping-particle":"","parse-names":false,"suffix":""},{"dropping-particle":"","family":"Cruz","given":"K. J.C.","non-dropping-particle":"","parse-names":false,"suffix":""},{"dropping-particle":"","family":"Oliveira","given":"A. R.S.","non-dropping-particle":"","parse-names":false,"suffix":""},{"dropping-particle":"","family":"Morais","given":"J. B.S.","non-dropping-particle":"","parse-names":false,"suffix":""},{"dropping-particle":"","family":"Freitas","given":"B. J.S.A.","non-dropping-particle":"","parse-names":false,"suffix":""},{"dropping-particle":"","family":"Melo","given":"S. R.S.","non-dropping-particle":"","parse-names":false,"suffix":""},{"dropping-particle":"","family":"Santos","given":"L. R.","non-dropping-particle":"","parse-names":false,"suffix":""},{"dropping-particle":"","family":"Cardoso","given":"B. E.P.","non-dropping-particle":"","parse-names":false,"suffix":""},{"dropping-particle":"","family":"Dias","given":"T. M.S.","non-dropping-particle":"","parse-names":false,"suffix":""}],"container-title":"British Journal of Nutrition","id":"ITEM-1","issued":{"date-parts":[["2021"]]},"page":"1-8","title":"Antiviral and immunological activity of zinc and possible role in COVID-19","type":"article-journal"},"uris":["http://www.mendeley.com/documents/?uuid=eab48dba-8d2f-4346-aef7-66b0ed05054c"]}],"mendeley":{"formattedCitation":"(3)","plainTextFormattedCitation":"(3)","previouslyFormattedCitation":"(3)"},"properties":{"noteIndex":0},"schema":"https://github.com/citation-style-language/schema/raw/master/csl-citation.json"}</w:instrText>
      </w:r>
      <w:r w:rsidR="00B60B50">
        <w:rPr>
          <w:rFonts w:ascii="Times New Roman" w:hAnsi="Times New Roman" w:cs="Times New Roman"/>
          <w:sz w:val="24"/>
          <w:szCs w:val="24"/>
        </w:rPr>
        <w:fldChar w:fldCharType="separate"/>
      </w:r>
      <w:r w:rsidR="00B60B50" w:rsidRPr="00B60B50">
        <w:rPr>
          <w:rFonts w:ascii="Times New Roman" w:hAnsi="Times New Roman" w:cs="Times New Roman"/>
          <w:noProof/>
          <w:sz w:val="24"/>
          <w:szCs w:val="24"/>
        </w:rPr>
        <w:t>(3)</w:t>
      </w:r>
      <w:r w:rsidR="00B60B50">
        <w:rPr>
          <w:rFonts w:ascii="Times New Roman" w:hAnsi="Times New Roman" w:cs="Times New Roman"/>
          <w:sz w:val="24"/>
          <w:szCs w:val="24"/>
        </w:rPr>
        <w:fldChar w:fldCharType="end"/>
      </w:r>
      <w:r w:rsidR="00B60B50">
        <w:rPr>
          <w:rFonts w:ascii="Times New Roman" w:hAnsi="Times New Roman" w:cs="Times New Roman"/>
          <w:sz w:val="24"/>
          <w:szCs w:val="24"/>
        </w:rPr>
        <w:t>.</w:t>
      </w:r>
    </w:p>
    <w:p w14:paraId="38A4B800" w14:textId="09D503BF" w:rsidR="0040325A" w:rsidRDefault="008C456D" w:rsidP="00856676">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11E27">
        <w:rPr>
          <w:rFonts w:ascii="Times New Roman" w:eastAsia="Times New Roman" w:hAnsi="Times New Roman" w:cs="Times New Roman"/>
          <w:sz w:val="24"/>
          <w:szCs w:val="24"/>
        </w:rPr>
        <w:t>Hingga saat ini, tidak ada tatalaksana khusus maupun terapi yang efektif dalam penyembuhan COVID-19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sidR="004708C1">
        <w:rPr>
          <w:rFonts w:ascii="Times New Roman" w:eastAsia="Times New Roman" w:hAnsi="Times New Roman" w:cs="Times New Roman"/>
          <w:sz w:val="24"/>
          <w:szCs w:val="24"/>
        </w:rPr>
        <w:instrText>ADDIN CSL_CITATION {"citationItems":[{"id":"ITEM-1","itemData":{"DOI":"10.21203/rs.2.24724/v2","ISSN":"2503-2720","abstract":"SARS-CoV-2 adalah virus yang menginfeksi saluran pernafasan dan merupakan penyebab penyakit corona virus disease 2019 (COVID19). Meskipun saat ini belum ada tatalaksana yang spesifik untuk COVID-19, saat ini sudah banyak obat-obatan yang berpotensi untuk dapat menjadi pilihan terapi yang menjanjikan. Artikel ini akan merangkum beberapa obat-obatan, baik obat-obatan yang sudah umum digunakan di dunia kedokteran seperti Ivermectin, hingga obat-obatan dari tumbuhan herbal yang memiliki potensi untuk dapat menjadi tatalaksana COVID-19. SARS-CoV-2 is a virus that infects the respiratory tract and causing coronavirus disease 2019 (COVID19). Although there is no specific treatment for COVID-19, there are many drugs that have potential to become promising therapeutic choices. This article will summarize some medicines, both drugs that are commonly used in the medical world such as Ivermectin, to medicines from herbal plants that have the potential to be a COVID-19 treatment.","author":[{"dropping-particle":"","family":"Kramy","given":"Prayogi","non-dropping-particle":"","parse-names":false,"suffix":""}],"id":"ITEM-1","issue":"4","issued":{"date-parts":[["2020"]]},"page":"297-298","title":"Terapi potensial terkini corona virus disease 2019 (COVID19)","type":"article-journal","volume":"47"},"uris":["http://www.mendeley.com/documents/?uuid=324e4290-7822-477a-8ec2-a8b49ec9a27d"]}],"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C456D">
        <w:rPr>
          <w:rFonts w:ascii="Times New Roman" w:eastAsia="Times New Roman" w:hAnsi="Times New Roman" w:cs="Times New Roman"/>
          <w:noProof/>
          <w:sz w:val="24"/>
          <w:szCs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sidR="00856676" w:rsidRPr="00211E27">
        <w:rPr>
          <w:rFonts w:ascii="Times New Roman" w:eastAsia="Times New Roman" w:hAnsi="Times New Roman" w:cs="Times New Roman"/>
          <w:sz w:val="24"/>
          <w:szCs w:val="24"/>
        </w:rPr>
        <w:t xml:space="preserve">Proses penyembuhan dipengaruhi oleh imunitas seseorang, karena virus memiliki sifat </w:t>
      </w:r>
      <w:r w:rsidR="00856676" w:rsidRPr="00211E27">
        <w:rPr>
          <w:rFonts w:ascii="Times New Roman" w:eastAsia="Times New Roman" w:hAnsi="Times New Roman" w:cs="Times New Roman"/>
          <w:i/>
          <w:iCs/>
          <w:sz w:val="24"/>
          <w:szCs w:val="24"/>
        </w:rPr>
        <w:t>self-limiting</w:t>
      </w:r>
      <w:r w:rsidR="00856676" w:rsidRPr="00211E27">
        <w:rPr>
          <w:rFonts w:ascii="Times New Roman" w:eastAsia="Times New Roman" w:hAnsi="Times New Roman" w:cs="Times New Roman"/>
          <w:sz w:val="24"/>
          <w:szCs w:val="24"/>
        </w:rPr>
        <w:t xml:space="preserve">, dan belum ada pengobatan yang spesifik dalam COVID-19 </w:t>
      </w:r>
      <w:r w:rsidR="00856676" w:rsidRPr="00211E27">
        <w:rPr>
          <w:rFonts w:ascii="Times New Roman" w:eastAsia="Times New Roman" w:hAnsi="Times New Roman" w:cs="Times New Roman"/>
          <w:sz w:val="24"/>
          <w:szCs w:val="24"/>
        </w:rPr>
        <w:fldChar w:fldCharType="begin" w:fldLock="1"/>
      </w:r>
      <w:r w:rsidR="004708C1">
        <w:rPr>
          <w:rFonts w:ascii="Times New Roman" w:eastAsia="Times New Roman" w:hAnsi="Times New Roman" w:cs="Times New Roman"/>
          <w:sz w:val="24"/>
          <w:szCs w:val="24"/>
        </w:rPr>
        <w:instrText>ADDIN CSL_CITATION {"citationItems":[{"id":"ITEM-1","itemData":{"abstract":"Travel entertainment karaoke located in the village of Kediri, or more commonly known sembir, in the beginning is the place of localization. In 1998, transformed the concept into a tourist area karaoke. Based on the decision of the mayor of the middle number 462.3/328/1998 July 1, 1998 on the cessation and removal of all forms of activities of the prostitute and the business of rehabilitation and resocialization in the system of localization in Sarirejo. There are immigrant population of 196 inmates who work as guides karaoke and 82 as the operator. Means health region sarirejo very note because of the job guide karaoke is often disabled as the commercial sex workers who have a high risk of the disease. NGOS that are in the village to do health checks every 2 times in a week i.e. every Tuesday and Thursday. This study aims to determine the factors that affect the risk of incidence of sexually transmitted infections a guide karaoke in access karaoke entertainment Jl (sembir) Salatiga. This research type is quantitative research with cross sectional method. The study sample of 102 guide karaoke in access karaoke entertainment Salatiga. A statistical test wear Test of Chi-Square with the research tool was a questionnaire. Of the 102 respondents that were studied and tested using Chi-Square Test obtained the results of health service factors showing P-value (0.000) &lt; 0.05, the factor of health behavior shows the P-value (0.000) &lt; 0.05, the environmental factors showing P- value (0.00) &lt; 0.05. It means that each of the factors studied affect the risk of incidence of sexually transmitted infections.","author":[{"dropping-particle":"","family":"Istyanto","given":"Febry","non-dropping-particle":"","parse-names":false,"suffix":""},{"dropping-particle":"","family":"Maghfiroh","given":"Ainul","non-dropping-particle":"","parse-names":false,"suffix":""}],"container-title":"Jurnal Ilmiah Permas","id":"ITEM-1","issued":{"date-parts":[["2021"]]},"page":"5-6","title":"Peran mikronutrisi sebagai upaya pencegahan COVID-19","type":"article-journal","volume":"11"},"uris":["http://www.mendeley.com/documents/?uuid=a2ed3845-0cbd-47fa-92e4-708a80fc6cb4"]}],"mendeley":{"formattedCitation":"(7)","plainTextFormattedCitation":"(7)","previouslyFormattedCitation":"(7)"},"properties":{"noteIndex":0},"schema":"https://github.com/citation-style-language/schema/raw/master/csl-citation.json"}</w:instrText>
      </w:r>
      <w:r w:rsidR="00856676" w:rsidRPr="00211E27">
        <w:rPr>
          <w:rFonts w:ascii="Times New Roman" w:eastAsia="Times New Roman" w:hAnsi="Times New Roman" w:cs="Times New Roman"/>
          <w:sz w:val="24"/>
          <w:szCs w:val="24"/>
        </w:rPr>
        <w:fldChar w:fldCharType="separate"/>
      </w:r>
      <w:r w:rsidRPr="008C456D">
        <w:rPr>
          <w:rFonts w:ascii="Times New Roman" w:eastAsia="Times New Roman" w:hAnsi="Times New Roman" w:cs="Times New Roman"/>
          <w:noProof/>
          <w:sz w:val="24"/>
          <w:szCs w:val="24"/>
        </w:rPr>
        <w:t>(7)</w:t>
      </w:r>
      <w:r w:rsidR="00856676" w:rsidRPr="00211E27">
        <w:rPr>
          <w:rFonts w:ascii="Times New Roman" w:eastAsia="Times New Roman" w:hAnsi="Times New Roman" w:cs="Times New Roman"/>
          <w:sz w:val="24"/>
          <w:szCs w:val="24"/>
        </w:rPr>
        <w:fldChar w:fldCharType="end"/>
      </w:r>
      <w:r w:rsidR="00856676" w:rsidRPr="00211E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Penggunaan s</w:t>
      </w:r>
      <w:r w:rsidRPr="003F3F52">
        <w:rPr>
          <w:rFonts w:ascii="Times New Roman" w:eastAsia="Times New Roman" w:hAnsi="Times New Roman" w:cs="Times New Roman"/>
          <w:sz w:val="24"/>
          <w:szCs w:val="24"/>
        </w:rPr>
        <w:t>uplementasi zinc dapat berperan dalam mengurangi inflamasi sitokin, terutama IL-6 dan IL-1β, dan bersamaan dengan itu, suplementasi zinc juga meningkatkan perlindungan respons IFN tipe-1 terhadap infeksi SARS-CoV-2</w:t>
      </w:r>
      <w:r w:rsidR="004708C1">
        <w:rPr>
          <w:rFonts w:ascii="Times New Roman" w:eastAsia="Times New Roman" w:hAnsi="Times New Roman" w:cs="Times New Roman"/>
          <w:sz w:val="24"/>
          <w:szCs w:val="24"/>
        </w:rPr>
        <w:t xml:space="preserve"> </w:t>
      </w:r>
      <w:r w:rsidR="004708C1">
        <w:rPr>
          <w:rFonts w:ascii="Times New Roman" w:eastAsia="Times New Roman" w:hAnsi="Times New Roman" w:cs="Times New Roman"/>
          <w:sz w:val="24"/>
          <w:szCs w:val="24"/>
        </w:rPr>
        <w:fldChar w:fldCharType="begin" w:fldLock="1"/>
      </w:r>
      <w:r w:rsidR="004708C1">
        <w:rPr>
          <w:rFonts w:ascii="Times New Roman" w:eastAsia="Times New Roman" w:hAnsi="Times New Roman" w:cs="Times New Roman"/>
          <w:sz w:val="24"/>
          <w:szCs w:val="24"/>
        </w:rPr>
        <w:instrText>ADDIN CSL_CITATION {"citationItems":[{"id":"ITEM-1","itemData":{"DOI":"10.1007/s12011-020-02437-9","ISSN":"15590720","PMID":"33094446","abstract":"Coronavirus disease-2019 (COVID-19) pandemic continues to threaten patients, societies, and economic and healthcare systems around the world. Like many other diseases, the host immune system determines the progress of COVID-19 and fatality. Modulation of inflammatory response and cytokine production using immunonutrition is a novel concept that has been applied to other diseases as well. Zinc, one of the anti-inflammatory and antioxidant micronutrient found in food with well-established role in immunity, is currently being used in some clinical trials against COVID-19. This review integrates the contemporary studies of role of zinc in antiviral immunity along with discussing its potential role against COVID-19, and ongoing COVID-19 clinical trials using zinc.","author":[{"dropping-particle":"","family":"Pal","given":"Amit","non-dropping-particle":"","parse-names":false,"suffix":""},{"dropping-particle":"","family":"Squitti","given":"Rosanna","non-dropping-particle":"","parse-names":false,"suffix":""},{"dropping-particle":"","family":"Picozza","given":"Mario","non-dropping-particle":"","parse-names":false,"suffix":""},{"dropping-particle":"","family":"Pawar","given":"Anil","non-dropping-particle":"","parse-names":false,"suffix":""},{"dropping-particle":"","family":"Rongioletti","given":"Mauro","non-dropping-particle":"","parse-names":false,"suffix":""},{"dropping-particle":"","family":"Dutta","given":"Atanu Kumar","non-dropping-particle":"","parse-names":false,"suffix":""},{"dropping-particle":"","family":"Sahoo","given":"Sibasish","non-dropping-particle":"","parse-names":false,"suffix":""},{"dropping-particle":"","family":"Goswami","given":"Kalyan","non-dropping-particle":"","parse-names":false,"suffix":""},{"dropping-particle":"","family":"Sharma","given":"Praveen","non-dropping-particle":"","parse-names":false,"suffix":""},{"dropping-particle":"","family":"Prasad","given":"Rajendra","non-dropping-particle":"","parse-names":false,"suffix":""}],"container-title":"Biological Trace Element Research","id":"ITEM-1","issue":"8","issued":{"date-parts":[["2021"]]},"page":"2882-2892","publisher":"Biological Trace Element Research","title":"Zinc and COVID-19: Basis of current clinical trials","type":"article-journal","volume":"199"},"uris":["http://www.mendeley.com/documents/?uuid=ef8bc696-16a0-433e-a22b-00f68495f963"]}],"mendeley":{"formattedCitation":"(8)","plainTextFormattedCitation":"(8)"},"properties":{"noteIndex":0},"schema":"https://github.com/citation-style-language/schema/raw/master/csl-citation.json"}</w:instrText>
      </w:r>
      <w:r w:rsidR="004708C1">
        <w:rPr>
          <w:rFonts w:ascii="Times New Roman" w:eastAsia="Times New Roman" w:hAnsi="Times New Roman" w:cs="Times New Roman"/>
          <w:sz w:val="24"/>
          <w:szCs w:val="24"/>
        </w:rPr>
        <w:fldChar w:fldCharType="separate"/>
      </w:r>
      <w:r w:rsidR="004708C1" w:rsidRPr="004708C1">
        <w:rPr>
          <w:rFonts w:ascii="Times New Roman" w:eastAsia="Times New Roman" w:hAnsi="Times New Roman" w:cs="Times New Roman"/>
          <w:noProof/>
          <w:sz w:val="24"/>
          <w:szCs w:val="24"/>
        </w:rPr>
        <w:t>(8)</w:t>
      </w:r>
      <w:r w:rsidR="004708C1">
        <w:rPr>
          <w:rFonts w:ascii="Times New Roman" w:eastAsia="Times New Roman" w:hAnsi="Times New Roman" w:cs="Times New Roman"/>
          <w:sz w:val="24"/>
          <w:szCs w:val="24"/>
        </w:rPr>
        <w:fldChar w:fldCharType="end"/>
      </w:r>
      <w:r w:rsidRPr="003F3F52">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856676" w:rsidRPr="00211E27">
        <w:rPr>
          <w:rFonts w:ascii="Times New Roman" w:eastAsia="Times New Roman" w:hAnsi="Times New Roman" w:cs="Times New Roman"/>
          <w:sz w:val="24"/>
          <w:szCs w:val="24"/>
        </w:rPr>
        <w:t xml:space="preserve"> </w:t>
      </w:r>
      <w:r w:rsidR="00856676">
        <w:rPr>
          <w:rFonts w:ascii="Times New Roman" w:eastAsia="Times New Roman" w:hAnsi="Times New Roman" w:cs="Times New Roman"/>
          <w:sz w:val="24"/>
          <w:szCs w:val="24"/>
        </w:rPr>
        <w:t>Berbagai upaya dilakukan sebagai pencegahan</w:t>
      </w:r>
      <w:r w:rsidR="00856676" w:rsidRPr="00211E27">
        <w:rPr>
          <w:rFonts w:ascii="Times New Roman" w:eastAsia="Times New Roman" w:hAnsi="Times New Roman" w:cs="Times New Roman"/>
          <w:sz w:val="24"/>
          <w:szCs w:val="24"/>
        </w:rPr>
        <w:t xml:space="preserve">, salah satunya terkait dengan gizi. Berdasarkan </w:t>
      </w:r>
      <w:r w:rsidR="00856676" w:rsidRPr="00211E27">
        <w:rPr>
          <w:rFonts w:ascii="Times New Roman" w:eastAsia="Times New Roman" w:hAnsi="Times New Roman" w:cs="Times New Roman"/>
          <w:i/>
          <w:iCs/>
          <w:sz w:val="24"/>
          <w:szCs w:val="24"/>
        </w:rPr>
        <w:t>Global Nutrition 2020</w:t>
      </w:r>
      <w:r w:rsidR="00856676" w:rsidRPr="00211E27">
        <w:rPr>
          <w:rFonts w:ascii="Times New Roman" w:eastAsia="Times New Roman" w:hAnsi="Times New Roman" w:cs="Times New Roman"/>
          <w:sz w:val="24"/>
          <w:szCs w:val="24"/>
        </w:rPr>
        <w:t>, m</w:t>
      </w:r>
      <w:r w:rsidR="00856676">
        <w:rPr>
          <w:rFonts w:ascii="Times New Roman" w:eastAsia="Times New Roman" w:hAnsi="Times New Roman" w:cs="Times New Roman"/>
          <w:sz w:val="24"/>
          <w:szCs w:val="24"/>
        </w:rPr>
        <w:t>eng</w:t>
      </w:r>
      <w:r w:rsidR="00856676" w:rsidRPr="00211E27">
        <w:rPr>
          <w:rFonts w:ascii="Times New Roman" w:eastAsia="Times New Roman" w:hAnsi="Times New Roman" w:cs="Times New Roman"/>
          <w:sz w:val="24"/>
          <w:szCs w:val="24"/>
        </w:rPr>
        <w:t xml:space="preserve">onsumsi mikronutrien seperti vitamin A, D, C, </w:t>
      </w:r>
      <w:r w:rsidR="00856676" w:rsidRPr="00211E27">
        <w:rPr>
          <w:rFonts w:ascii="Times New Roman" w:eastAsia="Times New Roman" w:hAnsi="Times New Roman" w:cs="Times New Roman"/>
          <w:sz w:val="24"/>
          <w:szCs w:val="24"/>
        </w:rPr>
        <w:lastRenderedPageBreak/>
        <w:t xml:space="preserve">E, B6, B12, folat, zinc, besi, tembaga, dan selenium dalam jumlah yang memadai dapat mempertahankan </w:t>
      </w:r>
      <w:r w:rsidR="00856676">
        <w:rPr>
          <w:rFonts w:ascii="Times New Roman" w:eastAsia="Times New Roman" w:hAnsi="Times New Roman" w:cs="Times New Roman"/>
          <w:sz w:val="24"/>
          <w:szCs w:val="24"/>
        </w:rPr>
        <w:t xml:space="preserve">pertahanan </w:t>
      </w:r>
      <w:r w:rsidR="00856676" w:rsidRPr="00211E27">
        <w:rPr>
          <w:rFonts w:ascii="Times New Roman" w:eastAsia="Times New Roman" w:hAnsi="Times New Roman" w:cs="Times New Roman"/>
          <w:sz w:val="24"/>
          <w:szCs w:val="24"/>
        </w:rPr>
        <w:t>f</w:t>
      </w:r>
      <w:r w:rsidR="00B645B4">
        <w:rPr>
          <w:rFonts w:ascii="Times New Roman" w:eastAsia="Times New Roman" w:hAnsi="Times New Roman" w:cs="Times New Roman"/>
          <w:sz w:val="24"/>
          <w:szCs w:val="24"/>
        </w:rPr>
        <w:t xml:space="preserve">isik dan sel imun </w:t>
      </w:r>
      <w:r w:rsidR="00856676" w:rsidRPr="00211E27">
        <w:rPr>
          <w:rFonts w:ascii="Times New Roman" w:eastAsia="Times New Roman" w:hAnsi="Times New Roman" w:cs="Times New Roman"/>
          <w:sz w:val="24"/>
          <w:szCs w:val="24"/>
        </w:rPr>
        <w:fldChar w:fldCharType="begin" w:fldLock="1"/>
      </w:r>
      <w:r w:rsidR="004708C1">
        <w:rPr>
          <w:rFonts w:ascii="Times New Roman" w:eastAsia="Times New Roman" w:hAnsi="Times New Roman" w:cs="Times New Roman"/>
          <w:sz w:val="24"/>
          <w:szCs w:val="24"/>
        </w:rPr>
        <w:instrText>ADDIN CSL_CITATION {"citationItems":[{"id":"ITEM-1","itemData":{"abstract":"Travel entertainment karaoke located in the village of Kediri, or more commonly known sembir, in the beginning is the place of localization. In 1998, transformed the concept into a tourist area karaoke. Based on the decision of the mayor of the middle number 462.3/328/1998 July 1, 1998 on the cessation and removal of all forms of activities of the prostitute and the business of rehabilitation and resocialization in the system of localization in Sarirejo. There are immigrant population of 196 inmates who work as guides karaoke and 82 as the operator. Means health region sarirejo very note because of the job guide karaoke is often disabled as the commercial sex workers who have a high risk of the disease. NGOS that are in the village to do health checks every 2 times in a week i.e. every Tuesday and Thursday. This study aims to determine the factors that affect the risk of incidence of sexually transmitted infections a guide karaoke in access karaoke entertainment Jl (sembir) Salatiga. This research type is quantitative research with cross sectional method. The study sample of 102 guide karaoke in access karaoke entertainment Salatiga. A statistical test wear Test of Chi-Square with the research tool was a questionnaire. Of the 102 respondents that were studied and tested using Chi-Square Test obtained the results of health service factors showing P-value (0.000) &lt; 0.05, the factor of health behavior shows the P-value (0.000) &lt; 0.05, the environmental factors showing P- value (0.00) &lt; 0.05. It means that each of the factors studied affect the risk of incidence of sexually transmitted infections.","author":[{"dropping-particle":"","family":"Istyanto","given":"Febry","non-dropping-particle":"","parse-names":false,"suffix":""},{"dropping-particle":"","family":"Maghfiroh","given":"Ainul","non-dropping-particle":"","parse-names":false,"suffix":""}],"container-title":"Jurnal Ilmiah Permas","id":"ITEM-1","issued":{"date-parts":[["2021"]]},"page":"5-6","title":"Peran mikronutrisi sebagai upaya pencegahan COVID-19","type":"article-journal","volume":"11"},"uris":["http://www.mendeley.com/documents/?uuid=a2ed3845-0cbd-47fa-92e4-708a80fc6cb4"]}],"mendeley":{"formattedCitation":"(7)","plainTextFormattedCitation":"(7)","previouslyFormattedCitation":"(7)"},"properties":{"noteIndex":0},"schema":"https://github.com/citation-style-language/schema/raw/master/csl-citation.json"}</w:instrText>
      </w:r>
      <w:r w:rsidR="00856676" w:rsidRPr="00211E27">
        <w:rPr>
          <w:rFonts w:ascii="Times New Roman" w:eastAsia="Times New Roman" w:hAnsi="Times New Roman" w:cs="Times New Roman"/>
          <w:sz w:val="24"/>
          <w:szCs w:val="24"/>
        </w:rPr>
        <w:fldChar w:fldCharType="separate"/>
      </w:r>
      <w:r w:rsidRPr="008C456D">
        <w:rPr>
          <w:rFonts w:ascii="Times New Roman" w:eastAsia="Times New Roman" w:hAnsi="Times New Roman" w:cs="Times New Roman"/>
          <w:noProof/>
          <w:sz w:val="24"/>
          <w:szCs w:val="24"/>
        </w:rPr>
        <w:t>(7)</w:t>
      </w:r>
      <w:r w:rsidR="00856676" w:rsidRPr="00211E27">
        <w:rPr>
          <w:rFonts w:ascii="Times New Roman" w:eastAsia="Times New Roman" w:hAnsi="Times New Roman" w:cs="Times New Roman"/>
          <w:sz w:val="24"/>
          <w:szCs w:val="24"/>
        </w:rPr>
        <w:fldChar w:fldCharType="end"/>
      </w:r>
      <w:r w:rsidR="00856676" w:rsidRPr="00211E27">
        <w:rPr>
          <w:rFonts w:ascii="Times New Roman" w:eastAsia="Times New Roman" w:hAnsi="Times New Roman" w:cs="Times New Roman"/>
          <w:sz w:val="24"/>
          <w:szCs w:val="24"/>
        </w:rPr>
        <w:t>.</w:t>
      </w:r>
      <w:r w:rsidR="0040325A">
        <w:rPr>
          <w:rFonts w:ascii="Times New Roman" w:hAnsi="Times New Roman" w:cs="Times New Roman"/>
          <w:sz w:val="24"/>
          <w:szCs w:val="24"/>
        </w:rPr>
        <w:t xml:space="preserve"> </w:t>
      </w:r>
      <w:r w:rsidR="00856676" w:rsidRPr="004B096C">
        <w:rPr>
          <w:rFonts w:ascii="Times New Roman" w:eastAsia="Times New Roman" w:hAnsi="Times New Roman" w:cs="Times New Roman"/>
          <w:sz w:val="24"/>
          <w:szCs w:val="24"/>
        </w:rPr>
        <w:t xml:space="preserve">Di masa pandemi COVID-19 ini, dibutuhkan imunostimulan agar dapat meningkatkan kekebalan tubuh dalam infeksi virus </w:t>
      </w:r>
      <w:r w:rsidR="00856676" w:rsidRPr="004B096C">
        <w:rPr>
          <w:rFonts w:ascii="Times New Roman" w:eastAsia="Times New Roman" w:hAnsi="Times New Roman" w:cs="Times New Roman"/>
          <w:sz w:val="24"/>
          <w:szCs w:val="24"/>
        </w:rPr>
        <w:fldChar w:fldCharType="begin" w:fldLock="1"/>
      </w:r>
      <w:r w:rsidR="00B60B50">
        <w:rPr>
          <w:rFonts w:ascii="Times New Roman" w:eastAsia="Times New Roman" w:hAnsi="Times New Roman" w:cs="Times New Roman"/>
          <w:sz w:val="24"/>
          <w:szCs w:val="24"/>
        </w:rPr>
        <w:instrText>ADDIN CSL_CITATION {"citationItems":[{"id":"ITEM-1","itemData":{"author":[{"dropping-particle":"","family":"Arjana","given":"A. A.","non-dropping-particle":"","parse-names":false,"suffix":""}],"id":"ITEM-1","issued":{"date-parts":[["2016"]]},"number-of-pages":"30","title":"Peran imunomodulator dalam mengaktifkan respon imun terhadap infeksi virus","type":"thesis"},"uris":["http://www.mendeley.com/documents/?uuid=9fcac762-36ea-4b67-84bb-d4d673bae254"]}],"mendeley":{"formattedCitation":"(1)","plainTextFormattedCitation":"(1)","previouslyFormattedCitation":"(1)"},"properties":{"noteIndex":0},"schema":"https://github.com/citation-style-language/schema/raw/master/csl-citation.json"}</w:instrText>
      </w:r>
      <w:r w:rsidR="00856676" w:rsidRPr="004B096C">
        <w:rPr>
          <w:rFonts w:ascii="Times New Roman" w:eastAsia="Times New Roman" w:hAnsi="Times New Roman" w:cs="Times New Roman"/>
          <w:sz w:val="24"/>
          <w:szCs w:val="24"/>
        </w:rPr>
        <w:fldChar w:fldCharType="separate"/>
      </w:r>
      <w:r w:rsidR="008252CF" w:rsidRPr="008252CF">
        <w:rPr>
          <w:rFonts w:ascii="Times New Roman" w:eastAsia="Times New Roman" w:hAnsi="Times New Roman" w:cs="Times New Roman"/>
          <w:noProof/>
          <w:sz w:val="24"/>
          <w:szCs w:val="24"/>
        </w:rPr>
        <w:t>(1)</w:t>
      </w:r>
      <w:r w:rsidR="00856676" w:rsidRPr="004B096C">
        <w:rPr>
          <w:rFonts w:ascii="Times New Roman" w:eastAsia="Times New Roman" w:hAnsi="Times New Roman" w:cs="Times New Roman"/>
          <w:sz w:val="24"/>
          <w:szCs w:val="24"/>
        </w:rPr>
        <w:fldChar w:fldCharType="end"/>
      </w:r>
      <w:r w:rsidR="00856676" w:rsidRPr="004B096C">
        <w:rPr>
          <w:rFonts w:ascii="Times New Roman" w:eastAsia="Times New Roman" w:hAnsi="Times New Roman" w:cs="Times New Roman"/>
          <w:sz w:val="24"/>
          <w:szCs w:val="24"/>
        </w:rPr>
        <w:t>.</w:t>
      </w:r>
      <w:r w:rsidR="00856676">
        <w:rPr>
          <w:rFonts w:ascii="Times New Roman" w:eastAsia="Times New Roman" w:hAnsi="Times New Roman" w:cs="Times New Roman"/>
          <w:sz w:val="24"/>
          <w:szCs w:val="24"/>
        </w:rPr>
        <w:tab/>
      </w:r>
    </w:p>
    <w:p w14:paraId="35AA4639" w14:textId="11404A0F" w:rsidR="00856676" w:rsidRPr="00A57E77" w:rsidRDefault="0040325A" w:rsidP="00856676">
      <w:pPr>
        <w:tabs>
          <w:tab w:val="left" w:pos="284"/>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856676">
        <w:rPr>
          <w:rFonts w:ascii="Times New Roman" w:eastAsia="Times New Roman" w:hAnsi="Times New Roman" w:cs="Times New Roman"/>
          <w:sz w:val="24"/>
          <w:szCs w:val="24"/>
        </w:rPr>
        <w:t xml:space="preserve">Tujuan penelitian ini yaitu untuk </w:t>
      </w:r>
      <w:r w:rsidR="00A57E77">
        <w:rPr>
          <w:rFonts w:ascii="Times New Roman" w:eastAsia="Times New Roman" w:hAnsi="Times New Roman" w:cs="Times New Roman"/>
          <w:sz w:val="24"/>
          <w:szCs w:val="24"/>
        </w:rPr>
        <w:t>mengetahui</w:t>
      </w:r>
      <w:r w:rsidR="00A57E77">
        <w:rPr>
          <w:rFonts w:ascii="Times New Roman" w:eastAsia="Times New Roman" w:hAnsi="Times New Roman" w:cs="Times New Roman"/>
          <w:color w:val="FF0000"/>
          <w:sz w:val="24"/>
          <w:szCs w:val="24"/>
        </w:rPr>
        <w:t xml:space="preserve"> </w:t>
      </w:r>
      <w:r w:rsidR="00856676">
        <w:rPr>
          <w:rFonts w:ascii="Times New Roman" w:eastAsia="Times New Roman" w:hAnsi="Times New Roman" w:cs="Times New Roman"/>
          <w:sz w:val="24"/>
          <w:szCs w:val="24"/>
        </w:rPr>
        <w:t>peran zinc sebagai imunomodulator pada pasien COVID-19.</w:t>
      </w:r>
    </w:p>
    <w:p w14:paraId="6054DBB0" w14:textId="77777777" w:rsidR="00856676" w:rsidRDefault="00856676" w:rsidP="00856676">
      <w:pPr>
        <w:tabs>
          <w:tab w:val="left" w:pos="28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327CC6C1" w14:textId="35AB0755" w:rsidR="00856676" w:rsidRDefault="00856676" w:rsidP="00856676">
      <w:pPr>
        <w:tabs>
          <w:tab w:val="left" w:pos="284"/>
        </w:tabs>
        <w:spacing w:after="0" w:line="240" w:lineRule="auto"/>
        <w:jc w:val="both"/>
        <w:rPr>
          <w:rFonts w:ascii="Times New Roman" w:eastAsia="Times New Roman" w:hAnsi="Times New Roman" w:cs="Times New Roman"/>
          <w:color w:val="202124"/>
          <w:sz w:val="24"/>
          <w:szCs w:val="24"/>
        </w:rPr>
      </w:pPr>
      <w:r>
        <w:rPr>
          <w:rFonts w:ascii="Times New Roman" w:eastAsia="Times New Roman" w:hAnsi="Times New Roman" w:cs="Times New Roman"/>
          <w:b/>
          <w:sz w:val="24"/>
          <w:szCs w:val="24"/>
        </w:rPr>
        <w:tab/>
      </w:r>
      <w:r w:rsidRPr="00856676">
        <w:rPr>
          <w:rFonts w:ascii="Times New Roman" w:eastAsia="Times New Roman" w:hAnsi="Times New Roman" w:cs="Times New Roman"/>
          <w:sz w:val="24"/>
          <w:szCs w:val="24"/>
        </w:rPr>
        <w:t xml:space="preserve">Penelitian ini berbentuk </w:t>
      </w:r>
      <w:r w:rsidR="00C64BC6">
        <w:rPr>
          <w:rFonts w:ascii="Times New Roman" w:eastAsia="Times New Roman" w:hAnsi="Times New Roman" w:cs="Times New Roman"/>
          <w:i/>
          <w:sz w:val="24"/>
          <w:szCs w:val="24"/>
        </w:rPr>
        <w:t xml:space="preserve">literature review </w:t>
      </w:r>
      <w:r w:rsidR="00C64BC6">
        <w:rPr>
          <w:rFonts w:ascii="Times New Roman" w:eastAsia="Times New Roman" w:hAnsi="Times New Roman" w:cs="Times New Roman"/>
          <w:sz w:val="24"/>
          <w:szCs w:val="24"/>
        </w:rPr>
        <w:t>yang merupakan</w:t>
      </w:r>
      <w:r w:rsidRPr="00856676">
        <w:rPr>
          <w:rFonts w:ascii="Times New Roman" w:eastAsia="Times New Roman" w:hAnsi="Times New Roman" w:cs="Times New Roman"/>
          <w:sz w:val="24"/>
          <w:szCs w:val="24"/>
        </w:rPr>
        <w:t xml:space="preserve"> keseluruhan rangkuman dari beberapa studi penelitian yang ditentukan berdasarkan topik, dalam hal ini yaitu Peran Zinc sebagai Imunomodulator pada Pasien COVID-19. </w:t>
      </w:r>
      <w:r w:rsidR="00E60675">
        <w:rPr>
          <w:rFonts w:ascii="Times New Roman" w:eastAsia="Times New Roman" w:hAnsi="Times New Roman" w:cs="Times New Roman"/>
          <w:color w:val="202124"/>
          <w:sz w:val="24"/>
          <w:szCs w:val="24"/>
        </w:rPr>
        <w:t xml:space="preserve">Penelitian ini menggunakan data sekunder yang diperoleh bukan dari pengamatan langsung melainkan dari hasil penelitian yang telah dilakukan </w:t>
      </w:r>
      <w:r w:rsidR="00E60675">
        <w:rPr>
          <w:rFonts w:ascii="Times New Roman" w:eastAsia="Times New Roman" w:hAnsi="Times New Roman" w:cs="Times New Roman"/>
          <w:color w:val="202124"/>
          <w:sz w:val="24"/>
          <w:szCs w:val="24"/>
        </w:rPr>
        <w:lastRenderedPageBreak/>
        <w:t xml:space="preserve">peneliti-peneliti sebelumnya. Pencarian </w:t>
      </w:r>
      <w:r w:rsidR="00E60675" w:rsidRPr="002C1B3C">
        <w:rPr>
          <w:rFonts w:ascii="Times New Roman" w:eastAsia="Times New Roman" w:hAnsi="Times New Roman" w:cs="Times New Roman"/>
          <w:i/>
          <w:color w:val="202124"/>
          <w:sz w:val="24"/>
          <w:szCs w:val="24"/>
        </w:rPr>
        <w:t>literature review</w:t>
      </w:r>
      <w:r w:rsidR="00E60675">
        <w:rPr>
          <w:rFonts w:ascii="Times New Roman" w:eastAsia="Times New Roman" w:hAnsi="Times New Roman" w:cs="Times New Roman"/>
          <w:color w:val="202124"/>
          <w:sz w:val="24"/>
          <w:szCs w:val="24"/>
        </w:rPr>
        <w:t xml:space="preserve"> ini menggunakan tiga </w:t>
      </w:r>
      <w:r w:rsidR="00E60675">
        <w:rPr>
          <w:rFonts w:ascii="Times New Roman" w:eastAsia="Times New Roman" w:hAnsi="Times New Roman" w:cs="Times New Roman"/>
          <w:i/>
          <w:color w:val="202124"/>
          <w:sz w:val="24"/>
          <w:szCs w:val="24"/>
        </w:rPr>
        <w:t>database</w:t>
      </w:r>
      <w:r w:rsidR="00E60675">
        <w:rPr>
          <w:rFonts w:ascii="Times New Roman" w:eastAsia="Times New Roman" w:hAnsi="Times New Roman" w:cs="Times New Roman"/>
          <w:color w:val="202124"/>
          <w:sz w:val="24"/>
          <w:szCs w:val="24"/>
        </w:rPr>
        <w:t xml:space="preserve">, yaitu </w:t>
      </w:r>
      <w:r w:rsidR="00E60675">
        <w:rPr>
          <w:rFonts w:ascii="Times New Roman" w:eastAsia="Times New Roman" w:hAnsi="Times New Roman" w:cs="Times New Roman"/>
          <w:i/>
          <w:color w:val="202124"/>
          <w:sz w:val="24"/>
          <w:szCs w:val="24"/>
        </w:rPr>
        <w:t xml:space="preserve">Clinical Key, Pubmed, </w:t>
      </w:r>
      <w:r w:rsidR="00E60675">
        <w:rPr>
          <w:rFonts w:ascii="Times New Roman" w:eastAsia="Times New Roman" w:hAnsi="Times New Roman" w:cs="Times New Roman"/>
          <w:color w:val="202124"/>
          <w:sz w:val="24"/>
          <w:szCs w:val="24"/>
        </w:rPr>
        <w:t>dan</w:t>
      </w:r>
      <w:r w:rsidR="00E60675">
        <w:rPr>
          <w:rFonts w:ascii="Times New Roman" w:eastAsia="Times New Roman" w:hAnsi="Times New Roman" w:cs="Times New Roman"/>
          <w:i/>
          <w:color w:val="202124"/>
          <w:sz w:val="24"/>
          <w:szCs w:val="24"/>
        </w:rPr>
        <w:t xml:space="preserve"> Science Direct</w:t>
      </w:r>
      <w:r w:rsidR="004E1966">
        <w:rPr>
          <w:rFonts w:ascii="Times New Roman" w:eastAsia="Times New Roman" w:hAnsi="Times New Roman" w:cs="Times New Roman"/>
          <w:i/>
          <w:color w:val="202124"/>
          <w:sz w:val="24"/>
          <w:szCs w:val="24"/>
        </w:rPr>
        <w:t xml:space="preserve"> </w:t>
      </w:r>
      <w:r w:rsidR="00E60675">
        <w:rPr>
          <w:rFonts w:ascii="Times New Roman" w:eastAsia="Times New Roman" w:hAnsi="Times New Roman" w:cs="Times New Roman"/>
          <w:color w:val="202124"/>
          <w:sz w:val="24"/>
          <w:szCs w:val="24"/>
        </w:rPr>
        <w:fldChar w:fldCharType="begin" w:fldLock="1"/>
      </w:r>
      <w:r w:rsidR="004708C1">
        <w:rPr>
          <w:rFonts w:ascii="Times New Roman" w:eastAsia="Times New Roman" w:hAnsi="Times New Roman" w:cs="Times New Roman"/>
          <w:color w:val="202124"/>
          <w:sz w:val="24"/>
          <w:szCs w:val="24"/>
        </w:rPr>
        <w:instrText>ADDIN CSL_CITATION {"citationItems":[{"id":"ITEM-1","itemData":{"ISBN":"9786237522539","author":[{"dropping-particle":"","family":"Nursalam","given":"Prof H","non-dropping-particle":"","parse-names":false,"suffix":""}],"id":"ITEM-1","issued":{"date-parts":[["2020"]]},"number-of-pages":"6-10","title":"Penulisan literature review dan systematic review pada pendidikan kesehatan","type":"book"},"uris":["http://www.mendeley.com/documents/?uuid=5533f48f-fa9f-4ee4-b616-942889cc2999"]}],"mendeley":{"formattedCitation":"(9)","plainTextFormattedCitation":"(9)","previouslyFormattedCitation":"(8)"},"properties":{"noteIndex":0},"schema":"https://github.com/citation-style-language/schema/raw/master/csl-citation.json"}</w:instrText>
      </w:r>
      <w:r w:rsidR="00E60675">
        <w:rPr>
          <w:rFonts w:ascii="Times New Roman" w:eastAsia="Times New Roman" w:hAnsi="Times New Roman" w:cs="Times New Roman"/>
          <w:color w:val="202124"/>
          <w:sz w:val="24"/>
          <w:szCs w:val="24"/>
        </w:rPr>
        <w:fldChar w:fldCharType="separate"/>
      </w:r>
      <w:r w:rsidR="004708C1" w:rsidRPr="004708C1">
        <w:rPr>
          <w:rFonts w:ascii="Times New Roman" w:eastAsia="Times New Roman" w:hAnsi="Times New Roman" w:cs="Times New Roman"/>
          <w:noProof/>
          <w:color w:val="202124"/>
          <w:sz w:val="24"/>
          <w:szCs w:val="24"/>
        </w:rPr>
        <w:t>(9)</w:t>
      </w:r>
      <w:r w:rsidR="00E60675">
        <w:rPr>
          <w:rFonts w:ascii="Times New Roman" w:eastAsia="Times New Roman" w:hAnsi="Times New Roman" w:cs="Times New Roman"/>
          <w:color w:val="202124"/>
          <w:sz w:val="24"/>
          <w:szCs w:val="24"/>
        </w:rPr>
        <w:fldChar w:fldCharType="end"/>
      </w:r>
      <w:r w:rsidR="00E60675">
        <w:rPr>
          <w:rFonts w:ascii="Times New Roman" w:eastAsia="Times New Roman" w:hAnsi="Times New Roman" w:cs="Times New Roman"/>
          <w:color w:val="202124"/>
          <w:sz w:val="24"/>
          <w:szCs w:val="24"/>
        </w:rPr>
        <w:t>. Kata kunci yang digunakan dalam pencarian artikel yaitu zinc OR seng AND COVID-19.</w:t>
      </w:r>
    </w:p>
    <w:p w14:paraId="77E1AF74" w14:textId="77777777" w:rsidR="00E60675" w:rsidRDefault="00E60675" w:rsidP="00856676">
      <w:pPr>
        <w:tabs>
          <w:tab w:val="left" w:pos="284"/>
        </w:tabs>
        <w:spacing w:after="0" w:line="240" w:lineRule="auto"/>
        <w:jc w:val="both"/>
        <w:rPr>
          <w:rFonts w:ascii="Times New Roman" w:eastAsia="Times New Roman" w:hAnsi="Times New Roman" w:cs="Times New Roman"/>
          <w:color w:val="202124"/>
          <w:sz w:val="24"/>
          <w:szCs w:val="24"/>
        </w:rPr>
      </w:pPr>
    </w:p>
    <w:p w14:paraId="2814F113" w14:textId="77777777" w:rsidR="00E60675" w:rsidRDefault="00E60675" w:rsidP="00856676">
      <w:pPr>
        <w:tabs>
          <w:tab w:val="left" w:pos="284"/>
        </w:tabs>
        <w:spacing w:after="0" w:line="240" w:lineRule="auto"/>
        <w:jc w:val="both"/>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HASIL PENELITIAN</w:t>
      </w:r>
    </w:p>
    <w:p w14:paraId="46712A29" w14:textId="77777777" w:rsidR="00E60675" w:rsidRDefault="00E60675" w:rsidP="00856676">
      <w:pPr>
        <w:tabs>
          <w:tab w:val="left" w:pos="28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proofErr w:type="gramStart"/>
      <w:r w:rsidRPr="00E60675">
        <w:rPr>
          <w:rFonts w:ascii="Times New Roman" w:eastAsia="Calibri" w:hAnsi="Times New Roman" w:cs="Times New Roman"/>
          <w:sz w:val="24"/>
          <w:szCs w:val="24"/>
          <w:lang w:val="en-US"/>
        </w:rPr>
        <w:t>Berdasarkan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hasil</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pencarian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literatur</w:t>
      </w:r>
      <w:proofErr w:type="spellEnd"/>
      <w:r w:rsidRPr="00E60675">
        <w:rPr>
          <w:rFonts w:ascii="Times New Roman" w:eastAsia="Calibri" w:hAnsi="Times New Roman" w:cs="Times New Roman"/>
          <w:sz w:val="24"/>
          <w:szCs w:val="24"/>
          <w:lang w:val="en-US"/>
        </w:rPr>
        <w:t xml:space="preserve"> yang </w:t>
      </w:r>
      <w:proofErr w:type="spellStart"/>
      <w:r w:rsidRPr="00E60675">
        <w:rPr>
          <w:rFonts w:ascii="Times New Roman" w:eastAsia="Calibri" w:hAnsi="Times New Roman" w:cs="Times New Roman"/>
          <w:sz w:val="24"/>
          <w:szCs w:val="24"/>
          <w:lang w:val="en-US"/>
        </w:rPr>
        <w:t>dilakukan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secara</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elektronik</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seperti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i/>
          <w:sz w:val="24"/>
          <w:szCs w:val="24"/>
          <w:lang w:val="en-US"/>
        </w:rPr>
        <w:t>Pubmed</w:t>
      </w:r>
      <w:proofErr w:type="spellEnd"/>
      <w:r w:rsidRPr="00E60675">
        <w:rPr>
          <w:rFonts w:ascii="Times New Roman" w:eastAsia="Calibri" w:hAnsi="Times New Roman" w:cs="Times New Roman"/>
          <w:i/>
          <w:sz w:val="24"/>
          <w:szCs w:val="24"/>
          <w:lang w:val="en-US"/>
        </w:rPr>
        <w:t>, Science Direct</w:t>
      </w:r>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dan</w:t>
      </w:r>
      <w:proofErr w:type="spellEnd"/>
      <w:r w:rsidRPr="00E60675">
        <w:rPr>
          <w:rFonts w:ascii="Times New Roman" w:eastAsia="Calibri" w:hAnsi="Times New Roman" w:cs="Times New Roman"/>
          <w:sz w:val="24"/>
          <w:szCs w:val="24"/>
          <w:lang w:val="en-US"/>
        </w:rPr>
        <w:t xml:space="preserve"> </w:t>
      </w:r>
      <w:r w:rsidRPr="00E60675">
        <w:rPr>
          <w:rFonts w:ascii="Times New Roman" w:eastAsia="Calibri" w:hAnsi="Times New Roman" w:cs="Times New Roman"/>
          <w:i/>
          <w:sz w:val="24"/>
          <w:szCs w:val="24"/>
          <w:lang w:val="en-US"/>
        </w:rPr>
        <w:t>Clinical Key</w:t>
      </w:r>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dengan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menggunakan</w:t>
      </w:r>
      <w:proofErr w:type="spellEnd"/>
      <w:r w:rsidRPr="00E60675">
        <w:rPr>
          <w:rFonts w:ascii="Times New Roman" w:eastAsia="Calibri" w:hAnsi="Times New Roman" w:cs="Times New Roman"/>
          <w:sz w:val="24"/>
          <w:szCs w:val="24"/>
          <w:lang w:val="en-US"/>
        </w:rPr>
        <w:t xml:space="preserve"> kata </w:t>
      </w:r>
      <w:proofErr w:type="spellStart"/>
      <w:r w:rsidRPr="00E60675">
        <w:rPr>
          <w:rFonts w:ascii="Times New Roman" w:eastAsia="Calibri" w:hAnsi="Times New Roman" w:cs="Times New Roman"/>
          <w:sz w:val="24"/>
          <w:szCs w:val="24"/>
          <w:lang w:val="en-US"/>
        </w:rPr>
        <w:t>kunci</w:t>
      </w:r>
      <w:proofErr w:type="spellEnd"/>
      <w:r w:rsidRPr="00E60675">
        <w:rPr>
          <w:rFonts w:ascii="Times New Roman" w:eastAsia="Calibri" w:hAnsi="Times New Roman" w:cs="Times New Roman"/>
          <w:sz w:val="24"/>
          <w:szCs w:val="24"/>
          <w:lang w:val="en-US"/>
        </w:rPr>
        <w:t xml:space="preserve"> “zinc OR </w:t>
      </w:r>
      <w:proofErr w:type="spellStart"/>
      <w:r w:rsidRPr="00E60675">
        <w:rPr>
          <w:rFonts w:ascii="Times New Roman" w:eastAsia="Calibri" w:hAnsi="Times New Roman" w:cs="Times New Roman"/>
          <w:sz w:val="24"/>
          <w:szCs w:val="24"/>
          <w:lang w:val="en-US"/>
        </w:rPr>
        <w:t>seng</w:t>
      </w:r>
      <w:proofErr w:type="spellEnd"/>
      <w:r w:rsidRPr="00E60675">
        <w:rPr>
          <w:rFonts w:ascii="Times New Roman" w:eastAsia="Calibri" w:hAnsi="Times New Roman" w:cs="Times New Roman"/>
          <w:sz w:val="24"/>
          <w:szCs w:val="24"/>
          <w:lang w:val="en-US"/>
        </w:rPr>
        <w:t xml:space="preserve"> AND COVID-19”.</w:t>
      </w:r>
      <w:proofErr w:type="gram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Peneliti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mendapatkan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artikel</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sebanyak</w:t>
      </w:r>
      <w:proofErr w:type="spellEnd"/>
      <w:r w:rsidRPr="00E60675">
        <w:rPr>
          <w:rFonts w:ascii="Times New Roman" w:eastAsia="Calibri" w:hAnsi="Times New Roman" w:cs="Times New Roman"/>
          <w:sz w:val="24"/>
          <w:szCs w:val="24"/>
          <w:lang w:val="en-US"/>
        </w:rPr>
        <w:t xml:space="preserve"> </w:t>
      </w:r>
      <w:r w:rsidRPr="00E60675">
        <w:rPr>
          <w:rFonts w:ascii="Times New Roman" w:eastAsia="Calibri" w:hAnsi="Times New Roman" w:cs="Times New Roman"/>
          <w:sz w:val="24"/>
          <w:szCs w:val="24"/>
        </w:rPr>
        <w:t>827</w:t>
      </w:r>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literatur</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dari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i/>
          <w:sz w:val="24"/>
          <w:szCs w:val="24"/>
          <w:lang w:val="en-US"/>
        </w:rPr>
        <w:t>Pubmed</w:t>
      </w:r>
      <w:proofErr w:type="spellEnd"/>
      <w:r w:rsidRPr="00E60675">
        <w:rPr>
          <w:rFonts w:ascii="Times New Roman" w:eastAsia="Calibri" w:hAnsi="Times New Roman" w:cs="Times New Roman"/>
          <w:i/>
          <w:sz w:val="24"/>
          <w:szCs w:val="24"/>
          <w:lang w:val="en-US"/>
        </w:rPr>
        <w:t>,</w:t>
      </w:r>
      <w:r w:rsidRPr="00E60675">
        <w:rPr>
          <w:rFonts w:ascii="Times New Roman" w:eastAsia="Calibri" w:hAnsi="Times New Roman" w:cs="Times New Roman"/>
          <w:sz w:val="24"/>
          <w:szCs w:val="24"/>
          <w:lang w:val="en-US"/>
        </w:rPr>
        <w:t xml:space="preserve"> </w:t>
      </w:r>
      <w:r w:rsidRPr="00E60675">
        <w:rPr>
          <w:rFonts w:ascii="Times New Roman" w:eastAsia="Calibri" w:hAnsi="Times New Roman" w:cs="Times New Roman"/>
          <w:sz w:val="24"/>
          <w:szCs w:val="24"/>
        </w:rPr>
        <w:t>2.197</w:t>
      </w:r>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dari</w:t>
      </w:r>
      <w:proofErr w:type="spellEnd"/>
      <w:r w:rsidRPr="00E60675">
        <w:rPr>
          <w:rFonts w:ascii="Times New Roman" w:eastAsia="Calibri" w:hAnsi="Times New Roman" w:cs="Times New Roman"/>
          <w:sz w:val="24"/>
          <w:szCs w:val="24"/>
          <w:lang w:val="en-US"/>
        </w:rPr>
        <w:t xml:space="preserve"> </w:t>
      </w:r>
      <w:r w:rsidRPr="00E60675">
        <w:rPr>
          <w:rFonts w:ascii="Times New Roman" w:eastAsia="Calibri" w:hAnsi="Times New Roman" w:cs="Times New Roman"/>
          <w:i/>
          <w:sz w:val="24"/>
          <w:szCs w:val="24"/>
          <w:lang w:val="en-US"/>
        </w:rPr>
        <w:t>Science Direct,</w:t>
      </w:r>
      <w:r w:rsidRPr="00E60675">
        <w:rPr>
          <w:rFonts w:ascii="Times New Roman" w:eastAsia="Calibri" w:hAnsi="Times New Roman" w:cs="Times New Roman"/>
          <w:sz w:val="24"/>
          <w:szCs w:val="24"/>
          <w:lang w:val="en-US"/>
        </w:rPr>
        <w:t xml:space="preserve"> </w:t>
      </w:r>
      <w:r w:rsidRPr="00E60675">
        <w:rPr>
          <w:rFonts w:ascii="Times New Roman" w:eastAsia="Calibri" w:hAnsi="Times New Roman" w:cs="Times New Roman"/>
          <w:sz w:val="24"/>
          <w:szCs w:val="24"/>
        </w:rPr>
        <w:t>539</w:t>
      </w:r>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dari</w:t>
      </w:r>
      <w:proofErr w:type="spellEnd"/>
      <w:r w:rsidRPr="00E60675">
        <w:rPr>
          <w:rFonts w:ascii="Times New Roman" w:eastAsia="Calibri" w:hAnsi="Times New Roman" w:cs="Times New Roman"/>
          <w:sz w:val="24"/>
          <w:szCs w:val="24"/>
          <w:lang w:val="en-US"/>
        </w:rPr>
        <w:t xml:space="preserve"> </w:t>
      </w:r>
      <w:r w:rsidRPr="00E60675">
        <w:rPr>
          <w:rFonts w:ascii="Times New Roman" w:eastAsia="Calibri" w:hAnsi="Times New Roman" w:cs="Times New Roman"/>
          <w:i/>
          <w:sz w:val="24"/>
          <w:szCs w:val="24"/>
          <w:lang w:val="en-US"/>
        </w:rPr>
        <w:t>Clinical Key</w:t>
      </w:r>
      <w:r w:rsidRPr="00E60675">
        <w:rPr>
          <w:rFonts w:ascii="Times New Roman" w:eastAsia="Calibri" w:hAnsi="Times New Roman" w:cs="Times New Roman"/>
          <w:sz w:val="24"/>
          <w:szCs w:val="24"/>
          <w:lang w:val="en-US"/>
        </w:rPr>
        <w:t xml:space="preserve"> (n=</w:t>
      </w:r>
      <w:r w:rsidRPr="00E60675">
        <w:rPr>
          <w:rFonts w:ascii="Times New Roman" w:eastAsia="Calibri" w:hAnsi="Times New Roman" w:cs="Times New Roman"/>
          <w:sz w:val="24"/>
          <w:szCs w:val="24"/>
        </w:rPr>
        <w:t>3.563</w:t>
      </w:r>
      <w:r w:rsidRPr="00E60675">
        <w:rPr>
          <w:rFonts w:ascii="Times New Roman" w:eastAsia="Calibri" w:hAnsi="Times New Roman" w:cs="Times New Roman"/>
          <w:sz w:val="24"/>
          <w:szCs w:val="24"/>
          <w:lang w:val="en-US"/>
        </w:rPr>
        <w:t xml:space="preserve">) yang </w:t>
      </w:r>
      <w:proofErr w:type="spellStart"/>
      <w:r w:rsidRPr="00E60675">
        <w:rPr>
          <w:rFonts w:ascii="Times New Roman" w:eastAsia="Calibri" w:hAnsi="Times New Roman" w:cs="Times New Roman"/>
          <w:sz w:val="24"/>
          <w:szCs w:val="24"/>
          <w:lang w:val="en-US"/>
        </w:rPr>
        <w:t>sesuai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dengan</w:t>
      </w:r>
      <w:proofErr w:type="spellEnd"/>
      <w:r w:rsidRPr="00E60675">
        <w:rPr>
          <w:rFonts w:ascii="Times New Roman" w:eastAsia="Calibri" w:hAnsi="Times New Roman" w:cs="Times New Roman"/>
          <w:sz w:val="24"/>
          <w:szCs w:val="24"/>
          <w:lang w:val="en-US"/>
        </w:rPr>
        <w:t xml:space="preserve"> kata </w:t>
      </w:r>
      <w:proofErr w:type="spellStart"/>
      <w:r w:rsidRPr="00E60675">
        <w:rPr>
          <w:rFonts w:ascii="Times New Roman" w:eastAsia="Calibri" w:hAnsi="Times New Roman" w:cs="Times New Roman"/>
          <w:sz w:val="24"/>
          <w:szCs w:val="24"/>
          <w:lang w:val="en-US"/>
        </w:rPr>
        <w:t>kunci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tersebut</w:t>
      </w:r>
      <w:proofErr w:type="spellEnd"/>
      <w:r w:rsidRPr="00E60675">
        <w:rPr>
          <w:rFonts w:ascii="Times New Roman" w:eastAsia="Calibri" w:hAnsi="Times New Roman" w:cs="Times New Roman"/>
          <w:sz w:val="24"/>
          <w:szCs w:val="24"/>
          <w:lang w:val="en-US"/>
        </w:rPr>
        <w:t xml:space="preserve">. </w:t>
      </w:r>
      <w:proofErr w:type="spellStart"/>
      <w:proofErr w:type="gramStart"/>
      <w:r w:rsidRPr="00E60675">
        <w:rPr>
          <w:rFonts w:ascii="Times New Roman" w:eastAsia="Calibri" w:hAnsi="Times New Roman" w:cs="Times New Roman"/>
          <w:sz w:val="24"/>
          <w:szCs w:val="24"/>
          <w:lang w:val="en-US"/>
        </w:rPr>
        <w:t>Setelah</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dilakukan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pencarian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disesuaikan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dengan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kriteria</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inklusi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eksklusi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kemudian</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dieksklusi</w:t>
      </w:r>
      <w:proofErr w:type="spellEnd"/>
      <w:r w:rsidRPr="00E60675">
        <w:rPr>
          <w:rFonts w:ascii="Times New Roman" w:eastAsia="Calibri" w:hAnsi="Times New Roman" w:cs="Times New Roman"/>
          <w:sz w:val="24"/>
          <w:szCs w:val="24"/>
          <w:lang w:val="en-US"/>
        </w:rPr>
        <w:t>.</w:t>
      </w:r>
      <w:proofErr w:type="gramEnd"/>
      <w:r w:rsidRPr="00E60675">
        <w:rPr>
          <w:rFonts w:ascii="Times New Roman" w:eastAsia="Calibri" w:hAnsi="Times New Roman" w:cs="Times New Roman"/>
          <w:sz w:val="24"/>
          <w:szCs w:val="24"/>
          <w:lang w:val="en-US"/>
        </w:rPr>
        <w:t xml:space="preserve"> </w:t>
      </w:r>
      <w:proofErr w:type="spellStart"/>
      <w:proofErr w:type="gramStart"/>
      <w:r w:rsidRPr="00E60675">
        <w:rPr>
          <w:rFonts w:ascii="Times New Roman" w:eastAsia="Calibri" w:hAnsi="Times New Roman" w:cs="Times New Roman"/>
          <w:sz w:val="24"/>
          <w:szCs w:val="24"/>
          <w:lang w:val="en-US"/>
        </w:rPr>
        <w:t>Hasil</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seleksi</w:t>
      </w:r>
      <w:proofErr w:type="spellEnd"/>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didapatkan</w:t>
      </w:r>
      <w:proofErr w:type="spellEnd"/>
      <w:r w:rsidRPr="00E60675">
        <w:rPr>
          <w:rFonts w:ascii="Times New Roman" w:eastAsia="Calibri" w:hAnsi="Times New Roman" w:cs="Times New Roman"/>
          <w:sz w:val="24"/>
          <w:szCs w:val="24"/>
          <w:lang w:val="en-US"/>
        </w:rPr>
        <w:t xml:space="preserve"> 1</w:t>
      </w:r>
      <w:r w:rsidRPr="00E60675">
        <w:rPr>
          <w:rFonts w:ascii="Times New Roman" w:eastAsia="Calibri" w:hAnsi="Times New Roman" w:cs="Times New Roman"/>
          <w:sz w:val="24"/>
          <w:szCs w:val="24"/>
        </w:rPr>
        <w:t>0</w:t>
      </w:r>
      <w:r w:rsidRPr="00E60675">
        <w:rPr>
          <w:rFonts w:ascii="Times New Roman" w:eastAsia="Calibri" w:hAnsi="Times New Roman" w:cs="Times New Roman"/>
          <w:sz w:val="24"/>
          <w:szCs w:val="24"/>
          <w:lang w:val="en-US"/>
        </w:rPr>
        <w:t xml:space="preserve"> </w:t>
      </w:r>
      <w:proofErr w:type="spellStart"/>
      <w:r w:rsidRPr="00E60675">
        <w:rPr>
          <w:rFonts w:ascii="Times New Roman" w:eastAsia="Calibri" w:hAnsi="Times New Roman" w:cs="Times New Roman"/>
          <w:sz w:val="24"/>
          <w:szCs w:val="24"/>
          <w:lang w:val="en-US"/>
        </w:rPr>
        <w:t>l</w:t>
      </w:r>
      <w:r>
        <w:rPr>
          <w:rFonts w:ascii="Times New Roman" w:eastAsia="Calibri" w:hAnsi="Times New Roman" w:cs="Times New Roman"/>
          <w:sz w:val="24"/>
          <w:szCs w:val="24"/>
          <w:lang w:val="en-US"/>
        </w:rPr>
        <w:t>iteratur</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memenuhi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kriteria</w:t>
      </w:r>
      <w:proofErr w:type="spellEnd"/>
      <w:r>
        <w:rPr>
          <w:rFonts w:ascii="Times New Roman" w:eastAsia="Calibri" w:hAnsi="Times New Roman" w:cs="Times New Roman"/>
          <w:sz w:val="24"/>
          <w:szCs w:val="24"/>
        </w:rPr>
        <w:t xml:space="preserve"> (Tabel 1).</w:t>
      </w:r>
      <w:proofErr w:type="gramEnd"/>
    </w:p>
    <w:p w14:paraId="7E6B52F0" w14:textId="77777777" w:rsidR="00E60675" w:rsidRDefault="00E60675" w:rsidP="00856676">
      <w:pPr>
        <w:tabs>
          <w:tab w:val="left" w:pos="284"/>
        </w:tabs>
        <w:spacing w:after="0" w:line="240" w:lineRule="auto"/>
        <w:jc w:val="both"/>
        <w:rPr>
          <w:rFonts w:ascii="Times New Roman" w:eastAsia="Calibri" w:hAnsi="Times New Roman" w:cs="Times New Roman"/>
          <w:sz w:val="24"/>
          <w:szCs w:val="24"/>
        </w:rPr>
        <w:sectPr w:rsidR="00E60675" w:rsidSect="00E60675">
          <w:type w:val="continuous"/>
          <w:pgSz w:w="11906" w:h="16838"/>
          <w:pgMar w:top="1701" w:right="1701" w:bottom="1701" w:left="2268" w:header="708" w:footer="708" w:gutter="0"/>
          <w:cols w:num="2" w:space="708"/>
          <w:docGrid w:linePitch="360"/>
        </w:sectPr>
      </w:pPr>
    </w:p>
    <w:p w14:paraId="7659BE8A" w14:textId="77777777" w:rsidR="00E60675" w:rsidRDefault="00E60675" w:rsidP="00856676">
      <w:pPr>
        <w:tabs>
          <w:tab w:val="left" w:pos="284"/>
        </w:tabs>
        <w:spacing w:after="0" w:line="240" w:lineRule="auto"/>
        <w:jc w:val="both"/>
        <w:rPr>
          <w:rFonts w:ascii="Times New Roman" w:eastAsia="Calibri" w:hAnsi="Times New Roman" w:cs="Times New Roman"/>
          <w:sz w:val="24"/>
          <w:szCs w:val="24"/>
        </w:rPr>
      </w:pPr>
    </w:p>
    <w:p w14:paraId="6BEFAFFD" w14:textId="77777777" w:rsidR="00E60675" w:rsidRPr="00E60675" w:rsidRDefault="00E60675" w:rsidP="00E60675">
      <w:pPr>
        <w:spacing w:line="240" w:lineRule="auto"/>
        <w:jc w:val="center"/>
        <w:rPr>
          <w:rFonts w:ascii="Times New Roman" w:eastAsia="Calibri" w:hAnsi="Times New Roman" w:cs="Times New Roman"/>
          <w:bCs/>
          <w:lang w:val="en-US"/>
        </w:rPr>
      </w:pPr>
      <w:bookmarkStart w:id="0" w:name="_Toc90343541"/>
      <w:bookmarkStart w:id="1" w:name="_Toc90400018"/>
      <w:proofErr w:type="spellStart"/>
      <w:proofErr w:type="gramStart"/>
      <w:r w:rsidRPr="00E60675">
        <w:rPr>
          <w:rFonts w:ascii="Times New Roman" w:eastAsia="Calibri" w:hAnsi="Times New Roman" w:cs="Times New Roman"/>
          <w:b/>
          <w:bCs/>
          <w:lang w:val="en-US"/>
        </w:rPr>
        <w:t>Tabel</w:t>
      </w:r>
      <w:proofErr w:type="spellEnd"/>
      <w:r w:rsidRPr="00E60675">
        <w:rPr>
          <w:rFonts w:ascii="Times New Roman" w:eastAsia="Calibri" w:hAnsi="Times New Roman" w:cs="Times New Roman"/>
          <w:b/>
          <w:bCs/>
          <w:lang w:val="en-US"/>
        </w:rPr>
        <w:t xml:space="preserve"> </w:t>
      </w:r>
      <w:r>
        <w:rPr>
          <w:rFonts w:ascii="Times New Roman" w:eastAsia="Calibri" w:hAnsi="Times New Roman" w:cs="Times New Roman"/>
          <w:b/>
          <w:bCs/>
        </w:rPr>
        <w:t>1</w:t>
      </w:r>
      <w:r w:rsidRPr="00E60675">
        <w:rPr>
          <w:rFonts w:ascii="Times New Roman" w:eastAsia="Calibri" w:hAnsi="Times New Roman" w:cs="Times New Roman"/>
          <w:b/>
          <w:bCs/>
        </w:rPr>
        <w:t>.</w:t>
      </w:r>
      <w:proofErr w:type="gramEnd"/>
      <w:r w:rsidRPr="00E60675">
        <w:rPr>
          <w:rFonts w:ascii="Times New Roman" w:eastAsia="Calibri" w:hAnsi="Times New Roman" w:cs="Times New Roman"/>
          <w:b/>
          <w:bCs/>
        </w:rPr>
        <w:t xml:space="preserve"> </w:t>
      </w:r>
      <w:proofErr w:type="spellStart"/>
      <w:r w:rsidRPr="00E60675">
        <w:rPr>
          <w:rFonts w:ascii="Times New Roman" w:eastAsia="Calibri" w:hAnsi="Times New Roman" w:cs="Times New Roman"/>
          <w:bCs/>
          <w:lang w:val="en-US"/>
        </w:rPr>
        <w:t>Keterangan</w:t>
      </w:r>
      <w:proofErr w:type="spellEnd"/>
      <w:r w:rsidRPr="00E60675">
        <w:rPr>
          <w:rFonts w:ascii="Times New Roman" w:eastAsia="Calibri" w:hAnsi="Times New Roman" w:cs="Times New Roman"/>
          <w:bCs/>
          <w:lang w:val="en-US"/>
        </w:rPr>
        <w:t xml:space="preserve"> </w:t>
      </w:r>
      <w:proofErr w:type="spellStart"/>
      <w:r w:rsidRPr="00E60675">
        <w:rPr>
          <w:rFonts w:ascii="Times New Roman" w:eastAsia="Calibri" w:hAnsi="Times New Roman" w:cs="Times New Roman"/>
          <w:bCs/>
          <w:lang w:val="en-US"/>
        </w:rPr>
        <w:t>studi</w:t>
      </w:r>
      <w:proofErr w:type="spellEnd"/>
      <w:r w:rsidRPr="00E60675">
        <w:rPr>
          <w:rFonts w:ascii="Times New Roman" w:eastAsia="Calibri" w:hAnsi="Times New Roman" w:cs="Times New Roman"/>
          <w:bCs/>
          <w:lang w:val="en-US"/>
        </w:rPr>
        <w:t xml:space="preserve"> yang </w:t>
      </w:r>
      <w:proofErr w:type="spellStart"/>
      <w:r w:rsidRPr="00E60675">
        <w:rPr>
          <w:rFonts w:ascii="Times New Roman" w:eastAsia="Calibri" w:hAnsi="Times New Roman" w:cs="Times New Roman"/>
          <w:bCs/>
          <w:lang w:val="en-US"/>
        </w:rPr>
        <w:t>dimuat</w:t>
      </w:r>
      <w:proofErr w:type="spellEnd"/>
      <w:r w:rsidRPr="00E60675">
        <w:rPr>
          <w:rFonts w:ascii="Times New Roman" w:eastAsia="Calibri" w:hAnsi="Times New Roman" w:cs="Times New Roman"/>
          <w:bCs/>
          <w:lang w:val="en-US"/>
        </w:rPr>
        <w:t xml:space="preserve"> </w:t>
      </w:r>
      <w:proofErr w:type="spellStart"/>
      <w:r w:rsidRPr="00E60675">
        <w:rPr>
          <w:rFonts w:ascii="Times New Roman" w:eastAsia="Calibri" w:hAnsi="Times New Roman" w:cs="Times New Roman"/>
          <w:bCs/>
          <w:lang w:val="en-US"/>
        </w:rPr>
        <w:t>pada</w:t>
      </w:r>
      <w:proofErr w:type="spellEnd"/>
      <w:r w:rsidRPr="00E60675">
        <w:rPr>
          <w:rFonts w:ascii="Times New Roman" w:eastAsia="Calibri" w:hAnsi="Times New Roman" w:cs="Times New Roman"/>
          <w:bCs/>
          <w:lang w:val="en-US"/>
        </w:rPr>
        <w:t xml:space="preserve"> </w:t>
      </w:r>
      <w:proofErr w:type="spellStart"/>
      <w:r w:rsidRPr="00E60675">
        <w:rPr>
          <w:rFonts w:ascii="Times New Roman" w:eastAsia="Calibri" w:hAnsi="Times New Roman" w:cs="Times New Roman"/>
          <w:bCs/>
          <w:lang w:val="en-US"/>
        </w:rPr>
        <w:t>literatur</w:t>
      </w:r>
      <w:bookmarkEnd w:id="0"/>
      <w:bookmarkEnd w:id="1"/>
      <w:proofErr w:type="spellEnd"/>
    </w:p>
    <w:tbl>
      <w:tblPr>
        <w:tblStyle w:val="TableGrid"/>
        <w:tblW w:w="7938"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560"/>
        <w:gridCol w:w="1275"/>
        <w:gridCol w:w="1418"/>
        <w:gridCol w:w="2551"/>
      </w:tblGrid>
      <w:tr w:rsidR="00E60675" w:rsidRPr="00E60675" w14:paraId="1DC315F7" w14:textId="77777777" w:rsidTr="00C64BC6">
        <w:tc>
          <w:tcPr>
            <w:tcW w:w="1134" w:type="dxa"/>
          </w:tcPr>
          <w:p w14:paraId="653F607D" w14:textId="77777777" w:rsidR="00E60675" w:rsidRPr="00E60675" w:rsidRDefault="00E60675" w:rsidP="00E60675">
            <w:pPr>
              <w:jc w:val="center"/>
              <w:rPr>
                <w:rFonts w:ascii="Times New Roman" w:eastAsia="Calibri" w:hAnsi="Times New Roman" w:cs="Times New Roman"/>
                <w:b/>
              </w:rPr>
            </w:pPr>
            <w:proofErr w:type="spellStart"/>
            <w:r w:rsidRPr="00E60675">
              <w:rPr>
                <w:rFonts w:ascii="Times New Roman" w:eastAsia="Calibri" w:hAnsi="Times New Roman" w:cs="Times New Roman"/>
                <w:b/>
              </w:rPr>
              <w:t>Penulis</w:t>
            </w:r>
            <w:proofErr w:type="spellEnd"/>
            <w:r w:rsidRPr="00E60675">
              <w:rPr>
                <w:rFonts w:ascii="Times New Roman" w:eastAsia="Calibri" w:hAnsi="Times New Roman" w:cs="Times New Roman"/>
                <w:b/>
              </w:rPr>
              <w:t xml:space="preserve">, </w:t>
            </w:r>
            <w:proofErr w:type="spellStart"/>
            <w:r w:rsidRPr="00E60675">
              <w:rPr>
                <w:rFonts w:ascii="Times New Roman" w:eastAsia="Calibri" w:hAnsi="Times New Roman" w:cs="Times New Roman"/>
                <w:b/>
              </w:rPr>
              <w:t>tahun</w:t>
            </w:r>
            <w:proofErr w:type="spellEnd"/>
          </w:p>
        </w:tc>
        <w:tc>
          <w:tcPr>
            <w:tcW w:w="1560" w:type="dxa"/>
          </w:tcPr>
          <w:p w14:paraId="4B6584AF" w14:textId="77777777" w:rsidR="00E60675" w:rsidRPr="00E60675" w:rsidRDefault="00E60675" w:rsidP="00E60675">
            <w:pPr>
              <w:jc w:val="center"/>
              <w:rPr>
                <w:rFonts w:ascii="Times New Roman" w:eastAsia="Calibri" w:hAnsi="Times New Roman" w:cs="Times New Roman"/>
                <w:b/>
              </w:rPr>
            </w:pPr>
            <w:proofErr w:type="spellStart"/>
            <w:r w:rsidRPr="00E60675">
              <w:rPr>
                <w:rFonts w:ascii="Times New Roman" w:eastAsia="Calibri" w:hAnsi="Times New Roman" w:cs="Times New Roman"/>
                <w:b/>
              </w:rPr>
              <w:t>Metode</w:t>
            </w:r>
            <w:proofErr w:type="spellEnd"/>
            <w:r w:rsidRPr="00E60675">
              <w:rPr>
                <w:rFonts w:ascii="Times New Roman" w:eastAsia="Calibri" w:hAnsi="Times New Roman" w:cs="Times New Roman"/>
                <w:b/>
              </w:rPr>
              <w:t xml:space="preserve"> </w:t>
            </w:r>
            <w:proofErr w:type="spellStart"/>
            <w:r w:rsidRPr="00E60675">
              <w:rPr>
                <w:rFonts w:ascii="Times New Roman" w:eastAsia="Calibri" w:hAnsi="Times New Roman" w:cs="Times New Roman"/>
                <w:b/>
              </w:rPr>
              <w:t>Penelitian</w:t>
            </w:r>
            <w:proofErr w:type="spellEnd"/>
          </w:p>
        </w:tc>
        <w:tc>
          <w:tcPr>
            <w:tcW w:w="1275" w:type="dxa"/>
          </w:tcPr>
          <w:p w14:paraId="10A00F49" w14:textId="77777777" w:rsidR="00E60675" w:rsidRPr="00E60675" w:rsidRDefault="00E60675" w:rsidP="00E60675">
            <w:pPr>
              <w:jc w:val="center"/>
              <w:rPr>
                <w:rFonts w:ascii="Times New Roman" w:eastAsia="Calibri" w:hAnsi="Times New Roman" w:cs="Times New Roman"/>
                <w:b/>
                <w:i/>
              </w:rPr>
            </w:pPr>
            <w:r w:rsidRPr="00E60675">
              <w:rPr>
                <w:rFonts w:ascii="Times New Roman" w:eastAsia="Calibri" w:hAnsi="Times New Roman" w:cs="Times New Roman"/>
                <w:b/>
                <w:i/>
              </w:rPr>
              <w:t>Population</w:t>
            </w:r>
          </w:p>
        </w:tc>
        <w:tc>
          <w:tcPr>
            <w:tcW w:w="1418" w:type="dxa"/>
          </w:tcPr>
          <w:p w14:paraId="67771199" w14:textId="77777777" w:rsidR="00E60675" w:rsidRPr="00E60675" w:rsidRDefault="00E60675" w:rsidP="00E60675">
            <w:pPr>
              <w:jc w:val="center"/>
              <w:rPr>
                <w:rFonts w:ascii="Times New Roman" w:eastAsia="Calibri" w:hAnsi="Times New Roman" w:cs="Times New Roman"/>
                <w:b/>
                <w:i/>
              </w:rPr>
            </w:pPr>
            <w:r w:rsidRPr="00E60675">
              <w:rPr>
                <w:rFonts w:ascii="Times New Roman" w:eastAsia="Calibri" w:hAnsi="Times New Roman" w:cs="Times New Roman"/>
                <w:b/>
                <w:i/>
              </w:rPr>
              <w:t>Intervention / Comparator</w:t>
            </w:r>
          </w:p>
        </w:tc>
        <w:tc>
          <w:tcPr>
            <w:tcW w:w="2551" w:type="dxa"/>
          </w:tcPr>
          <w:p w14:paraId="5DEB0F9E" w14:textId="77777777" w:rsidR="00E60675" w:rsidRPr="00E60675" w:rsidRDefault="00E60675" w:rsidP="00E60675">
            <w:pPr>
              <w:jc w:val="center"/>
              <w:rPr>
                <w:rFonts w:ascii="Times New Roman" w:eastAsia="Calibri" w:hAnsi="Times New Roman" w:cs="Times New Roman"/>
                <w:b/>
                <w:i/>
              </w:rPr>
            </w:pPr>
            <w:r w:rsidRPr="00E60675">
              <w:rPr>
                <w:rFonts w:ascii="Times New Roman" w:eastAsia="Calibri" w:hAnsi="Times New Roman" w:cs="Times New Roman"/>
                <w:b/>
                <w:i/>
              </w:rPr>
              <w:t>Outcomes</w:t>
            </w:r>
          </w:p>
        </w:tc>
      </w:tr>
      <w:tr w:rsidR="00E60675" w:rsidRPr="00E60675" w14:paraId="5D6A9522" w14:textId="77777777" w:rsidTr="00C64BC6">
        <w:tc>
          <w:tcPr>
            <w:tcW w:w="1134" w:type="dxa"/>
          </w:tcPr>
          <w:p w14:paraId="602E57FB" w14:textId="4B8227C6"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Perera</w:t>
            </w:r>
            <w:proofErr w:type="spellEnd"/>
            <w:r w:rsidRPr="00E60675">
              <w:rPr>
                <w:rFonts w:ascii="Times New Roman" w:eastAsia="Calibri" w:hAnsi="Times New Roman" w:cs="Times New Roman"/>
              </w:rPr>
              <w:t xml:space="preserve">,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10.1136/bmjopen-2020-040580","author":[{"dropping-particle":"","family":"Perera","given":"Marlon","non-dropping-particle":"","parse-names":false,"suffix":""},{"dropping-particle":"El","family":"Khoury","given":"John","non-dropping-particle":"","parse-names":false,"suffix":""},{"dropping-particle":"","family":"Chinni","given":"Vidyasagar","non-dropping-particle":"","parse-names":false,"suffix":""},{"dropping-particle":"","family":"Bolton","given":"Damien","non-dropping-particle":"","parse-names":false,"suffix":""},{"dropping-particle":"","family":"Qu","given":"Liang","non-dropping-particle":"","parse-names":false,"suffix":""},{"dropping-particle":"","family":"Johnson","given":"Paul","non-dropping-particle":"","parse-names":false,"suffix":""},{"dropping-particle":"","family":"Trubiano","given":"Jason","non-dropping-particle":"","parse-names":false,"suffix":""},{"dropping-particle":"","family":"Mcdonald","given":"Christine F","non-dropping-particle":"","parse-names":false,"suffix":""},{"dropping-particle":"","family":"Jones","given":"Daryl","non-dropping-particle":"","parse-names":false,"suffix":""},{"dropping-particle":"","family":"Bellomo","given":"Rinaldo","non-dropping-particle":"","parse-names":false,"suffix":""},{"dropping-particle":"","family":"Patel","given":"Oneel","non-dropping-particle":"","parse-names":false,"suffix":""},{"dropping-particle":"","family":"Ischia","given":"Joseph","non-dropping-particle":"","parse-names":false,"suffix":""}],"id":"ITEM-1","issued":{"date-parts":[["2020"]]},"page":"1-9","title":"Randomised controlled trial for high- ­ dose intravenous zinc as adjunctive therapy in SARS- ­ positive critically ill patients : trial protocol","type":"article-journal"},"uris":["http://www.mendeley.com/documents/?uuid=5fbd7591-f55e-40a9-b5a5-33e137ae396d"]}],"mendeley":{"formattedCitation":"(10)","plainTextFormattedCitation":"(10)","previouslyFormattedCitation":"(9)"},"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(10)</w:t>
            </w:r>
            <w:r w:rsidRPr="00E60675">
              <w:rPr>
                <w:rFonts w:ascii="Times New Roman" w:eastAsia="Calibri" w:hAnsi="Times New Roman" w:cs="Times New Roman"/>
              </w:rPr>
              <w:fldChar w:fldCharType="end"/>
            </w:r>
          </w:p>
        </w:tc>
        <w:tc>
          <w:tcPr>
            <w:tcW w:w="1560" w:type="dxa"/>
          </w:tcPr>
          <w:p w14:paraId="6CF21B50" w14:textId="77777777" w:rsidR="00E60675" w:rsidRPr="00E60675" w:rsidRDefault="00E60675" w:rsidP="00E60675">
            <w:pPr>
              <w:jc w:val="both"/>
              <w:rPr>
                <w:rFonts w:ascii="Times New Roman" w:eastAsia="Calibri" w:hAnsi="Times New Roman" w:cs="Times New Roman"/>
                <w:i/>
              </w:rPr>
            </w:pPr>
            <w:proofErr w:type="spellStart"/>
            <w:r w:rsidRPr="00E60675">
              <w:rPr>
                <w:rFonts w:ascii="Times New Roman" w:eastAsia="Calibri" w:hAnsi="Times New Roman" w:cs="Times New Roman"/>
                <w:i/>
              </w:rPr>
              <w:t>Randomised</w:t>
            </w:r>
            <w:proofErr w:type="spellEnd"/>
            <w:r w:rsidRPr="00E60675">
              <w:rPr>
                <w:rFonts w:ascii="Times New Roman" w:eastAsia="Calibri" w:hAnsi="Times New Roman" w:cs="Times New Roman"/>
                <w:i/>
              </w:rPr>
              <w:t xml:space="preserve"> Controlled Trial</w:t>
            </w:r>
          </w:p>
        </w:tc>
        <w:tc>
          <w:tcPr>
            <w:tcW w:w="1275" w:type="dxa"/>
          </w:tcPr>
          <w:p w14:paraId="1F0EB1D1" w14:textId="1671A867" w:rsidR="00E60675" w:rsidRPr="00E60675" w:rsidRDefault="00E60675" w:rsidP="00C64BC6">
            <w:pPr>
              <w:jc w:val="both"/>
              <w:rPr>
                <w:rFonts w:ascii="Times New Roman" w:eastAsia="Calibri" w:hAnsi="Times New Roman" w:cs="Times New Roman"/>
              </w:rPr>
            </w:pP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yang </w:t>
            </w:r>
            <w:proofErr w:type="spellStart"/>
            <w:r w:rsidRPr="00E60675">
              <w:rPr>
                <w:rFonts w:ascii="Times New Roman" w:eastAsia="Calibri" w:hAnsi="Times New Roman" w:cs="Times New Roman"/>
              </w:rPr>
              <w:t>dibagi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atas</w:t>
            </w:r>
            <w:proofErr w:type="spellEnd"/>
            <w:r w:rsidRPr="00E60675">
              <w:rPr>
                <w:rFonts w:ascii="Times New Roman" w:eastAsia="Calibri" w:hAnsi="Times New Roman" w:cs="Times New Roman"/>
              </w:rPr>
              <w:t xml:space="preserve">: 60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rawat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inap</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100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r w:rsidR="00C64BC6">
              <w:rPr>
                <w:rFonts w:ascii="Times New Roman" w:eastAsia="Calibri" w:hAnsi="Times New Roman" w:cs="Times New Roman"/>
                <w:lang w:val="id-ID"/>
              </w:rPr>
              <w:t xml:space="preserve">dengan </w:t>
            </w:r>
            <w:r w:rsidRPr="00E60675">
              <w:rPr>
                <w:rFonts w:ascii="Times New Roman" w:eastAsia="Calibri" w:hAnsi="Times New Roman" w:cs="Times New Roman"/>
              </w:rPr>
              <w:t>ventilator.</w:t>
            </w:r>
          </w:p>
        </w:tc>
        <w:tc>
          <w:tcPr>
            <w:tcW w:w="1418" w:type="dxa"/>
          </w:tcPr>
          <w:p w14:paraId="11C86C2E"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diberikan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klorida</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diencerkan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dalam</w:t>
            </w:r>
            <w:proofErr w:type="spellEnd"/>
            <w:r w:rsidRPr="00E60675">
              <w:rPr>
                <w:rFonts w:ascii="Times New Roman" w:eastAsia="Calibri" w:hAnsi="Times New Roman" w:cs="Times New Roman"/>
              </w:rPr>
              <w:t xml:space="preserve"> 250 ml </w:t>
            </w:r>
            <w:proofErr w:type="spellStart"/>
            <w:r w:rsidRPr="00E60675">
              <w:rPr>
                <w:rFonts w:ascii="Times New Roman" w:eastAsia="Calibri" w:hAnsi="Times New Roman" w:cs="Times New Roman"/>
              </w:rPr>
              <w:t>larutan</w:t>
            </w:r>
            <w:proofErr w:type="spellEnd"/>
            <w:r w:rsidRPr="00E60675">
              <w:rPr>
                <w:rFonts w:ascii="Times New Roman" w:eastAsia="Calibri" w:hAnsi="Times New Roman" w:cs="Times New Roman"/>
              </w:rPr>
              <w:t xml:space="preserve"> saline normal </w:t>
            </w:r>
            <w:proofErr w:type="spellStart"/>
            <w:r w:rsidRPr="00E60675">
              <w:rPr>
                <w:rFonts w:ascii="Times New Roman" w:eastAsia="Calibri" w:hAnsi="Times New Roman" w:cs="Times New Roman"/>
              </w:rPr>
              <w:t>melalui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infus</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dosis</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akhir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yaitu</w:t>
            </w:r>
            <w:proofErr w:type="spellEnd"/>
            <w:r w:rsidRPr="00E60675">
              <w:rPr>
                <w:rFonts w:ascii="Times New Roman" w:eastAsia="Calibri" w:hAnsi="Times New Roman" w:cs="Times New Roman"/>
              </w:rPr>
              <w:t xml:space="preserve"> 0.5 mg/kg/</w:t>
            </w:r>
            <w:proofErr w:type="spellStart"/>
            <w:r w:rsidRPr="00E60675">
              <w:rPr>
                <w:rFonts w:ascii="Times New Roman" w:eastAsia="Calibri" w:hAnsi="Times New Roman" w:cs="Times New Roman"/>
              </w:rPr>
              <w:t>hari</w:t>
            </w:r>
            <w:proofErr w:type="spellEnd"/>
          </w:p>
        </w:tc>
        <w:tc>
          <w:tcPr>
            <w:tcW w:w="2551" w:type="dxa"/>
          </w:tcPr>
          <w:p w14:paraId="50EADE9A" w14:textId="4F8A8279" w:rsidR="00E60675" w:rsidRPr="00E60675" w:rsidRDefault="00C64BC6" w:rsidP="00C64BC6">
            <w:pPr>
              <w:jc w:val="both"/>
              <w:rPr>
                <w:rFonts w:ascii="Times New Roman" w:eastAsia="Calibri" w:hAnsi="Times New Roman" w:cs="Times New Roman"/>
              </w:rPr>
            </w:pPr>
            <w:proofErr w:type="spellStart"/>
            <w:r w:rsidRPr="00C64BC6">
              <w:rPr>
                <w:rFonts w:ascii="Times New Roman" w:eastAsia="Calibri" w:hAnsi="Times New Roman" w:cs="Times New Roman"/>
              </w:rPr>
              <w:t>Hasil</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utama</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penelitian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ini</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terkait</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dengan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terapi</w:t>
            </w:r>
            <w:proofErr w:type="spellEnd"/>
            <w:r w:rsidRPr="00C64BC6">
              <w:rPr>
                <w:rFonts w:ascii="Times New Roman" w:eastAsia="Calibri" w:hAnsi="Times New Roman" w:cs="Times New Roman"/>
              </w:rPr>
              <w:t xml:space="preserve"> zinc </w:t>
            </w:r>
            <w:proofErr w:type="spellStart"/>
            <w:r w:rsidRPr="00C64BC6">
              <w:rPr>
                <w:rFonts w:ascii="Times New Roman" w:eastAsia="Calibri" w:hAnsi="Times New Roman" w:cs="Times New Roman"/>
              </w:rPr>
              <w:t>pada</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tingkat</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oksigenasi</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baik</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pada</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tingkat</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oksigen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tertinggi</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dalam</w:t>
            </w:r>
            <w:proofErr w:type="spellEnd"/>
            <w:r w:rsidRPr="00C64BC6">
              <w:rPr>
                <w:rFonts w:ascii="Times New Roman" w:eastAsia="Calibri" w:hAnsi="Times New Roman" w:cs="Times New Roman"/>
              </w:rPr>
              <w:t xml:space="preserve"> liter/</w:t>
            </w:r>
            <w:proofErr w:type="spellStart"/>
            <w:r w:rsidRPr="00C64BC6">
              <w:rPr>
                <w:rFonts w:ascii="Times New Roman" w:eastAsia="Calibri" w:hAnsi="Times New Roman" w:cs="Times New Roman"/>
              </w:rPr>
              <w:t>menit</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pada</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pasien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tanpa</w:t>
            </w:r>
            <w:proofErr w:type="spellEnd"/>
            <w:r w:rsidRPr="00C64BC6">
              <w:rPr>
                <w:rFonts w:ascii="Times New Roman" w:eastAsia="Calibri" w:hAnsi="Times New Roman" w:cs="Times New Roman"/>
              </w:rPr>
              <w:t xml:space="preserve"> ventilator </w:t>
            </w:r>
            <w:proofErr w:type="spellStart"/>
            <w:r w:rsidRPr="00C64BC6">
              <w:rPr>
                <w:rFonts w:ascii="Times New Roman" w:eastAsia="Calibri" w:hAnsi="Times New Roman" w:cs="Times New Roman"/>
              </w:rPr>
              <w:t>ataupun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rasio</w:t>
            </w:r>
            <w:proofErr w:type="spellEnd"/>
            <w:r w:rsidRPr="00C64BC6">
              <w:rPr>
                <w:rFonts w:ascii="Times New Roman" w:eastAsia="Calibri" w:hAnsi="Times New Roman" w:cs="Times New Roman"/>
              </w:rPr>
              <w:t xml:space="preserve"> PaO2/FiO2 yang </w:t>
            </w:r>
            <w:proofErr w:type="spellStart"/>
            <w:r w:rsidRPr="00C64BC6">
              <w:rPr>
                <w:rFonts w:ascii="Times New Roman" w:eastAsia="Calibri" w:hAnsi="Times New Roman" w:cs="Times New Roman"/>
              </w:rPr>
              <w:t>rendah</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dalam</w:t>
            </w:r>
            <w:proofErr w:type="spellEnd"/>
            <w:r w:rsidRPr="00C64BC6">
              <w:rPr>
                <w:rFonts w:ascii="Times New Roman" w:eastAsia="Calibri" w:hAnsi="Times New Roman" w:cs="Times New Roman"/>
              </w:rPr>
              <w:t xml:space="preserve"> mmHg) </w:t>
            </w:r>
            <w:proofErr w:type="spellStart"/>
            <w:r w:rsidRPr="00C64BC6">
              <w:rPr>
                <w:rFonts w:ascii="Times New Roman" w:eastAsia="Calibri" w:hAnsi="Times New Roman" w:cs="Times New Roman"/>
              </w:rPr>
              <w:t>pada</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pasien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dengan</w:t>
            </w:r>
            <w:proofErr w:type="spellEnd"/>
            <w:r w:rsidRPr="00C64BC6">
              <w:rPr>
                <w:rFonts w:ascii="Times New Roman" w:eastAsia="Calibri" w:hAnsi="Times New Roman" w:cs="Times New Roman"/>
              </w:rPr>
              <w:t xml:space="preserve"> ventilator. Di </w:t>
            </w:r>
            <w:proofErr w:type="spellStart"/>
            <w:r w:rsidRPr="00C64BC6">
              <w:rPr>
                <w:rFonts w:ascii="Times New Roman" w:eastAsia="Calibri" w:hAnsi="Times New Roman" w:cs="Times New Roman"/>
              </w:rPr>
              <w:t>hipotesiskan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bahwa</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terapi</w:t>
            </w:r>
            <w:proofErr w:type="spellEnd"/>
            <w:r w:rsidRPr="00C64BC6">
              <w:rPr>
                <w:rFonts w:ascii="Times New Roman" w:eastAsia="Calibri" w:hAnsi="Times New Roman" w:cs="Times New Roman"/>
              </w:rPr>
              <w:t xml:space="preserve"> zinc </w:t>
            </w:r>
            <w:proofErr w:type="spellStart"/>
            <w:r w:rsidRPr="00C64BC6">
              <w:rPr>
                <w:rFonts w:ascii="Times New Roman" w:eastAsia="Calibri" w:hAnsi="Times New Roman" w:cs="Times New Roman"/>
              </w:rPr>
              <w:t>akan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mengurangi</w:t>
            </w:r>
            <w:proofErr w:type="spellEnd"/>
            <w:r w:rsidRPr="00C64BC6">
              <w:rPr>
                <w:rFonts w:ascii="Times New Roman" w:eastAsia="Calibri" w:hAnsi="Times New Roman" w:cs="Times New Roman"/>
              </w:rPr>
              <w:t xml:space="preserve"> 20% </w:t>
            </w:r>
            <w:proofErr w:type="spellStart"/>
            <w:r w:rsidRPr="00C64BC6">
              <w:rPr>
                <w:rFonts w:ascii="Times New Roman" w:eastAsia="Calibri" w:hAnsi="Times New Roman" w:cs="Times New Roman"/>
              </w:rPr>
              <w:t>aliran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oksigen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dari</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nilai</w:t>
            </w:r>
            <w:proofErr w:type="spellEnd"/>
            <w:r w:rsidRPr="00C64BC6">
              <w:rPr>
                <w:rFonts w:ascii="Times New Roman" w:eastAsia="Calibri" w:hAnsi="Times New Roman" w:cs="Times New Roman"/>
              </w:rPr>
              <w:t xml:space="preserve"> yang </w:t>
            </w:r>
            <w:proofErr w:type="spellStart"/>
            <w:r w:rsidRPr="00C64BC6">
              <w:rPr>
                <w:rFonts w:ascii="Times New Roman" w:eastAsia="Calibri" w:hAnsi="Times New Roman" w:cs="Times New Roman"/>
              </w:rPr>
              <w:t>terburuk</w:t>
            </w:r>
            <w:proofErr w:type="spellEnd"/>
            <w:r w:rsidRPr="00C64BC6">
              <w:rPr>
                <w:rFonts w:ascii="Times New Roman" w:eastAsia="Calibri" w:hAnsi="Times New Roman" w:cs="Times New Roman"/>
              </w:rPr>
              <w:t xml:space="preserve"> (10 L / </w:t>
            </w:r>
            <w:proofErr w:type="spellStart"/>
            <w:r w:rsidRPr="00C64BC6">
              <w:rPr>
                <w:rFonts w:ascii="Times New Roman" w:eastAsia="Calibri" w:hAnsi="Times New Roman" w:cs="Times New Roman"/>
              </w:rPr>
              <w:t>menit</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dengan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menggunakan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plasebo</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hingga</w:t>
            </w:r>
            <w:proofErr w:type="spellEnd"/>
            <w:r w:rsidRPr="00C64BC6">
              <w:rPr>
                <w:rFonts w:ascii="Times New Roman" w:eastAsia="Calibri" w:hAnsi="Times New Roman" w:cs="Times New Roman"/>
              </w:rPr>
              <w:t xml:space="preserve"> rata-rata 8 L / </w:t>
            </w:r>
            <w:proofErr w:type="spellStart"/>
            <w:r w:rsidRPr="00C64BC6">
              <w:rPr>
                <w:rFonts w:ascii="Times New Roman" w:eastAsia="Calibri" w:hAnsi="Times New Roman" w:cs="Times New Roman"/>
              </w:rPr>
              <w:t>menit</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t>dengan</w:t>
            </w:r>
            <w:proofErr w:type="spellEnd"/>
            <w:r w:rsidRPr="00C64BC6">
              <w:rPr>
                <w:rFonts w:ascii="Times New Roman" w:eastAsia="Calibri" w:hAnsi="Times New Roman" w:cs="Times New Roman"/>
              </w:rPr>
              <w:t xml:space="preserve"> </w:t>
            </w:r>
            <w:proofErr w:type="spellStart"/>
            <w:r w:rsidRPr="00C64BC6">
              <w:rPr>
                <w:rFonts w:ascii="Times New Roman" w:eastAsia="Calibri" w:hAnsi="Times New Roman" w:cs="Times New Roman"/>
              </w:rPr>
              <w:lastRenderedPageBreak/>
              <w:t>menggunakan</w:t>
            </w:r>
            <w:proofErr w:type="spellEnd"/>
            <w:r w:rsidRPr="00C64BC6">
              <w:rPr>
                <w:rFonts w:ascii="Times New Roman" w:eastAsia="Calibri" w:hAnsi="Times New Roman" w:cs="Times New Roman"/>
              </w:rPr>
              <w:t xml:space="preserve"> zinc). </w:t>
            </w:r>
          </w:p>
        </w:tc>
      </w:tr>
      <w:tr w:rsidR="00E60675" w:rsidRPr="00E60675" w14:paraId="7E3149A7" w14:textId="77777777" w:rsidTr="00C64BC6">
        <w:tc>
          <w:tcPr>
            <w:tcW w:w="1134" w:type="dxa"/>
          </w:tcPr>
          <w:p w14:paraId="5CE8155D" w14:textId="434D7D98" w:rsidR="00E60675" w:rsidRPr="00E60675" w:rsidRDefault="00E60675" w:rsidP="00E60675">
            <w:pPr>
              <w:jc w:val="both"/>
              <w:rPr>
                <w:rFonts w:ascii="Times New Roman" w:eastAsia="Calibri" w:hAnsi="Times New Roman" w:cs="Times New Roman"/>
              </w:rPr>
            </w:pPr>
            <w:r w:rsidRPr="00E60675">
              <w:rPr>
                <w:rFonts w:ascii="Times New Roman" w:eastAsia="Calibri" w:hAnsi="Times New Roman" w:cs="Times New Roman"/>
              </w:rPr>
              <w:lastRenderedPageBreak/>
              <w:t xml:space="preserve">Carlucci,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{"citationItems":[{"id":"ITEM-1","itemData":{"DOI":"10.1099/jmm.0.001250","author":[{"dropping-particle":"","family":"Carlucci","given":"Philip M","non-dropping-particle":"","parse-names":false,"suffix":""},{"dropping-particle":"","family":"Ahuja","given":"Tania","non-dropping-particle":"","parse-names":false,"suffix":""},{"dropping-particle":"","family":"Petrilli","given":"Christopher","non-dropping-particle":"","parse-names":false,"suffix":""},{"dropping-particle":"","family":"Rajagopalan","given":"Harish","non-dropping-particle":"","parse-names":false,"suffix":""},{"dropping-particle":"","family":"Jones","given":"Simon","non-dropping-particle":"","parse-names":false,"suffix":""},{"dropping-particle":"","family":"Rahimian","given":"Joseph","non-dropping-particle":"","parse-names":false,"suffix":""}],"id":"ITEM-1","issued":{"date-parts":[["2020"]]},"page":"1228-1234","title":"Zinc sulfate in combination with a zinc ionophore may improve outcomes in hospitalized COVID-19 patients","type":"article-journal"},"uris":["http://www.mendeley.com/documents/?uuid=5914f815-28fc-466c-95cb-2b3ee6604d42"]}],"mendeley":{"formattedCitation":"(11)","plainTextFormattedCitation":"(11)","previouslyFormattedCitation":"(10)"},"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(11)</w:t>
            </w:r>
            <w:r w:rsidRPr="00E60675">
              <w:rPr>
                <w:rFonts w:ascii="Times New Roman" w:eastAsia="Calibri" w:hAnsi="Times New Roman" w:cs="Times New Roman"/>
              </w:rPr>
              <w:fldChar w:fldCharType="end"/>
            </w:r>
          </w:p>
        </w:tc>
        <w:tc>
          <w:tcPr>
            <w:tcW w:w="1560" w:type="dxa"/>
          </w:tcPr>
          <w:p w14:paraId="4E886CB9"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Observational study</w:t>
            </w:r>
          </w:p>
        </w:tc>
        <w:tc>
          <w:tcPr>
            <w:tcW w:w="1275" w:type="dxa"/>
          </w:tcPr>
          <w:p w14:paraId="62BFCA2D" w14:textId="73C0AD80" w:rsidR="00E60675" w:rsidRPr="00C64BC6" w:rsidRDefault="00E60675" w:rsidP="00C64BC6">
            <w:pPr>
              <w:jc w:val="both"/>
              <w:rPr>
                <w:rFonts w:ascii="Times New Roman" w:eastAsia="Calibri" w:hAnsi="Times New Roman" w:cs="Times New Roman"/>
                <w:lang w:val="id-ID"/>
              </w:rPr>
            </w:pP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pembagian</w:t>
            </w:r>
            <w:proofErr w:type="spellEnd"/>
            <w:r w:rsidRPr="00E60675">
              <w:rPr>
                <w:rFonts w:ascii="Times New Roman" w:eastAsia="Calibri" w:hAnsi="Times New Roman" w:cs="Times New Roman"/>
              </w:rPr>
              <w:t xml:space="preserve">: 521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r w:rsidR="00C64BC6">
              <w:rPr>
                <w:rFonts w:ascii="Times New Roman" w:eastAsia="Calibri" w:hAnsi="Times New Roman" w:cs="Times New Roman"/>
                <w:lang w:val="id-ID"/>
              </w:rPr>
              <w:t xml:space="preserve">diterapi </w:t>
            </w:r>
            <w:proofErr w:type="spellStart"/>
            <w:r w:rsidRPr="00E60675">
              <w:rPr>
                <w:rFonts w:ascii="Times New Roman" w:eastAsia="Calibri" w:hAnsi="Times New Roman" w:cs="Times New Roman"/>
                <w:i/>
              </w:rPr>
              <w:t>hydroxychloro-quine</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azitromisin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saja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411 </w:t>
            </w:r>
            <w:r w:rsidR="00C64BC6">
              <w:rPr>
                <w:rFonts w:ascii="Times New Roman" w:eastAsia="Calibri" w:hAnsi="Times New Roman" w:cs="Times New Roman"/>
                <w:lang w:val="id-ID"/>
              </w:rPr>
              <w:t>mendapat</w:t>
            </w:r>
            <w:r w:rsidR="00C64BC6">
              <w:rPr>
                <w:rFonts w:ascii="Times New Roman" w:eastAsia="Calibri" w:hAnsi="Times New Roman" w:cs="Times New Roman"/>
              </w:rPr>
              <w:t xml:space="preserve"> zinc </w:t>
            </w:r>
            <w:proofErr w:type="spellStart"/>
            <w:r w:rsidR="00C64BC6">
              <w:rPr>
                <w:rFonts w:ascii="Times New Roman" w:eastAsia="Calibri" w:hAnsi="Times New Roman" w:cs="Times New Roman"/>
              </w:rPr>
              <w:t>sebagai</w:t>
            </w:r>
            <w:proofErr w:type="spellEnd"/>
            <w:r w:rsidR="00C64BC6">
              <w:rPr>
                <w:rFonts w:ascii="Times New Roman" w:eastAsia="Calibri" w:hAnsi="Times New Roman" w:cs="Times New Roman"/>
              </w:rPr>
              <w:t xml:space="preserve"> </w:t>
            </w:r>
            <w:proofErr w:type="spellStart"/>
            <w:r w:rsidR="00C64BC6">
              <w:rPr>
                <w:rFonts w:ascii="Times New Roman" w:eastAsia="Calibri" w:hAnsi="Times New Roman" w:cs="Times New Roman"/>
              </w:rPr>
              <w:t>tambahan</w:t>
            </w:r>
            <w:proofErr w:type="spellEnd"/>
          </w:p>
        </w:tc>
        <w:tc>
          <w:tcPr>
            <w:tcW w:w="1418" w:type="dxa"/>
          </w:tcPr>
          <w:p w14:paraId="72BBF96F" w14:textId="6DE78197" w:rsidR="00E60675" w:rsidRPr="00E60675" w:rsidRDefault="00E60675" w:rsidP="00C64BC6">
            <w:pPr>
              <w:jc w:val="both"/>
              <w:rPr>
                <w:rFonts w:ascii="Times New Roman" w:eastAsia="Calibri" w:hAnsi="Times New Roman" w:cs="Times New Roman"/>
                <w:i/>
              </w:rPr>
            </w:pP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rawat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inap</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diberikan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sebagai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tambahan</w:t>
            </w:r>
            <w:proofErr w:type="spellEnd"/>
            <w:r w:rsidRPr="00E60675">
              <w:rPr>
                <w:rFonts w:ascii="Times New Roman" w:eastAsia="Calibri" w:hAnsi="Times New Roman" w:cs="Times New Roman"/>
              </w:rPr>
              <w:t xml:space="preserve">, </w:t>
            </w:r>
            <w:r w:rsidR="00C64BC6">
              <w:rPr>
                <w:rFonts w:ascii="Times New Roman" w:eastAsia="Calibri" w:hAnsi="Times New Roman" w:cs="Times New Roman"/>
                <w:lang w:val="id-ID"/>
              </w:rPr>
              <w:t xml:space="preserve">kelompok pembanding diterapi dengan </w:t>
            </w:r>
            <w:proofErr w:type="spellStart"/>
            <w:r w:rsidRPr="00E60675">
              <w:rPr>
                <w:rFonts w:ascii="Times New Roman" w:eastAsia="Calibri" w:hAnsi="Times New Roman" w:cs="Times New Roman"/>
                <w:i/>
              </w:rPr>
              <w:t>hydroxychloroquine</w:t>
            </w:r>
            <w:proofErr w:type="spellEnd"/>
            <w:r w:rsidRPr="00E60675">
              <w:rPr>
                <w:rFonts w:ascii="Times New Roman" w:eastAsia="Calibri" w:hAnsi="Times New Roman" w:cs="Times New Roman"/>
                <w:i/>
              </w:rPr>
              <w:t xml:space="preserve"> </w:t>
            </w:r>
            <w:r w:rsidRPr="00E60675">
              <w:rPr>
                <w:rFonts w:ascii="Times New Roman" w:eastAsia="Calibri" w:hAnsi="Times New Roman" w:cs="Times New Roman"/>
              </w:rPr>
              <w:t xml:space="preserve">(HCQ)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azitromisin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saja</w:t>
            </w:r>
            <w:proofErr w:type="spellEnd"/>
            <w:r w:rsidRPr="00E60675">
              <w:rPr>
                <w:rFonts w:ascii="Times New Roman" w:eastAsia="Calibri" w:hAnsi="Times New Roman" w:cs="Times New Roman"/>
              </w:rPr>
              <w:t xml:space="preserve">. </w:t>
            </w:r>
          </w:p>
        </w:tc>
        <w:tc>
          <w:tcPr>
            <w:tcW w:w="2551" w:type="dxa"/>
          </w:tcPr>
          <w:p w14:paraId="305D1667" w14:textId="656361CF"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Setelah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menyesuaikan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waktu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dimana</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ditambahkan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protokol</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terjadi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peningkatan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frekuensi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dipulangkan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rumah</w:t>
            </w:r>
            <w:proofErr w:type="spellEnd"/>
            <w:r w:rsidRPr="00E60675">
              <w:rPr>
                <w:rFonts w:ascii="Times New Roman" w:eastAsia="Calibri" w:hAnsi="Times New Roman" w:cs="Times New Roman"/>
              </w:rPr>
              <w:t xml:space="preserve"> (OR 1.53 , 95%, CI 1.12-2.09)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pengurangan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kematian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atau</w:t>
            </w:r>
            <w:proofErr w:type="spellEnd"/>
            <w:r w:rsidRPr="00E60675">
              <w:rPr>
                <w:rFonts w:ascii="Times New Roman" w:eastAsia="Calibri" w:hAnsi="Times New Roman" w:cs="Times New Roman"/>
              </w:rPr>
              <w:t xml:space="preserve"> transfer </w:t>
            </w:r>
            <w:proofErr w:type="spellStart"/>
            <w:r w:rsidRPr="00E60675">
              <w:rPr>
                <w:rFonts w:ascii="Times New Roman" w:eastAsia="Calibri" w:hAnsi="Times New Roman" w:cs="Times New Roman"/>
              </w:rPr>
              <w:t>ke</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rumah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sakit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diantara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perlu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tingkat</w:t>
            </w:r>
            <w:proofErr w:type="spellEnd"/>
            <w:r w:rsidRPr="00E60675">
              <w:rPr>
                <w:rFonts w:ascii="Times New Roman" w:eastAsia="Calibri" w:hAnsi="Times New Roman" w:cs="Times New Roman"/>
              </w:rPr>
              <w:t xml:space="preserve"> ICU </w:t>
            </w:r>
            <w:proofErr w:type="spellStart"/>
            <w:r w:rsidRPr="00E60675">
              <w:rPr>
                <w:rFonts w:ascii="Times New Roman" w:eastAsia="Calibri" w:hAnsi="Times New Roman" w:cs="Times New Roman"/>
              </w:rPr>
              <w:t>untuk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perawatan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tetap</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signifikan</w:t>
            </w:r>
            <w:proofErr w:type="spellEnd"/>
            <w:r w:rsidRPr="00E60675">
              <w:rPr>
                <w:rFonts w:ascii="Times New Roman" w:eastAsia="Calibri" w:hAnsi="Times New Roman" w:cs="Times New Roman"/>
              </w:rPr>
              <w:t xml:space="preserve"> (OR 0.449 , 95%, CI 0.271-0.744).</w:t>
            </w:r>
          </w:p>
        </w:tc>
      </w:tr>
      <w:tr w:rsidR="00E60675" w:rsidRPr="00E60675" w14:paraId="15AC5160" w14:textId="77777777" w:rsidTr="00C64BC6">
        <w:tc>
          <w:tcPr>
            <w:tcW w:w="1134" w:type="dxa"/>
          </w:tcPr>
          <w:p w14:paraId="43E37C83" w14:textId="03AA744D" w:rsidR="00E60675" w:rsidRPr="00E60675" w:rsidRDefault="00E60675" w:rsidP="00E60675">
            <w:pPr>
              <w:jc w:val="both"/>
              <w:rPr>
                <w:rFonts w:ascii="Times New Roman" w:eastAsia="Calibri" w:hAnsi="Times New Roman" w:cs="Times New Roman"/>
              </w:rPr>
            </w:pPr>
            <w:r w:rsidRPr="00E60675">
              <w:rPr>
                <w:rFonts w:ascii="Times New Roman" w:eastAsia="Calibri" w:hAnsi="Times New Roman" w:cs="Times New Roman"/>
              </w:rPr>
              <w:t xml:space="preserve">Yao,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{"citationItems":[{"id":"ITEM-1","itemData":{"author":[{"dropping-particle":"","family":"Yao","given":"Jasper Seth","non-dropping-particle":"","parse-names":false,"suffix":""},{"dropping-particle":"","family":"Paguio","given":"Joseph Alexander","non-dropping-particle":"","parse-names":false,"suffix":""},{"dropping-particle":"","family":"Dee","given":"Edward Christopher","non-dropping-particle":"","parse-names":false,"suffix":""},{"dropping-particle":"","family":"Tan","given":"Hanna Clementine","non-dropping-particle":"","parse-names":false,"suffix":""},{"dropping-particle":"","family":"Moulick","given":"Achintya","non-dropping-particle":"","parse-names":false,"suffix":""},{"dropping-particle":"","family":"Milazzo","given":"Carmelo","non-dropping-particle":"","parse-names":false,"suffix":""},{"dropping-particle":"","family":"Jurado","given":"Jerry","non-dropping-particle":"","parse-names":false,"suffix":""},{"dropping-particle":"Della","family":"Penna","given":"Nicolas","non-dropping-particle":"","parse-names":false,"suffix":""},{"dropping-particle":"","family":"Celi","given":"Leo Anthony","non-dropping-particle":"","parse-names":false,"suffix":""}],"id":"ITEM-1","issue":"January","issued":{"date-parts":[["2020"]]},"title":"The minimal effect of zinc on the survival of hospitalized patients with COVID-19: An observational study","type":"article-journal"},"uris":["http://www.mendeley.com/documents/?uuid=fd031b97-f8b1-4d16-b7ed-c9417ccfbcc0"]}],"mendeley":{"formattedCitation":"(12)","plainTextFormattedCitation":"(12)","previouslyFormattedCitation":"(11)"},"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(12)</w:t>
            </w:r>
            <w:r w:rsidRPr="00E60675">
              <w:rPr>
                <w:rFonts w:ascii="Times New Roman" w:eastAsia="Calibri" w:hAnsi="Times New Roman" w:cs="Times New Roman"/>
              </w:rPr>
              <w:fldChar w:fldCharType="end"/>
            </w:r>
          </w:p>
        </w:tc>
        <w:tc>
          <w:tcPr>
            <w:tcW w:w="1560" w:type="dxa"/>
          </w:tcPr>
          <w:p w14:paraId="092C7659"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Observational study</w:t>
            </w:r>
          </w:p>
        </w:tc>
        <w:tc>
          <w:tcPr>
            <w:tcW w:w="1275" w:type="dxa"/>
          </w:tcPr>
          <w:p w14:paraId="09C4F61F" w14:textId="4A954D73" w:rsidR="00E60675" w:rsidRPr="00E60675" w:rsidRDefault="00C64BC6" w:rsidP="00C64BC6">
            <w:pPr>
              <w:jc w:val="both"/>
              <w:rPr>
                <w:rFonts w:ascii="Times New Roman" w:eastAsia="Calibri" w:hAnsi="Times New Roman" w:cs="Times New Roman"/>
              </w:rPr>
            </w:pPr>
            <w:r>
              <w:rPr>
                <w:rFonts w:ascii="Times New Roman" w:eastAsia="Calibri" w:hAnsi="Times New Roman" w:cs="Times New Roman"/>
              </w:rPr>
              <w:t xml:space="preserve">241 </w:t>
            </w:r>
            <w:proofErr w:type="spellStart"/>
            <w:r>
              <w:rPr>
                <w:rFonts w:ascii="Times New Roman" w:eastAsia="Calibri" w:hAnsi="Times New Roman" w:cs="Times New Roman"/>
              </w:rPr>
              <w:t>pasien</w:t>
            </w:r>
            <w:proofErr w:type="spellEnd"/>
            <w:r>
              <w:rPr>
                <w:rFonts w:ascii="Times New Roman" w:eastAsia="Calibri" w:hAnsi="Times New Roman" w:cs="Times New Roman"/>
              </w:rPr>
              <w:t xml:space="preserve"> </w:t>
            </w:r>
            <w:r w:rsidR="00E60675" w:rsidRPr="00E60675">
              <w:rPr>
                <w:rFonts w:ascii="Times New Roman" w:eastAsia="Calibri" w:hAnsi="Times New Roman" w:cs="Times New Roman"/>
              </w:rPr>
              <w:t xml:space="preserve">COVID-19 yang di </w:t>
            </w:r>
            <w:proofErr w:type="spellStart"/>
            <w:r w:rsidR="00E60675" w:rsidRPr="00E60675">
              <w:rPr>
                <w:rFonts w:ascii="Times New Roman" w:eastAsia="Calibri" w:hAnsi="Times New Roman" w:cs="Times New Roman"/>
              </w:rPr>
              <w:t>rawat</w:t>
            </w:r>
            <w:proofErr w:type="spellEnd"/>
            <w:r w:rsidR="00E60675" w:rsidRPr="00E60675">
              <w:rPr>
                <w:rFonts w:ascii="Times New Roman" w:eastAsia="Calibri" w:hAnsi="Times New Roman" w:cs="Times New Roman"/>
              </w:rPr>
              <w:t xml:space="preserve"> di Hoboken University Medical Center.</w:t>
            </w:r>
          </w:p>
        </w:tc>
        <w:tc>
          <w:tcPr>
            <w:tcW w:w="1418" w:type="dxa"/>
          </w:tcPr>
          <w:p w14:paraId="6422C92B"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Pemberian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dosis</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harian</w:t>
            </w:r>
            <w:proofErr w:type="spellEnd"/>
            <w:r w:rsidRPr="00E60675">
              <w:rPr>
                <w:rFonts w:ascii="Times New Roman" w:eastAsia="Calibri" w:hAnsi="Times New Roman" w:cs="Times New Roman"/>
              </w:rPr>
              <w:t xml:space="preserve"> total 440 mg (100 mg elemental zinc).</w:t>
            </w:r>
          </w:p>
        </w:tc>
        <w:tc>
          <w:tcPr>
            <w:tcW w:w="2551" w:type="dxa"/>
          </w:tcPr>
          <w:p w14:paraId="258C6285" w14:textId="40C0AAC5" w:rsidR="00E60675" w:rsidRPr="00E60675" w:rsidRDefault="00E60675" w:rsidP="00C64BC6">
            <w:pPr>
              <w:jc w:val="both"/>
              <w:rPr>
                <w:rFonts w:ascii="Times New Roman" w:eastAsia="Calibri" w:hAnsi="Times New Roman" w:cs="Times New Roman"/>
              </w:rPr>
            </w:pPr>
            <w:r w:rsidRPr="00E60675">
              <w:rPr>
                <w:rFonts w:ascii="Times New Roman" w:eastAsia="Calibri" w:hAnsi="Times New Roman" w:cs="Times New Roman"/>
              </w:rPr>
              <w:t xml:space="preserve">Dari 242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81%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usia</w:t>
            </w:r>
            <w:proofErr w:type="spellEnd"/>
            <w:r w:rsidRPr="00E60675">
              <w:rPr>
                <w:rFonts w:ascii="Times New Roman" w:eastAsia="Calibri" w:hAnsi="Times New Roman" w:cs="Times New Roman"/>
              </w:rPr>
              <w:t xml:space="preserve"> rata-rata 65 </w:t>
            </w:r>
            <w:proofErr w:type="spellStart"/>
            <w:r w:rsidRPr="00E60675">
              <w:rPr>
                <w:rFonts w:ascii="Times New Roman" w:eastAsia="Calibri" w:hAnsi="Times New Roman" w:cs="Times New Roman"/>
              </w:rPr>
              <w:t>tahun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rentang</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interkuartil</w:t>
            </w:r>
            <w:proofErr w:type="spellEnd"/>
            <w:r w:rsidRPr="00E60675">
              <w:rPr>
                <w:rFonts w:ascii="Times New Roman" w:eastAsia="Calibri" w:hAnsi="Times New Roman" w:cs="Times New Roman"/>
              </w:rPr>
              <w:t xml:space="preserve"> 53—77), </w:t>
            </w:r>
            <w:proofErr w:type="spellStart"/>
            <w:r w:rsidRPr="00E60675">
              <w:rPr>
                <w:rFonts w:ascii="Times New Roman" w:eastAsia="Calibri" w:hAnsi="Times New Roman" w:cs="Times New Roman"/>
              </w:rPr>
              <w:t>sedangkan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kontrol</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usia</w:t>
            </w:r>
            <w:proofErr w:type="spellEnd"/>
            <w:r w:rsidRPr="00E60675">
              <w:rPr>
                <w:rFonts w:ascii="Times New Roman" w:eastAsia="Calibri" w:hAnsi="Times New Roman" w:cs="Times New Roman"/>
              </w:rPr>
              <w:t xml:space="preserve"> rata-rata 71 </w:t>
            </w:r>
            <w:proofErr w:type="spellStart"/>
            <w:r w:rsidRPr="00E60675">
              <w:rPr>
                <w:rFonts w:ascii="Times New Roman" w:eastAsia="Calibri" w:hAnsi="Times New Roman" w:cs="Times New Roman"/>
              </w:rPr>
              <w:t>tahu</w:t>
            </w:r>
            <w:r w:rsidR="00C64BC6">
              <w:rPr>
                <w:rFonts w:ascii="Times New Roman" w:eastAsia="Calibri" w:hAnsi="Times New Roman" w:cs="Times New Roman"/>
              </w:rPr>
              <w:t>n</w:t>
            </w:r>
            <w:proofErr w:type="spellEnd"/>
            <w:r w:rsidR="00C64BC6">
              <w:rPr>
                <w:rFonts w:ascii="Times New Roman" w:eastAsia="Calibri" w:hAnsi="Times New Roman" w:cs="Times New Roman"/>
              </w:rPr>
              <w:t xml:space="preserve"> (</w:t>
            </w:r>
            <w:proofErr w:type="spellStart"/>
            <w:r w:rsidR="00C64BC6">
              <w:rPr>
                <w:rFonts w:ascii="Times New Roman" w:eastAsia="Calibri" w:hAnsi="Times New Roman" w:cs="Times New Roman"/>
              </w:rPr>
              <w:t>rentang</w:t>
            </w:r>
            <w:proofErr w:type="spellEnd"/>
            <w:r w:rsidR="00C64BC6">
              <w:rPr>
                <w:rFonts w:ascii="Times New Roman" w:eastAsia="Calibri" w:hAnsi="Times New Roman" w:cs="Times New Roman"/>
              </w:rPr>
              <w:t xml:space="preserve"> </w:t>
            </w:r>
            <w:proofErr w:type="spellStart"/>
            <w:r w:rsidR="00C64BC6">
              <w:rPr>
                <w:rFonts w:ascii="Times New Roman" w:eastAsia="Calibri" w:hAnsi="Times New Roman" w:cs="Times New Roman"/>
              </w:rPr>
              <w:t>interkuartil</w:t>
            </w:r>
            <w:proofErr w:type="spellEnd"/>
            <w:r w:rsidR="00C64BC6">
              <w:rPr>
                <w:rFonts w:ascii="Times New Roman" w:eastAsia="Calibri" w:hAnsi="Times New Roman" w:cs="Times New Roman"/>
              </w:rPr>
              <w:t xml:space="preserve"> 58-84).</w:t>
            </w:r>
            <w:r w:rsidR="00C64BC6">
              <w:rPr>
                <w:rFonts w:ascii="Times New Roman" w:eastAsia="Calibri" w:hAnsi="Times New Roman" w:cs="Times New Roman"/>
                <w:lang w:val="id-ID"/>
              </w:rPr>
              <w:t xml:space="preserve"> </w:t>
            </w:r>
            <w:proofErr w:type="spellStart"/>
            <w:r w:rsidRPr="00E60675">
              <w:rPr>
                <w:rFonts w:ascii="Times New Roman" w:eastAsia="Calibri" w:hAnsi="Times New Roman" w:cs="Times New Roman"/>
              </w:rPr>
              <w:t>Hasil</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diperoleh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penelitian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mengungkapkan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hubungan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antara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suplementasi</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tingkat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kelangsungan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hidup</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lanjut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usia</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dievaluasi</w:t>
            </w:r>
            <w:proofErr w:type="spellEnd"/>
          </w:p>
        </w:tc>
      </w:tr>
      <w:tr w:rsidR="00E60675" w:rsidRPr="00E60675" w14:paraId="0608FBB5" w14:textId="77777777" w:rsidTr="00C64BC6">
        <w:tc>
          <w:tcPr>
            <w:tcW w:w="1134" w:type="dxa"/>
          </w:tcPr>
          <w:p w14:paraId="0EBA872D" w14:textId="69BC18BE"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Derwand</w:t>
            </w:r>
            <w:proofErr w:type="spellEnd"/>
            <w:r w:rsidRPr="00E60675">
              <w:rPr>
                <w:rFonts w:ascii="Times New Roman" w:eastAsia="Calibri" w:hAnsi="Times New Roman" w:cs="Times New Roman"/>
              </w:rPr>
              <w:t xml:space="preserve">,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{"citationItems":[{"id":"ITEM-1","itemData":{"abstract":"The aim of this study was to describe the outcomes of patients with coronavirus disease 2019 (COVID-19) in the outpatient setting after early treatment with zinc, low-dose hydroxychloroquine and azithromycin (triple therapy) dependent on risk stratification. This was a retrospective case series study in the general practice setting. A total of 141 COVID-19 patients with laboratory-confirmed severe acute respiratory syndrome coronavirus 2 (SARS-CoV-2) infection in the year 2020 were included. The main outcome measures were risk-stratified treatment decision and rates of hospitalisation and all-cause death. A median of 4 days [interquartile range (IQR) 3–6 days; available for n = 66/141 patients] after the onset of symptoms, 141 patients (median age 58 years, IQR 40–67 years; 73.0% male) received a prescription for triple therapy for 5 days. Independent public reference data from 377 confirmed COVID-19 patients in the same community were used as untreated controls. Of 141 treated patients, 4 (2.8%) were hospitalised, which was significantly fewer ( P &lt; 0.001) compared with 58 (15.4%) of 377 untreated patients [odds ratio (OR) = 0.16, 95% confidence interval (CI) 0.06–0.5]. One patient (0.7%) in the treatment group died versus 13 patients (3.4%) in the untreated group (OR = 0.2, 95% CI 0.03–1.5; P = 0.12). No cardiac side effects were observed. Risk stratification-based treatment of COVID-19 outpatients as early as possible after symptom onset using triple therapy, including the combination of zinc with low-dose hydroxychloroquine, was associated with significantly fewer hospitalisations.","author":[{"dropping-particle":"","family":"Derwand","given":"Roland","non-dropping-particle":"","parse-names":false,"suffix":""},{"dropping-particle":"","family":"Scholz","given":"Martin","non-dropping-particle":"","parse-names":false,"suffix":""},{"dropping-particle":"","family":"Zelenko","given":"Vladimir","non-dropping-particle":"","parse-names":false,"suffix":""}],"container-title":"International Journal of Antimicrobial Agent","id":"ITEM-1","issue":"January","issued":{"date-parts":[["2020"]]},"page":"1-10","title":"COVID-19 outpatients: early risk-stratified treatment with zinc plus low-dose hydroxychloroquine and azithromycin: a retrospective case series study","type":"article-journal","volume":"56"},"uris":["http://www.mendeley.com/documents/?uuid=e00b3dd8-185a-4bb7-80fa-bc67248d14ab"]}],"mendeley":{"formattedCitation":"(13)","plainTextFormattedCitation":"(13)","previouslyFormattedCitation":"(12)"},"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(13)</w:t>
            </w:r>
            <w:r w:rsidRPr="00E60675">
              <w:rPr>
                <w:rFonts w:ascii="Times New Roman" w:eastAsia="Calibri" w:hAnsi="Times New Roman" w:cs="Times New Roman"/>
              </w:rPr>
              <w:fldChar w:fldCharType="end"/>
            </w:r>
          </w:p>
        </w:tc>
        <w:tc>
          <w:tcPr>
            <w:tcW w:w="1560" w:type="dxa"/>
          </w:tcPr>
          <w:p w14:paraId="24E07EC6"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Retrospective study</w:t>
            </w:r>
          </w:p>
        </w:tc>
        <w:tc>
          <w:tcPr>
            <w:tcW w:w="1275" w:type="dxa"/>
          </w:tcPr>
          <w:p w14:paraId="536C38F6" w14:textId="39760766"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141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yang </w:t>
            </w:r>
            <w:proofErr w:type="spellStart"/>
            <w:r w:rsidRPr="00E60675">
              <w:rPr>
                <w:rFonts w:ascii="Times New Roman" w:eastAsia="Calibri" w:hAnsi="Times New Roman" w:cs="Times New Roman"/>
              </w:rPr>
              <w:t>dirawat</w:t>
            </w:r>
            <w:proofErr w:type="spellEnd"/>
            <w:r w:rsidRPr="00E60675">
              <w:rPr>
                <w:rFonts w:ascii="Times New Roman" w:eastAsia="Calibri" w:hAnsi="Times New Roman" w:cs="Times New Roman"/>
              </w:rPr>
              <w:t xml:space="preserve"> di New York State, USA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tanggal</w:t>
            </w:r>
            <w:proofErr w:type="spellEnd"/>
            <w:r w:rsidRPr="00E60675">
              <w:rPr>
                <w:rFonts w:ascii="Times New Roman" w:eastAsia="Calibri" w:hAnsi="Times New Roman" w:cs="Times New Roman"/>
              </w:rPr>
              <w:t xml:space="preserve"> 18 </w:t>
            </w:r>
            <w:proofErr w:type="spellStart"/>
            <w:r w:rsidRPr="00E60675">
              <w:rPr>
                <w:rFonts w:ascii="Times New Roman" w:eastAsia="Calibri" w:hAnsi="Times New Roman" w:cs="Times New Roman"/>
              </w:rPr>
              <w:t>Maret</w:t>
            </w:r>
            <w:proofErr w:type="spellEnd"/>
            <w:r w:rsidRPr="00E60675">
              <w:rPr>
                <w:rFonts w:ascii="Times New Roman" w:eastAsia="Calibri" w:hAnsi="Times New Roman" w:cs="Times New Roman"/>
              </w:rPr>
              <w:t xml:space="preserve"> 2020 </w:t>
            </w:r>
            <w:proofErr w:type="spellStart"/>
            <w:r w:rsidRPr="00E60675">
              <w:rPr>
                <w:rFonts w:ascii="Times New Roman" w:eastAsia="Calibri" w:hAnsi="Times New Roman" w:cs="Times New Roman"/>
              </w:rPr>
              <w:t>hingga</w:t>
            </w:r>
            <w:proofErr w:type="spellEnd"/>
            <w:r w:rsidRPr="00E60675">
              <w:rPr>
                <w:rFonts w:ascii="Times New Roman" w:eastAsia="Calibri" w:hAnsi="Times New Roman" w:cs="Times New Roman"/>
              </w:rPr>
              <w:t xml:space="preserve"> 14 Mei 2020.</w:t>
            </w:r>
          </w:p>
        </w:tc>
        <w:tc>
          <w:tcPr>
            <w:tcW w:w="1418" w:type="dxa"/>
          </w:tcPr>
          <w:p w14:paraId="79D216B2"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Pemberian</w:t>
            </w:r>
            <w:proofErr w:type="spellEnd"/>
            <w:r w:rsidRPr="00E60675">
              <w:rPr>
                <w:rFonts w:ascii="Times New Roman" w:eastAsia="Calibri" w:hAnsi="Times New Roman" w:cs="Times New Roman"/>
              </w:rPr>
              <w:t xml:space="preserve"> </w:t>
            </w:r>
            <w:r w:rsidRPr="00E60675">
              <w:rPr>
                <w:rFonts w:ascii="Times New Roman" w:eastAsia="Calibri" w:hAnsi="Times New Roman" w:cs="Times New Roman"/>
                <w:i/>
              </w:rPr>
              <w:t xml:space="preserve">triple therapy </w:t>
            </w:r>
            <w:proofErr w:type="spellStart"/>
            <w:r w:rsidRPr="00E60675">
              <w:rPr>
                <w:rFonts w:ascii="Times New Roman" w:eastAsia="Calibri" w:hAnsi="Times New Roman" w:cs="Times New Roman"/>
              </w:rPr>
              <w:t>untuk</w:t>
            </w:r>
            <w:proofErr w:type="spellEnd"/>
            <w:r w:rsidRPr="00E60675">
              <w:rPr>
                <w:rFonts w:ascii="Times New Roman" w:eastAsia="Calibri" w:hAnsi="Times New Roman" w:cs="Times New Roman"/>
              </w:rPr>
              <w:t xml:space="preserve"> 5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berturut-turut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sebagai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tambahan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perawatan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suportif</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(220 mg capsule </w:t>
            </w:r>
            <w:proofErr w:type="spellStart"/>
            <w:r w:rsidRPr="00E60675">
              <w:rPr>
                <w:rFonts w:ascii="Times New Roman" w:eastAsia="Calibri" w:hAnsi="Times New Roman" w:cs="Times New Roman"/>
              </w:rPr>
              <w:t>sehari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sekali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mengandung</w:t>
            </w:r>
            <w:proofErr w:type="spellEnd"/>
            <w:r w:rsidRPr="00E60675">
              <w:rPr>
                <w:rFonts w:ascii="Times New Roman" w:eastAsia="Calibri" w:hAnsi="Times New Roman" w:cs="Times New Roman"/>
              </w:rPr>
              <w:t xml:space="preserve"> 50 mg elemental zinc); </w:t>
            </w:r>
            <w:proofErr w:type="spellStart"/>
            <w:r w:rsidRPr="00E60675">
              <w:rPr>
                <w:rFonts w:ascii="Times New Roman" w:eastAsia="Calibri" w:hAnsi="Times New Roman" w:cs="Times New Roman"/>
                <w:i/>
              </w:rPr>
              <w:t>hydroxychloroquin</w:t>
            </w:r>
            <w:r w:rsidRPr="00E60675">
              <w:rPr>
                <w:rFonts w:ascii="Times New Roman" w:eastAsia="Calibri" w:hAnsi="Times New Roman" w:cs="Times New Roman"/>
              </w:rPr>
              <w:t>e</w:t>
            </w:r>
            <w:proofErr w:type="spellEnd"/>
            <w:r w:rsidRPr="00E60675">
              <w:rPr>
                <w:rFonts w:ascii="Times New Roman" w:eastAsia="Calibri" w:hAnsi="Times New Roman" w:cs="Times New Roman"/>
              </w:rPr>
              <w:t xml:space="preserve"> HCQ) </w:t>
            </w:r>
            <w:r w:rsidRPr="00E60675">
              <w:rPr>
                <w:rFonts w:ascii="Times New Roman" w:eastAsia="Calibri" w:hAnsi="Times New Roman" w:cs="Times New Roman"/>
              </w:rPr>
              <w:lastRenderedPageBreak/>
              <w:t xml:space="preserve">(200 mg </w:t>
            </w:r>
            <w:proofErr w:type="spellStart"/>
            <w:r w:rsidRPr="00E60675">
              <w:rPr>
                <w:rFonts w:ascii="Times New Roman" w:eastAsia="Calibri" w:hAnsi="Times New Roman" w:cs="Times New Roman"/>
              </w:rPr>
              <w:t>sehari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dua</w:t>
            </w:r>
            <w:proofErr w:type="spellEnd"/>
            <w:r w:rsidRPr="00E60675">
              <w:rPr>
                <w:rFonts w:ascii="Times New Roman" w:eastAsia="Calibri" w:hAnsi="Times New Roman" w:cs="Times New Roman"/>
              </w:rPr>
              <w:t xml:space="preserve"> kali)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azitromisin</w:t>
            </w:r>
            <w:proofErr w:type="spellEnd"/>
            <w:r w:rsidRPr="00E60675">
              <w:rPr>
                <w:rFonts w:ascii="Times New Roman" w:eastAsia="Calibri" w:hAnsi="Times New Roman" w:cs="Times New Roman"/>
              </w:rPr>
              <w:t xml:space="preserve"> (500 mg </w:t>
            </w:r>
            <w:proofErr w:type="spellStart"/>
            <w:r w:rsidRPr="00E60675">
              <w:rPr>
                <w:rFonts w:ascii="Times New Roman" w:eastAsia="Calibri" w:hAnsi="Times New Roman" w:cs="Times New Roman"/>
              </w:rPr>
              <w:t>sehari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sekali</w:t>
            </w:r>
            <w:proofErr w:type="spellEnd"/>
            <w:r w:rsidRPr="00E60675">
              <w:rPr>
                <w:rFonts w:ascii="Times New Roman" w:eastAsia="Calibri" w:hAnsi="Times New Roman" w:cs="Times New Roman"/>
              </w:rPr>
              <w:t>).</w:t>
            </w:r>
          </w:p>
        </w:tc>
        <w:tc>
          <w:tcPr>
            <w:tcW w:w="2551" w:type="dxa"/>
          </w:tcPr>
          <w:p w14:paraId="0BBDA8FF" w14:textId="77777777" w:rsidR="00E60675" w:rsidRPr="00E60675" w:rsidRDefault="00E60675" w:rsidP="00E60675">
            <w:pPr>
              <w:jc w:val="both"/>
              <w:rPr>
                <w:rFonts w:ascii="Times New Roman" w:eastAsia="Calibri" w:hAnsi="Times New Roman" w:cs="Times New Roman"/>
              </w:rPr>
            </w:pPr>
            <w:r w:rsidRPr="00E60675">
              <w:rPr>
                <w:rFonts w:ascii="Times New Roman" w:eastAsia="Calibri" w:hAnsi="Times New Roman" w:cs="Times New Roman"/>
              </w:rPr>
              <w:lastRenderedPageBreak/>
              <w:t xml:space="preserve">Dari 141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dirawat</w:t>
            </w:r>
            <w:proofErr w:type="spellEnd"/>
            <w:r w:rsidRPr="00E60675">
              <w:rPr>
                <w:rFonts w:ascii="Times New Roman" w:eastAsia="Calibri" w:hAnsi="Times New Roman" w:cs="Times New Roman"/>
              </w:rPr>
              <w:t xml:space="preserve">, 4 (2.8%) </w:t>
            </w:r>
            <w:proofErr w:type="spellStart"/>
            <w:r w:rsidRPr="00E60675">
              <w:rPr>
                <w:rFonts w:ascii="Times New Roman" w:eastAsia="Calibri" w:hAnsi="Times New Roman" w:cs="Times New Roman"/>
              </w:rPr>
              <w:t>dirawat</w:t>
            </w:r>
            <w:proofErr w:type="spellEnd"/>
            <w:r w:rsidRPr="00E60675">
              <w:rPr>
                <w:rFonts w:ascii="Times New Roman" w:eastAsia="Calibri" w:hAnsi="Times New Roman" w:cs="Times New Roman"/>
              </w:rPr>
              <w:t xml:space="preserve"> di </w:t>
            </w:r>
            <w:proofErr w:type="spellStart"/>
            <w:r w:rsidRPr="00E60675">
              <w:rPr>
                <w:rFonts w:ascii="Times New Roman" w:eastAsia="Calibri" w:hAnsi="Times New Roman" w:cs="Times New Roman"/>
              </w:rPr>
              <w:t>rumah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sakit</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secara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signifikan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sedikit</w:t>
            </w:r>
            <w:proofErr w:type="spellEnd"/>
            <w:r w:rsidRPr="00E60675">
              <w:rPr>
                <w:rFonts w:ascii="Times New Roman" w:eastAsia="Calibri" w:hAnsi="Times New Roman" w:cs="Times New Roman"/>
              </w:rPr>
              <w:t xml:space="preserve"> (P &lt; 0.001) </w:t>
            </w:r>
            <w:proofErr w:type="spellStart"/>
            <w:r w:rsidRPr="00E60675">
              <w:rPr>
                <w:rFonts w:ascii="Times New Roman" w:eastAsia="Calibri" w:hAnsi="Times New Roman" w:cs="Times New Roman"/>
              </w:rPr>
              <w:t>dibandingkan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58 (15.4%) </w:t>
            </w:r>
            <w:proofErr w:type="spellStart"/>
            <w:r w:rsidRPr="00E60675">
              <w:rPr>
                <w:rFonts w:ascii="Times New Roman" w:eastAsia="Calibri" w:hAnsi="Times New Roman" w:cs="Times New Roman"/>
              </w:rPr>
              <w:t>dari</w:t>
            </w:r>
            <w:proofErr w:type="spellEnd"/>
            <w:r w:rsidRPr="00E60675">
              <w:rPr>
                <w:rFonts w:ascii="Times New Roman" w:eastAsia="Calibri" w:hAnsi="Times New Roman" w:cs="Times New Roman"/>
              </w:rPr>
              <w:t xml:space="preserve"> 377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diobati</w:t>
            </w:r>
            <w:proofErr w:type="spellEnd"/>
            <w:r w:rsidRPr="00E60675">
              <w:rPr>
                <w:rFonts w:ascii="Times New Roman" w:eastAsia="Calibri" w:hAnsi="Times New Roman" w:cs="Times New Roman"/>
              </w:rPr>
              <w:t xml:space="preserve"> [</w:t>
            </w:r>
            <w:r w:rsidRPr="00E60675">
              <w:rPr>
                <w:rFonts w:ascii="Times New Roman" w:eastAsia="Calibri" w:hAnsi="Times New Roman" w:cs="Times New Roman"/>
                <w:i/>
              </w:rPr>
              <w:t>odds ratio</w:t>
            </w:r>
            <w:r w:rsidRPr="00E60675">
              <w:rPr>
                <w:rFonts w:ascii="Times New Roman" w:eastAsia="Calibri" w:hAnsi="Times New Roman" w:cs="Times New Roman"/>
              </w:rPr>
              <w:t xml:space="preserve"> (OR) = 0.16, 95% </w:t>
            </w:r>
            <w:r w:rsidRPr="00E60675">
              <w:rPr>
                <w:rFonts w:ascii="Times New Roman" w:eastAsia="Calibri" w:hAnsi="Times New Roman" w:cs="Times New Roman"/>
                <w:i/>
              </w:rPr>
              <w:t>confidence interval</w:t>
            </w:r>
            <w:r w:rsidRPr="00E60675">
              <w:rPr>
                <w:rFonts w:ascii="Times New Roman" w:eastAsia="Calibri" w:hAnsi="Times New Roman" w:cs="Times New Roman"/>
              </w:rPr>
              <w:t xml:space="preserve"> (CI) 0.06-0.5]. </w:t>
            </w:r>
            <w:proofErr w:type="spellStart"/>
            <w:r w:rsidRPr="00E60675">
              <w:rPr>
                <w:rFonts w:ascii="Times New Roman" w:eastAsia="Calibri" w:hAnsi="Times New Roman" w:cs="Times New Roman"/>
              </w:rPr>
              <w:t>Satu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(0.7%)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perlakuan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meninggal</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dibandingkan</w:t>
            </w:r>
            <w:proofErr w:type="spellEnd"/>
            <w:r w:rsidRPr="00E60675">
              <w:rPr>
                <w:rFonts w:ascii="Times New Roman" w:eastAsia="Calibri" w:hAnsi="Times New Roman" w:cs="Times New Roman"/>
              </w:rPr>
              <w:t xml:space="preserve"> 13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(3.4%)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diobati</w:t>
            </w:r>
            <w:proofErr w:type="spellEnd"/>
            <w:r w:rsidRPr="00E60675">
              <w:rPr>
                <w:rFonts w:ascii="Times New Roman" w:eastAsia="Calibri" w:hAnsi="Times New Roman" w:cs="Times New Roman"/>
              </w:rPr>
              <w:t xml:space="preserve"> (OR = 0.2, 95% CI 0.03-1.5; P = 0.12).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efek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lastRenderedPageBreak/>
              <w:t>samping</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jantung</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diamati</w:t>
            </w:r>
            <w:proofErr w:type="spellEnd"/>
            <w:r w:rsidRPr="00E60675">
              <w:rPr>
                <w:rFonts w:ascii="Times New Roman" w:eastAsia="Calibri" w:hAnsi="Times New Roman" w:cs="Times New Roman"/>
              </w:rPr>
              <w:t xml:space="preserve">. </w:t>
            </w:r>
            <w:r w:rsidRPr="00E60675">
              <w:rPr>
                <w:rFonts w:ascii="Times New Roman" w:eastAsia="Calibri" w:hAnsi="Times New Roman" w:cs="Times New Roman"/>
                <w:i/>
              </w:rPr>
              <w:t xml:space="preserve">Triple therapy </w:t>
            </w:r>
            <w:proofErr w:type="spellStart"/>
            <w:r w:rsidRPr="00E60675">
              <w:rPr>
                <w:rFonts w:ascii="Times New Roman" w:eastAsia="Calibri" w:hAnsi="Times New Roman" w:cs="Times New Roman"/>
              </w:rPr>
              <w:t>termasuk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kombinasi</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HCQ </w:t>
            </w:r>
            <w:proofErr w:type="spellStart"/>
            <w:r w:rsidRPr="00E60675">
              <w:rPr>
                <w:rFonts w:ascii="Times New Roman" w:eastAsia="Calibri" w:hAnsi="Times New Roman" w:cs="Times New Roman"/>
              </w:rPr>
              <w:t>dosis</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rendah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dikaitkan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rawat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inap</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jauh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sedikit</w:t>
            </w:r>
            <w:proofErr w:type="spellEnd"/>
            <w:r w:rsidRPr="00E60675">
              <w:rPr>
                <w:rFonts w:ascii="Times New Roman" w:eastAsia="Calibri" w:hAnsi="Times New Roman" w:cs="Times New Roman"/>
              </w:rPr>
              <w:t>.</w:t>
            </w:r>
          </w:p>
        </w:tc>
      </w:tr>
      <w:tr w:rsidR="00E60675" w:rsidRPr="00E60675" w14:paraId="76DB5C58" w14:textId="77777777" w:rsidTr="00C64BC6">
        <w:tc>
          <w:tcPr>
            <w:tcW w:w="1134" w:type="dxa"/>
          </w:tcPr>
          <w:p w14:paraId="21AD03A8" w14:textId="6CAE0BDA"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lastRenderedPageBreak/>
              <w:t>Elalfy</w:t>
            </w:r>
            <w:proofErr w:type="spellEnd"/>
            <w:r w:rsidRPr="00E60675">
              <w:rPr>
                <w:rFonts w:ascii="Times New Roman" w:eastAsia="Calibri" w:hAnsi="Times New Roman" w:cs="Times New Roman"/>
              </w:rPr>
              <w:t xml:space="preserve">,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{"citationItems":[{"id":"ITEM-1","itemData":{"DOI":"10.1002/jmv.26880","ISSN":"10969071","PMID":"33590901","abstract":"This trial compared the rate and time of viral clearance in subjects receiving a combination of nitazoxanide, ribavirin, and ivermectin plus Zinc versus those receiving supportive treatment. This non-randomized controlled trial included 62 patients on the triple combination treatment versus 51 age- and sex-matched patients on routine supportive treatment. all of them confirmed cases by positive reverse-transcription polymerase chain reaction of a nasopharyngeal swab. Trial results showed that the clearance rates were 0% and 58.1% on the 7th day and 13.7% and 73.1% on the 15th day in the supportive treatment and combined antiviral groups, respectively. The cumulative clearance rates on the 15th day are 13.7% and 88.7% in the supportive treatment and combined antiviral groups, respectively. This trial concluded by stating that the combined use of nitazoxanide, ribavirin, and ivermectin plus zinc supplement effectively cleared the SARS-COV2 from the nasopharynx in a shorter time than symptomatic therapy.","author":[{"dropping-particle":"","family":"Elalfy","given":"Hatem","non-dropping-particle":"","parse-names":false,"suffix":""},{"dropping-particle":"","family":"Besheer","given":"Tarek","non-dropping-particle":"","parse-names":false,"suffix":""},{"dropping-particle":"","family":"El-Mesery","given":"Ahmed","non-dropping-particle":"","parse-names":false,"suffix":""},{"dropping-particle":"","family":"El-Gilany","given":"Abdel Hady","non-dropping-particle":"","parse-names":false,"suffix":""},{"dropping-particle":"","family":"Soliman","given":"Mahmoud Abdel Aziz","non-dropping-particle":"","parse-names":false,"suffix":""},{"dropping-particle":"","family":"Alhawarey","given":"Ahmed","non-dropping-particle":"","parse-names":false,"suffix":""},{"dropping-particle":"","family":"Alegezy","given":"Mohamed","non-dropping-particle":"","parse-names":false,"suffix":""},{"dropping-particle":"","family":"Elhadidy","given":"Tamer","non-dropping-particle":"","parse-names":false,"suffix":""},{"dropping-particle":"","family":"Hewidy","given":"Asem A.","non-dropping-particle":"","parse-names":false,"suffix":""},{"dropping-particle":"","family":"Zaghloul","given":"Hossam","non-dropping-particle":"","parse-names":false,"suffix":""},{"dropping-particle":"","family":"Neamatallah","given":"Mustafa Ahmed Mohamed","non-dropping-particle":"","parse-names":false,"suffix":""},{"dropping-particle":"","family":"Raafat","given":"Douaa","non-dropping-particle":"","parse-names":false,"suffix":""},{"dropping-particle":"","family":"El-Emshaty","given":"Wafaa M.","non-dropping-particle":"","parse-names":false,"suffix":""},{"dropping-particle":"","family":"Abo El Kheir","given":"Nermin Y.","non-dropping-particle":"","parse-names":false,"suffix":""},{"dropping-particle":"","family":"El-Bendary","given":"Mahmoud","non-dropping-particle":"","parse-names":false,"suffix":""}],"container-title":"Journal of Medical Virology","id":"ITEM-1","issue":"5","issued":{"date-parts":[["2021"]]},"page":"3176-3183","title":"Effect of a combination of nitazoxanide, ribavirin, and ivermectin plus zinc supplement (MANS.NRIZ study) on the clearance of mild COVID-19","type":"article-journal","volume":"93"},"uris":["http://www.mendeley.com/documents/?uuid=8c4e57cc-3975-4225-bdcf-3ced2227d9be"]}],"mendeley":{"formattedCitation":"(14)","plainTextFormattedCitation":"(14)","previouslyFormattedCitation":"(13)"},"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(14)</w:t>
            </w:r>
            <w:r w:rsidRPr="00E60675">
              <w:rPr>
                <w:rFonts w:ascii="Times New Roman" w:eastAsia="Calibri" w:hAnsi="Times New Roman" w:cs="Times New Roman"/>
              </w:rPr>
              <w:fldChar w:fldCharType="end"/>
            </w:r>
          </w:p>
        </w:tc>
        <w:tc>
          <w:tcPr>
            <w:tcW w:w="1560" w:type="dxa"/>
          </w:tcPr>
          <w:p w14:paraId="057200A7"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Clinical Trial</w:t>
            </w:r>
          </w:p>
        </w:tc>
        <w:tc>
          <w:tcPr>
            <w:tcW w:w="1275" w:type="dxa"/>
          </w:tcPr>
          <w:p w14:paraId="018FB820" w14:textId="00069C37"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113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yang </w:t>
            </w:r>
            <w:proofErr w:type="spellStart"/>
            <w:r w:rsidRPr="00E60675">
              <w:rPr>
                <w:rFonts w:ascii="Times New Roman" w:eastAsia="Calibri" w:hAnsi="Times New Roman" w:cs="Times New Roman"/>
              </w:rPr>
              <w:t>dibagi</w:t>
            </w:r>
            <w:proofErr w:type="spellEnd"/>
            <w:r w:rsidRPr="00E60675">
              <w:rPr>
                <w:rFonts w:ascii="Times New Roman" w:eastAsia="Calibri" w:hAnsi="Times New Roman" w:cs="Times New Roman"/>
              </w:rPr>
              <w:t xml:space="preserve">: 41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suportif</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62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diterapi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kombinasi</w:t>
            </w:r>
            <w:proofErr w:type="spellEnd"/>
            <w:r w:rsidRPr="00E60675">
              <w:rPr>
                <w:rFonts w:ascii="Times New Roman" w:eastAsia="Calibri" w:hAnsi="Times New Roman" w:cs="Times New Roman"/>
              </w:rPr>
              <w:t xml:space="preserve"> antivirus</w:t>
            </w:r>
          </w:p>
        </w:tc>
        <w:tc>
          <w:tcPr>
            <w:tcW w:w="1418" w:type="dxa"/>
          </w:tcPr>
          <w:p w14:paraId="0197529C"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Membandingkan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tingkat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waktu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pembersihan</w:t>
            </w:r>
            <w:proofErr w:type="spellEnd"/>
            <w:r w:rsidRPr="00E60675">
              <w:rPr>
                <w:rFonts w:ascii="Times New Roman" w:eastAsia="Calibri" w:hAnsi="Times New Roman" w:cs="Times New Roman"/>
              </w:rPr>
              <w:t xml:space="preserve"> virus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subjek</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diberi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kombinasi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nitazoxanide</w:t>
            </w:r>
            <w:proofErr w:type="spellEnd"/>
            <w:r w:rsidRPr="00E60675">
              <w:rPr>
                <w:rFonts w:ascii="Times New Roman" w:eastAsia="Calibri" w:hAnsi="Times New Roman" w:cs="Times New Roman"/>
              </w:rPr>
              <w:t xml:space="preserve">, ribavirin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ivermectin</w:t>
            </w:r>
            <w:proofErr w:type="spellEnd"/>
            <w:r w:rsidRPr="00E60675">
              <w:rPr>
                <w:rFonts w:ascii="Times New Roman" w:eastAsia="Calibri" w:hAnsi="Times New Roman" w:cs="Times New Roman"/>
              </w:rPr>
              <w:t xml:space="preserve"> plus zinc,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pengobatan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suportif</w:t>
            </w:r>
            <w:proofErr w:type="spellEnd"/>
            <w:r w:rsidRPr="00E60675">
              <w:rPr>
                <w:rFonts w:ascii="Times New Roman" w:eastAsia="Calibri" w:hAnsi="Times New Roman" w:cs="Times New Roman"/>
              </w:rPr>
              <w:t>.</w:t>
            </w:r>
          </w:p>
        </w:tc>
        <w:tc>
          <w:tcPr>
            <w:tcW w:w="2551" w:type="dxa"/>
          </w:tcPr>
          <w:p w14:paraId="2548D9E1"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Uji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coba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hasil</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menunjukkan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bahwa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tingkat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pembersihan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adalah</w:t>
            </w:r>
            <w:proofErr w:type="spellEnd"/>
            <w:r w:rsidRPr="00E60675">
              <w:rPr>
                <w:rFonts w:ascii="Times New Roman" w:eastAsia="Calibri" w:hAnsi="Times New Roman" w:cs="Times New Roman"/>
              </w:rPr>
              <w:t xml:space="preserve"> 0%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58.1%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ke-7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13.7%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73.1%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ke-15 </w:t>
            </w:r>
            <w:proofErr w:type="spellStart"/>
            <w:r w:rsidRPr="00E60675">
              <w:rPr>
                <w:rFonts w:ascii="Times New Roman" w:eastAsia="Calibri" w:hAnsi="Times New Roman" w:cs="Times New Roman"/>
              </w:rPr>
              <w:t>dalam</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pengobatan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suportif</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kombinasi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antivirus. </w:t>
            </w:r>
            <w:proofErr w:type="spellStart"/>
            <w:r w:rsidRPr="00E60675">
              <w:rPr>
                <w:rFonts w:ascii="Times New Roman" w:eastAsia="Calibri" w:hAnsi="Times New Roman" w:cs="Times New Roman"/>
              </w:rPr>
              <w:t>Kombinasi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nitazoxanie</w:t>
            </w:r>
            <w:proofErr w:type="spellEnd"/>
            <w:r w:rsidRPr="00E60675">
              <w:rPr>
                <w:rFonts w:ascii="Times New Roman" w:eastAsia="Calibri" w:hAnsi="Times New Roman" w:cs="Times New Roman"/>
              </w:rPr>
              <w:t xml:space="preserve">, ribavirin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ivermectin</w:t>
            </w:r>
            <w:proofErr w:type="spellEnd"/>
            <w:r w:rsidRPr="00E60675">
              <w:rPr>
                <w:rFonts w:ascii="Times New Roman" w:eastAsia="Calibri" w:hAnsi="Times New Roman" w:cs="Times New Roman"/>
              </w:rPr>
              <w:t xml:space="preserve"> plus </w:t>
            </w:r>
            <w:proofErr w:type="spellStart"/>
            <w:r w:rsidRPr="00E60675">
              <w:rPr>
                <w:rFonts w:ascii="Times New Roman" w:eastAsia="Calibri" w:hAnsi="Times New Roman" w:cs="Times New Roman"/>
              </w:rPr>
              <w:t>suplemen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secara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efektif</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membersihkan</w:t>
            </w:r>
            <w:proofErr w:type="spellEnd"/>
            <w:r w:rsidRPr="00E60675">
              <w:rPr>
                <w:rFonts w:ascii="Times New Roman" w:eastAsia="Calibri" w:hAnsi="Times New Roman" w:cs="Times New Roman"/>
              </w:rPr>
              <w:t xml:space="preserve"> SARS-CoV-2 </w:t>
            </w:r>
            <w:proofErr w:type="spellStart"/>
            <w:r w:rsidRPr="00E60675">
              <w:rPr>
                <w:rFonts w:ascii="Times New Roman" w:eastAsia="Calibri" w:hAnsi="Times New Roman" w:cs="Times New Roman"/>
              </w:rPr>
              <w:t>dari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nasofaring</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dalam</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waktu</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singkat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daripada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simtomatik</w:t>
            </w:r>
            <w:proofErr w:type="spellEnd"/>
            <w:r w:rsidRPr="00E60675">
              <w:rPr>
                <w:rFonts w:ascii="Times New Roman" w:eastAsia="Calibri" w:hAnsi="Times New Roman" w:cs="Times New Roman"/>
              </w:rPr>
              <w:t>.</w:t>
            </w:r>
          </w:p>
        </w:tc>
      </w:tr>
      <w:tr w:rsidR="00E60675" w:rsidRPr="00E60675" w14:paraId="5C3ADE64" w14:textId="77777777" w:rsidTr="00C64BC6">
        <w:tc>
          <w:tcPr>
            <w:tcW w:w="1134" w:type="dxa"/>
          </w:tcPr>
          <w:p w14:paraId="58729816" w14:textId="2833D57B"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Frontera</w:t>
            </w:r>
            <w:proofErr w:type="spellEnd"/>
            <w:r w:rsidRPr="00E60675">
              <w:rPr>
                <w:rFonts w:ascii="Times New Roman" w:eastAsia="Calibri" w:hAnsi="Times New Roman" w:cs="Times New Roman"/>
              </w:rPr>
              <w:t xml:space="preserve">,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{"citationItems":[{"id":"ITEM-1","itemData":{"DOI":"10.21203/rs.3.rs-94509/v1","PMID":"33140042","abstract":"Background: Zinc impairs replication of RNA viruses such as SARS-CoV-1, and may be effective against SARS-CoV-2. However, to achieve adequate intracellular zinc levels, administration with an ionophore, which increases intracellular zinc levels, may be necessary. We evaluated the impact of zinc with an ionophore (Zn+ionophore) on COVID-19 in-hospital mortality rates. Methods: A multicenter cohort study was conducted of 3,473 adult hospitalized patients with reverse-transcriptase-polymerase-chain-reaction (RT-PCR) positive SARS-CoV-2 infection admitted to four New York City hospitals between March 10 through May 20, 2020. Exclusion criteria were: death or discharge within 24h, comfort-care status, clinical trial enrollment, treatment with an IL-6 inhibitor or remdesivir. Patients who received Zn+ionophore were compared to patients who did not using multivariable time-dependent cox proportional hazards models for time to in-hospital death adjusting for confounders including age, sex, race, BMI, diabetes, week of admission, hospital location, sequential organ failure assessment (SOFA) score, intubation, acute renal failure, neurological events, treatment with corticosteroids, azithromycin or lopinavir/ritonavir and the propensity score of receiving Zn+ionophore. A sensitivity analysis was performed using a propensity score-matched cohort of patients who did or did not receive Zn+ionophore matched by age, sex and ventilator status. Results: Among 3,473 patients (median age 64, 1947 [56%] male, 522 [15%] ventilated, 545[16%] died), 1,006 (29%) received Zn+ionophore. Zn+ionophore was associated with a 24% reduced risk of in-hospital mortality (12% of those who received Zn+ionophore died versus 17% who did not; adjusted Hazard Ratio [aHR] 0.76, 95% CI 0.60-0.96, P=0.023). More patients who received Zn+ionophore were discharged home (72% Zn+ionophore vs 67% no Zn+ionophore, P=0.003) Neither Zn nor the ionophore alone were associated with decreased mortality rates. Propensity score-matched sensitivity analysis (N=1356) validated these results (Zn+ionophore aHR for mortality 0.63, 95%CI 0.44-0.91, P=0.015). There were no significant interactions for Zn+ionophore with other COVID-19 specific medications. Conclusions: Zinc with an ionophore was associated with increased rates of discharge home and a 24% reduced risk of in-hospital mortality among COVID-19 patients, while neither zinc alone nor the ionophore alone reduced mortality. Further randomized trials are war…","author":[{"dropping-particle":"","family":"Frontera","given":"Jennifer A","non-dropping-particle":"","parse-names":false,"suffix":""},{"dropping-particle":"","family":"Rahimian","given":"Joseph O","non-dropping-particle":"","parse-names":false,"suffix":""},{"dropping-particle":"","family":"Yaghi","given":"Shadi","non-dropping-particle":"","parse-names":false,"suffix":""},{"dropping-particle":"","family":"Liu","given":"Mengling","non-dropping-particle":"","parse-names":false,"suffix":""},{"dropping-particle":"","family":"Lewis","given":"Ariane","non-dropping-particle":"","parse-names":false,"suffix":""},{"dropping-particle":"","family":"Havenon","given":"Adam","non-dropping-particle":"de","parse-names":false,"suffix":""},{"dropping-particle":"","family":"Mainali","given":"Shraddha","non-dropping-particle":"","parse-names":false,"suffix":""},{"dropping-particle":"","family":"Huang","given":"Joshua","non-dropping-particle":"","parse-names":false,"suffix":""},{"dropping-particle":"","family":"Scher","given":"Erica","non-dropping-particle":"","parse-names":false,"suffix":""},{"dropping-particle":"","family":"Wisniewski","given":"Thomas","non-dropping-particle":"","parse-names":false,"suffix":""},{"dropping-particle":"","family":"Troxel","given":"Andrea B","non-dropping-particle":"","parse-names":false,"suffix":""},{"dropping-particle":"","family":"Meropol","given":"Sharon","non-dropping-particle":"","parse-names":false,"suffix":""},{"dropping-particle":"","family":"Balcer","given":"Laura J","non-dropping-particle":"","parse-names":false,"suffix":""},{"dropping-particle":"","family":"Galetta","given":"Steven L","non-dropping-particle":"","parse-names":false,"suffix":""}],"container-title":"Research square","id":"ITEM-1","issued":{"date-parts":[["2020"]]},"page":"1-10","title":"Treatment with zinc is associated with reduced in-hospital mortality among COVID-19 patients: a multi-center cohort study.","type":"article-journal"},"uris":["http://www.mendeley.com/documents/?uuid=c5eda7ad-69e3-4ddb-922f-43a306bed141"]}],"mendeley":{"formattedCitation":"(15)","plainTextFormattedCitation":"(15)","previouslyFormattedCitation":"(14)"},"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(15)</w:t>
            </w:r>
            <w:r w:rsidRPr="00E60675">
              <w:rPr>
                <w:rFonts w:ascii="Times New Roman" w:eastAsia="Calibri" w:hAnsi="Times New Roman" w:cs="Times New Roman"/>
              </w:rPr>
              <w:fldChar w:fldCharType="end"/>
            </w:r>
          </w:p>
        </w:tc>
        <w:tc>
          <w:tcPr>
            <w:tcW w:w="1560" w:type="dxa"/>
          </w:tcPr>
          <w:p w14:paraId="3F416CD1"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Cohort study</w:t>
            </w:r>
          </w:p>
        </w:tc>
        <w:tc>
          <w:tcPr>
            <w:tcW w:w="1275" w:type="dxa"/>
          </w:tcPr>
          <w:p w14:paraId="4BF86C2F" w14:textId="653F9AB1"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3.473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r w:rsidR="00615CDC">
              <w:rPr>
                <w:rFonts w:ascii="Times New Roman" w:eastAsia="Calibri" w:hAnsi="Times New Roman" w:cs="Times New Roman"/>
                <w:lang w:val="id-ID"/>
              </w:rPr>
              <w:t>COVID-19</w:t>
            </w:r>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dirawat</w:t>
            </w:r>
            <w:proofErr w:type="spellEnd"/>
            <w:r w:rsidRPr="00E60675">
              <w:rPr>
                <w:rFonts w:ascii="Times New Roman" w:eastAsia="Calibri" w:hAnsi="Times New Roman" w:cs="Times New Roman"/>
              </w:rPr>
              <w:t xml:space="preserve"> di </w:t>
            </w:r>
            <w:proofErr w:type="spellStart"/>
            <w:r w:rsidRPr="00E60675">
              <w:rPr>
                <w:rFonts w:ascii="Times New Roman" w:eastAsia="Calibri" w:hAnsi="Times New Roman" w:cs="Times New Roman"/>
              </w:rPr>
              <w:t>empat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rumah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sakit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kota</w:t>
            </w:r>
            <w:proofErr w:type="spellEnd"/>
            <w:r w:rsidRPr="00E60675">
              <w:rPr>
                <w:rFonts w:ascii="Times New Roman" w:eastAsia="Calibri" w:hAnsi="Times New Roman" w:cs="Times New Roman"/>
              </w:rPr>
              <w:t xml:space="preserve"> New York </w:t>
            </w:r>
            <w:proofErr w:type="spellStart"/>
            <w:r w:rsidRPr="00E60675">
              <w:rPr>
                <w:rFonts w:ascii="Times New Roman" w:eastAsia="Calibri" w:hAnsi="Times New Roman" w:cs="Times New Roman"/>
              </w:rPr>
              <w:t>antara</w:t>
            </w:r>
            <w:proofErr w:type="spellEnd"/>
            <w:r w:rsidRPr="00E60675">
              <w:rPr>
                <w:rFonts w:ascii="Times New Roman" w:eastAsia="Calibri" w:hAnsi="Times New Roman" w:cs="Times New Roman"/>
              </w:rPr>
              <w:t xml:space="preserve"> 10 </w:t>
            </w:r>
            <w:proofErr w:type="spellStart"/>
            <w:r w:rsidRPr="00E60675">
              <w:rPr>
                <w:rFonts w:ascii="Times New Roman" w:eastAsia="Calibri" w:hAnsi="Times New Roman" w:cs="Times New Roman"/>
              </w:rPr>
              <w:t>Maret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hingga</w:t>
            </w:r>
            <w:proofErr w:type="spellEnd"/>
            <w:r w:rsidRPr="00E60675">
              <w:rPr>
                <w:rFonts w:ascii="Times New Roman" w:eastAsia="Calibri" w:hAnsi="Times New Roman" w:cs="Times New Roman"/>
              </w:rPr>
              <w:t xml:space="preserve"> 20 Mei 2020</w:t>
            </w:r>
          </w:p>
        </w:tc>
        <w:tc>
          <w:tcPr>
            <w:tcW w:w="1418" w:type="dxa"/>
          </w:tcPr>
          <w:p w14:paraId="145B343F"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Pemberian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ionofor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rata-rata </w:t>
            </w:r>
            <w:proofErr w:type="spellStart"/>
            <w:r w:rsidRPr="00E60675">
              <w:rPr>
                <w:rFonts w:ascii="Times New Roman" w:eastAsia="Calibri" w:hAnsi="Times New Roman" w:cs="Times New Roman"/>
              </w:rPr>
              <w:t>pemberian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selama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tiga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w:t>
            </w:r>
          </w:p>
        </w:tc>
        <w:tc>
          <w:tcPr>
            <w:tcW w:w="2551" w:type="dxa"/>
          </w:tcPr>
          <w:p w14:paraId="09F02151" w14:textId="77777777" w:rsidR="00E60675" w:rsidRPr="00E60675" w:rsidRDefault="00E60675" w:rsidP="00E60675">
            <w:pPr>
              <w:jc w:val="both"/>
              <w:rPr>
                <w:rFonts w:ascii="Times New Roman" w:eastAsia="Calibri" w:hAnsi="Times New Roman" w:cs="Times New Roman"/>
              </w:rPr>
            </w:pPr>
            <w:r w:rsidRPr="00E60675">
              <w:rPr>
                <w:rFonts w:ascii="Times New Roman" w:eastAsia="Calibri" w:hAnsi="Times New Roman" w:cs="Times New Roman"/>
              </w:rPr>
              <w:t xml:space="preserve">Di </w:t>
            </w:r>
            <w:proofErr w:type="spellStart"/>
            <w:r w:rsidRPr="00E60675">
              <w:rPr>
                <w:rFonts w:ascii="Times New Roman" w:eastAsia="Calibri" w:hAnsi="Times New Roman" w:cs="Times New Roman"/>
              </w:rPr>
              <w:t>antara</w:t>
            </w:r>
            <w:proofErr w:type="spellEnd"/>
            <w:r w:rsidRPr="00E60675">
              <w:rPr>
                <w:rFonts w:ascii="Times New Roman" w:eastAsia="Calibri" w:hAnsi="Times New Roman" w:cs="Times New Roman"/>
              </w:rPr>
              <w:t xml:space="preserve"> 3.473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1.006 (29%)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zinc (Zn)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ionofor</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ionofor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dikaitkan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24% </w:t>
            </w:r>
            <w:proofErr w:type="spellStart"/>
            <w:r w:rsidRPr="00E60675">
              <w:rPr>
                <w:rFonts w:ascii="Times New Roman" w:eastAsia="Calibri" w:hAnsi="Times New Roman" w:cs="Times New Roman"/>
              </w:rPr>
              <w:t>penurunan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risiko</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kematian</w:t>
            </w:r>
            <w:proofErr w:type="spellEnd"/>
            <w:r w:rsidRPr="00E60675">
              <w:rPr>
                <w:rFonts w:ascii="Times New Roman" w:eastAsia="Calibri" w:hAnsi="Times New Roman" w:cs="Times New Roman"/>
              </w:rPr>
              <w:t xml:space="preserve"> di </w:t>
            </w:r>
            <w:proofErr w:type="spellStart"/>
            <w:r w:rsidRPr="00E60675">
              <w:rPr>
                <w:rFonts w:ascii="Times New Roman" w:eastAsia="Calibri" w:hAnsi="Times New Roman" w:cs="Times New Roman"/>
              </w:rPr>
              <w:t>rumah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sakit</w:t>
            </w:r>
            <w:proofErr w:type="spellEnd"/>
            <w:r w:rsidRPr="00E60675">
              <w:rPr>
                <w:rFonts w:ascii="Times New Roman" w:eastAsia="Calibri" w:hAnsi="Times New Roman" w:cs="Times New Roman"/>
              </w:rPr>
              <w:t xml:space="preserve"> (12% </w:t>
            </w:r>
            <w:proofErr w:type="spellStart"/>
            <w:r w:rsidRPr="00E60675">
              <w:rPr>
                <w:rFonts w:ascii="Times New Roman" w:eastAsia="Calibri" w:hAnsi="Times New Roman" w:cs="Times New Roman"/>
              </w:rPr>
              <w:t>dari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mereka</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zn+ionofor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meninggal</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dibandingkan</w:t>
            </w:r>
            <w:proofErr w:type="spellEnd"/>
            <w:r w:rsidRPr="00E60675">
              <w:rPr>
                <w:rFonts w:ascii="Times New Roman" w:eastAsia="Calibri" w:hAnsi="Times New Roman" w:cs="Times New Roman"/>
              </w:rPr>
              <w:t xml:space="preserve"> 17% yang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r w:rsidRPr="00E60675">
              <w:rPr>
                <w:rFonts w:ascii="Times New Roman" w:eastAsia="Calibri" w:hAnsi="Times New Roman" w:cs="Times New Roman"/>
                <w:i/>
              </w:rPr>
              <w:t>adjusted Hazard Ratio</w:t>
            </w:r>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aHR</w:t>
            </w:r>
            <w:proofErr w:type="spellEnd"/>
            <w:r w:rsidRPr="00E60675">
              <w:rPr>
                <w:rFonts w:ascii="Times New Roman" w:eastAsia="Calibri" w:hAnsi="Times New Roman" w:cs="Times New Roman"/>
              </w:rPr>
              <w:t xml:space="preserve">] 0.76, 95% CI 0.60-0.96, P = 0.023).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banyak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zn+ionofor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dipulangkan</w:t>
            </w:r>
            <w:proofErr w:type="spellEnd"/>
            <w:r w:rsidRPr="00E60675">
              <w:rPr>
                <w:rFonts w:ascii="Times New Roman" w:eastAsia="Calibri" w:hAnsi="Times New Roman" w:cs="Times New Roman"/>
              </w:rPr>
              <w:t xml:space="preserve"> (72% </w:t>
            </w:r>
            <w:proofErr w:type="spellStart"/>
            <w:r w:rsidRPr="00E60675">
              <w:rPr>
                <w:rFonts w:ascii="Times New Roman" w:eastAsia="Calibri" w:hAnsi="Times New Roman" w:cs="Times New Roman"/>
              </w:rPr>
              <w:t>zn+ionofor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67% </w:t>
            </w:r>
            <w:proofErr w:type="spellStart"/>
            <w:r w:rsidRPr="00E60675">
              <w:rPr>
                <w:rFonts w:ascii="Times New Roman" w:eastAsia="Calibri" w:hAnsi="Times New Roman" w:cs="Times New Roman"/>
              </w:rPr>
              <w:t>tanpa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zn+ionofor</w:t>
            </w:r>
            <w:proofErr w:type="spellEnd"/>
            <w:r w:rsidRPr="00E60675">
              <w:rPr>
                <w:rFonts w:ascii="Times New Roman" w:eastAsia="Calibri" w:hAnsi="Times New Roman" w:cs="Times New Roman"/>
              </w:rPr>
              <w:t xml:space="preserve">, P = 0.003). </w:t>
            </w:r>
            <w:proofErr w:type="spellStart"/>
            <w:r w:rsidRPr="00E60675">
              <w:rPr>
                <w:rFonts w:ascii="Times New Roman" w:eastAsia="Calibri" w:hAnsi="Times New Roman" w:cs="Times New Roman"/>
              </w:rPr>
              <w:t>Baik</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maupun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ionofor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saja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dikaitkan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penurunan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angka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kematian</w:t>
            </w:r>
            <w:proofErr w:type="spellEnd"/>
          </w:p>
        </w:tc>
      </w:tr>
      <w:tr w:rsidR="00E60675" w:rsidRPr="00E60675" w14:paraId="74197F6D" w14:textId="77777777" w:rsidTr="00C64BC6">
        <w:tc>
          <w:tcPr>
            <w:tcW w:w="1134" w:type="dxa"/>
          </w:tcPr>
          <w:p w14:paraId="5972847C" w14:textId="3451C746"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Sulaiman</w:t>
            </w:r>
            <w:proofErr w:type="spellEnd"/>
            <w:r w:rsidRPr="00E60675">
              <w:rPr>
                <w:rFonts w:ascii="Times New Roman" w:eastAsia="Calibri" w:hAnsi="Times New Roman" w:cs="Times New Roman"/>
              </w:rPr>
              <w:t xml:space="preserve">, et al, 2021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{"citationItems":[{"id":"ITEM-1","itemData":{"DOI":"10.1186/s13054-021-03785-1","ISBN":"1305402103","ISSN":"1466609X","PMID":"34663411","abstract":"Background: Zinc is a trace element that plays a role in stimulating innate and acquired immunity. The role of zinc in critically ill patients with COVID-19 remains unclear. This study aims to evaluate the efficacy and safety of zinc sulfate as adjunctive therapy in critically ill patients with COVID-19. Methods: Patients aged ≥ 18 years with COVID-19 who were admitted to the intensive care unit (ICU) in two tertiary hospitals in Saudi Arabia were retrospectively assessed for zinc use from March 1, 2020 until March 31, 2021. After propensity score matching (1:1 ratio) based on the selected criteria, we assessed the association of zinc used as adjunctive therapy with the 30-day mortality. Secondary outcomes included the in-hospital mortality, ventilator free days, ICU length of stay (LOS), hospital LOS, and complication (s) during ICU stay. Results: A total of 164 patients were included, 82 patients received zinc. Patients who received zinc sulfate as adjunctive therapy have a lower 30-day mortality (HR 0.52, CI 0.29, 0.92; p = 0.03). On the other hand, the in-hospital mortality was not statistically significant between the two groups (HR 0.64, CI 0.37–1.10; p = 0.11). Zinc sulfate use was associated with a lower odds of acute kidney injury development during ICU stay (OR 0.46 CI 0.19–1.06; p = 0.07); however, it did not reach statistical significance. Conclusion: The use of zinc sulfate as an additional treatment in critically ill COVID-19 patients may improve survival. Furthermore, zinc supplementation may have a protective effect on the kidneys.","author":[{"dropping-particle":"","family":"Sulaiman","given":"Khalid","non-dropping-particle":"Al","parse-names":false,"suffix":""},{"dropping-particle":"","family":"Aljuhani","given":"Ohoud","non-dropping-particle":"","parse-names":false,"suffix":""},{"dropping-particle":"","family":"Shaya","given":"Abdulrahman I.","non-dropping-particle":"Al","parse-names":false,"suffix":""},{"dropping-particle":"","family":"Kharbosh","given":"Abdullah","non-dropping-particle":"","parse-names":false,"suffix":""},{"dropping-particle":"","family":"Kensara","given":"Raed","non-dropping-particle":"","parse-names":false,"suffix":""},{"dropping-particle":"","family":"Guwairy","given":"Alhomaidi","non-dropping-particle":"Al","parse-names":false,"suffix":""},{"dropping-particle":"","family":"Alharbi","given":"Aisha","non-dropping-particle":"","parse-names":false,"suffix":""},{"dropping-particle":"","family":"Algarni","given":"Rahmah","non-dropping-particle":"","parse-names":false,"suffix":""},{"dropping-particle":"","family":"Harbi","given":"Shmeylan","non-dropping-particle":"Al","parse-names":false,"suffix":""},{"dropping-particle":"","family":"Vishwakarma","given":"Ramesh","non-dropping-particle":"","parse-names":false,"suffix":""},{"dropping-particle":"","family":"Korayem","given":"Ghazwa B.","non-dropping-particle":"","parse-names":false,"suffix":""}],"container-title":"Critical Care","id":"ITEM-1","issue":"1","issued":{"date-parts":[["2021"]]},"page":"1-8","publisher":"BioMed Central","title":"Evaluation of zinc sulfate as an adjunctive therapy in COVID-19 critically ill patients: a two center propensity-score matched study","type":"article-journal","volume":"25"},"uris":["http://www.mendeley.com/documents/?uuid=30160b73-842c-4e9d-b1a8-94a74f7593c0"]}],"mendeley":{"formattedCitation":"(16)","plainTextFormattedCitation":"(16)","previouslyFormattedCitation":"(15)"},"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(16)</w:t>
            </w:r>
            <w:r w:rsidRPr="00E60675">
              <w:rPr>
                <w:rFonts w:ascii="Times New Roman" w:eastAsia="Calibri" w:hAnsi="Times New Roman" w:cs="Times New Roman"/>
              </w:rPr>
              <w:fldChar w:fldCharType="end"/>
            </w:r>
          </w:p>
        </w:tc>
        <w:tc>
          <w:tcPr>
            <w:tcW w:w="1560" w:type="dxa"/>
          </w:tcPr>
          <w:p w14:paraId="195160F1"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Retrospective study</w:t>
            </w:r>
          </w:p>
        </w:tc>
        <w:tc>
          <w:tcPr>
            <w:tcW w:w="1275" w:type="dxa"/>
          </w:tcPr>
          <w:p w14:paraId="6200B37F" w14:textId="541E6DA3"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164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yang </w:t>
            </w:r>
            <w:proofErr w:type="spellStart"/>
            <w:r w:rsidRPr="00E60675">
              <w:rPr>
                <w:rFonts w:ascii="Times New Roman" w:eastAsia="Calibri" w:hAnsi="Times New Roman" w:cs="Times New Roman"/>
              </w:rPr>
              <w:t>dirawat</w:t>
            </w:r>
            <w:proofErr w:type="spellEnd"/>
            <w:r w:rsidRPr="00E60675">
              <w:rPr>
                <w:rFonts w:ascii="Times New Roman" w:eastAsia="Calibri" w:hAnsi="Times New Roman" w:cs="Times New Roman"/>
              </w:rPr>
              <w:t xml:space="preserve"> di </w:t>
            </w:r>
            <w:r w:rsidRPr="00E60675">
              <w:rPr>
                <w:rFonts w:ascii="Times New Roman" w:eastAsia="Calibri" w:hAnsi="Times New Roman" w:cs="Times New Roman"/>
                <w:i/>
              </w:rPr>
              <w:lastRenderedPageBreak/>
              <w:t>Intensive Care Unit</w:t>
            </w:r>
            <w:r w:rsidRPr="00E60675">
              <w:rPr>
                <w:rFonts w:ascii="Times New Roman" w:eastAsia="Calibri" w:hAnsi="Times New Roman" w:cs="Times New Roman"/>
              </w:rPr>
              <w:t xml:space="preserve"> (ICU) </w:t>
            </w:r>
            <w:proofErr w:type="spellStart"/>
            <w:r w:rsidRPr="00E60675">
              <w:rPr>
                <w:rFonts w:ascii="Times New Roman" w:eastAsia="Calibri" w:hAnsi="Times New Roman" w:cs="Times New Roman"/>
              </w:rPr>
              <w:t>dari</w:t>
            </w:r>
            <w:proofErr w:type="spellEnd"/>
            <w:r w:rsidRPr="00E60675">
              <w:rPr>
                <w:rFonts w:ascii="Times New Roman" w:eastAsia="Calibri" w:hAnsi="Times New Roman" w:cs="Times New Roman"/>
              </w:rPr>
              <w:t xml:space="preserve"> 1 </w:t>
            </w:r>
            <w:proofErr w:type="spellStart"/>
            <w:r w:rsidRPr="00E60675">
              <w:rPr>
                <w:rFonts w:ascii="Times New Roman" w:eastAsia="Calibri" w:hAnsi="Times New Roman" w:cs="Times New Roman"/>
              </w:rPr>
              <w:t>Maret</w:t>
            </w:r>
            <w:proofErr w:type="spellEnd"/>
            <w:r w:rsidRPr="00E60675">
              <w:rPr>
                <w:rFonts w:ascii="Times New Roman" w:eastAsia="Calibri" w:hAnsi="Times New Roman" w:cs="Times New Roman"/>
              </w:rPr>
              <w:t xml:space="preserve"> 2020 </w:t>
            </w:r>
            <w:proofErr w:type="spellStart"/>
            <w:r w:rsidRPr="00E60675">
              <w:rPr>
                <w:rFonts w:ascii="Times New Roman" w:eastAsia="Calibri" w:hAnsi="Times New Roman" w:cs="Times New Roman"/>
              </w:rPr>
              <w:t>hingga</w:t>
            </w:r>
            <w:proofErr w:type="spellEnd"/>
            <w:r w:rsidRPr="00E60675">
              <w:rPr>
                <w:rFonts w:ascii="Times New Roman" w:eastAsia="Calibri" w:hAnsi="Times New Roman" w:cs="Times New Roman"/>
              </w:rPr>
              <w:t xml:space="preserve"> 31 </w:t>
            </w:r>
            <w:proofErr w:type="spellStart"/>
            <w:r w:rsidRPr="00E60675">
              <w:rPr>
                <w:rFonts w:ascii="Times New Roman" w:eastAsia="Calibri" w:hAnsi="Times New Roman" w:cs="Times New Roman"/>
              </w:rPr>
              <w:t>Maret</w:t>
            </w:r>
            <w:proofErr w:type="spellEnd"/>
            <w:r w:rsidRPr="00E60675">
              <w:rPr>
                <w:rFonts w:ascii="Times New Roman" w:eastAsia="Calibri" w:hAnsi="Times New Roman" w:cs="Times New Roman"/>
              </w:rPr>
              <w:t xml:space="preserve"> 2021.</w:t>
            </w:r>
          </w:p>
        </w:tc>
        <w:tc>
          <w:tcPr>
            <w:tcW w:w="1418" w:type="dxa"/>
          </w:tcPr>
          <w:p w14:paraId="4FF306F2"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lastRenderedPageBreak/>
              <w:t>Pemberian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sebagai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lastRenderedPageBreak/>
              <w:t>tambahan</w:t>
            </w:r>
            <w:proofErr w:type="spellEnd"/>
          </w:p>
        </w:tc>
        <w:tc>
          <w:tcPr>
            <w:tcW w:w="2551" w:type="dxa"/>
          </w:tcPr>
          <w:p w14:paraId="395E5CC3"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lastRenderedPageBreak/>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memiliki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mortalitas</w:t>
            </w:r>
            <w:proofErr w:type="spellEnd"/>
            <w:r w:rsidRPr="00E60675">
              <w:rPr>
                <w:rFonts w:ascii="Times New Roman" w:eastAsia="Calibri" w:hAnsi="Times New Roman" w:cs="Times New Roman"/>
              </w:rPr>
              <w:t xml:space="preserve"> 30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rendah</w:t>
            </w:r>
            <w:proofErr w:type="spellEnd"/>
            <w:r w:rsidRPr="00E60675">
              <w:rPr>
                <w:rFonts w:ascii="Times New Roman" w:eastAsia="Calibri" w:hAnsi="Times New Roman" w:cs="Times New Roman"/>
              </w:rPr>
              <w:t xml:space="preserve"> (HR 0.52, CI </w:t>
            </w:r>
            <w:r w:rsidRPr="00E60675">
              <w:rPr>
                <w:rFonts w:ascii="Times New Roman" w:eastAsia="Calibri" w:hAnsi="Times New Roman" w:cs="Times New Roman"/>
              </w:rPr>
              <w:lastRenderedPageBreak/>
              <w:t xml:space="preserve">0.29, 0.92; p = 0.03). </w:t>
            </w:r>
            <w:proofErr w:type="spellStart"/>
            <w:r w:rsidRPr="00E60675">
              <w:rPr>
                <w:rFonts w:ascii="Times New Roman" w:eastAsia="Calibri" w:hAnsi="Times New Roman" w:cs="Times New Roman"/>
              </w:rPr>
              <w:t>Kematian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signifikan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secara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statistik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antara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kedua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(HR 0.64, CI 0.37—1, 10; p = 0.11). </w:t>
            </w:r>
            <w:proofErr w:type="spellStart"/>
            <w:r w:rsidRPr="00E60675">
              <w:rPr>
                <w:rFonts w:ascii="Times New Roman" w:eastAsia="Calibri" w:hAnsi="Times New Roman" w:cs="Times New Roman"/>
              </w:rPr>
              <w:t>Penggunaan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dikaitkan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rendahnya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risiko</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terjadi</w:t>
            </w:r>
            <w:proofErr w:type="spellEnd"/>
            <w:r w:rsidRPr="00E60675">
              <w:rPr>
                <w:rFonts w:ascii="Times New Roman" w:eastAsia="Calibri" w:hAnsi="Times New Roman" w:cs="Times New Roman"/>
              </w:rPr>
              <w:t xml:space="preserve"> </w:t>
            </w:r>
            <w:r w:rsidRPr="00E60675">
              <w:rPr>
                <w:rFonts w:ascii="Times New Roman" w:eastAsia="Calibri" w:hAnsi="Times New Roman" w:cs="Times New Roman"/>
                <w:i/>
              </w:rPr>
              <w:t>acute kidney injury</w:t>
            </w:r>
            <w:r w:rsidRPr="00E60675">
              <w:rPr>
                <w:rFonts w:ascii="Times New Roman" w:eastAsia="Calibri" w:hAnsi="Times New Roman" w:cs="Times New Roman"/>
              </w:rPr>
              <w:t xml:space="preserve"> (AKI) </w:t>
            </w:r>
            <w:proofErr w:type="spellStart"/>
            <w:r w:rsidRPr="00E60675">
              <w:rPr>
                <w:rFonts w:ascii="Times New Roman" w:eastAsia="Calibri" w:hAnsi="Times New Roman" w:cs="Times New Roman"/>
              </w:rPr>
              <w:t>selama</w:t>
            </w:r>
            <w:proofErr w:type="spellEnd"/>
            <w:r w:rsidRPr="00E60675">
              <w:rPr>
                <w:rFonts w:ascii="Times New Roman" w:eastAsia="Calibri" w:hAnsi="Times New Roman" w:cs="Times New Roman"/>
              </w:rPr>
              <w:t xml:space="preserve"> di ICU (OR 0.46 CI 0.19-1.06; p = 0.07). </w:t>
            </w:r>
            <w:proofErr w:type="spellStart"/>
            <w:r w:rsidRPr="00E60675">
              <w:rPr>
                <w:rFonts w:ascii="Times New Roman" w:eastAsia="Calibri" w:hAnsi="Times New Roman" w:cs="Times New Roman"/>
              </w:rPr>
              <w:t>Penggunaan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sulfat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sebagai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pengobatan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tambahan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yang </w:t>
            </w:r>
            <w:proofErr w:type="spellStart"/>
            <w:r w:rsidRPr="00E60675">
              <w:rPr>
                <w:rFonts w:ascii="Times New Roman" w:eastAsia="Calibri" w:hAnsi="Times New Roman" w:cs="Times New Roman"/>
              </w:rPr>
              <w:t>sakit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kritis</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dapat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meningkatkan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kelangsungan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hidup</w:t>
            </w:r>
            <w:proofErr w:type="spellEnd"/>
            <w:r w:rsidRPr="00E60675">
              <w:rPr>
                <w:rFonts w:ascii="Times New Roman" w:eastAsia="Calibri" w:hAnsi="Times New Roman" w:cs="Times New Roman"/>
              </w:rPr>
              <w:t>.</w:t>
            </w:r>
          </w:p>
        </w:tc>
      </w:tr>
      <w:tr w:rsidR="00E60675" w:rsidRPr="00E60675" w14:paraId="007348C9" w14:textId="77777777" w:rsidTr="00C64BC6">
        <w:tc>
          <w:tcPr>
            <w:tcW w:w="1134" w:type="dxa"/>
          </w:tcPr>
          <w:p w14:paraId="113A6998" w14:textId="38521850"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lastRenderedPageBreak/>
              <w:t>Jamuna</w:t>
            </w:r>
            <w:proofErr w:type="spellEnd"/>
            <w:r w:rsidRPr="00E60675">
              <w:rPr>
                <w:rFonts w:ascii="Times New Roman" w:eastAsia="Calibri" w:hAnsi="Times New Roman" w:cs="Times New Roman"/>
              </w:rPr>
              <w:t xml:space="preserve">, et al, 2021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{"citationItems":[{"id":"ITEM-1","itemData":{"DOI":"10.2174/2215083807666210114152515","ISSN":"22150838","abstract":"Objective: COVID19 pandemic out of all odds has created an opportunity to offer treatment in an integrative manner. This study measures the Length of stay (LS) of patients in an integrative way as done earlier in China and Vietnam. Length of stay, 1376 Clinical presentations, and Comorbidities were analyzed among COVID19 patients in ESI Hospital, Coimbatore, Tamil Nadu, India. Method: Retrospective cross-sectional data on 251 Positive COVID19 patients of both sexes irrespective of age admitted from 27 March 2020 and 26 April 2020 cases were included in the study. The final discharge date is taken as 5 th May 2020. Kaplan Meier survival analysis was adopted. Results: Male, female ratio were 141(56.2%): 83(33.1%), 12 (4.8%) Male Child and 15 (6.0%) were Female child. 5.2% of the patients were in the age group greater than 60, 75.3% were in the age group 20-60, and the remaining 19.5% were 0-20 age group. 84.9% of patients were Asymptomatic, while fever and cough were the main symptoms recorded in the remaining cases. CT scan was done for 7 patients. No mortality and no serious adverse events were reported. Comorbidity is 15% and does not influence hospital length of stay. The overall median length of stay is 12 days for those who were under ZVcKK (Median ST CI-11.59-12.41). Conclusion: This study recorded a median of 12 days in the Length of stay and 13.5 days in the Length of stay average. Comparing earlier studies, patients taking ZVcKK have savings of 7 days. i.e., the relief speed is higher while using ZVcKK.","author":[{"dropping-particle":"","family":"Nirmala","given":"A.","non-dropping-particle":"","parse-names":false,"suffix":""},{"dropping-particle":"","family":"Ravikumar","given":"T.","non-dropping-particle":"","parse-names":false,"suffix":""},{"dropping-particle":"","family":"Kanakavalli","given":"K.","non-dropping-particle":"","parse-names":false,"suffix":""},{"dropping-particle":"","family":"Pathiban","given":"P.","non-dropping-particle":"","parse-names":false,"suffix":""},{"dropping-particle":"","family":"Babu","given":"K.","non-dropping-particle":"","parse-names":false,"suffix":""},{"dropping-particle":"","family":"Jamuna","given":"D.","non-dropping-particle":"","parse-names":false,"suffix":""},{"dropping-particle":"","family":"Dhanam","given":"C.","non-dropping-particle":"","parse-names":false,"suffix":""},{"dropping-particle":"","family":"Sathiyarajeswaran","given":"P.","non-dropping-particle":"","parse-names":false,"suffix":""},{"dropping-particle":"","family":"Vinod","given":"N. P.","non-dropping-particle":"","parse-names":false,"suffix":""},{"dropping-particle":"","family":"Devi","given":"M. S. Shree","non-dropping-particle":"","parse-names":false,"suffix":""}],"container-title":"Current Traditional Medicine","id":"ITEM-1","issue":"10","issued":{"date-parts":[["2021"]]},"page":"1375-1387","title":"Survival analysis to assess the length of stay of novel coronavirus (COVID-19) patients under Integrated Medicine - Zinc, Vitamin C &amp; Kabasura Kudineer (ZVcKK)","type":"article-journal","volume":"07"},"uris":["http://www.mendeley.com/documents/?uuid=927e65a9-9018-409d-ab59-573994d16c0e"]}],"mendeley":{"formattedCitation":"(17)","plainTextFormattedCitation":"(17)","previouslyFormattedCitation":"(16)"},"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(17)</w:t>
            </w:r>
            <w:r w:rsidRPr="00E60675">
              <w:rPr>
                <w:rFonts w:ascii="Times New Roman" w:eastAsia="Calibri" w:hAnsi="Times New Roman" w:cs="Times New Roman"/>
              </w:rPr>
              <w:fldChar w:fldCharType="end"/>
            </w:r>
          </w:p>
        </w:tc>
        <w:tc>
          <w:tcPr>
            <w:tcW w:w="1560" w:type="dxa"/>
          </w:tcPr>
          <w:p w14:paraId="08F19C67"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Retrospective study</w:t>
            </w:r>
          </w:p>
        </w:tc>
        <w:tc>
          <w:tcPr>
            <w:tcW w:w="1275" w:type="dxa"/>
          </w:tcPr>
          <w:p w14:paraId="3809C707" w14:textId="58156D03"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251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COVID-19 yang </w:t>
            </w:r>
            <w:proofErr w:type="spellStart"/>
            <w:r w:rsidRPr="00E60675">
              <w:rPr>
                <w:rFonts w:ascii="Times New Roman" w:eastAsia="Calibri" w:hAnsi="Times New Roman" w:cs="Times New Roman"/>
              </w:rPr>
              <w:t>dirawat</w:t>
            </w:r>
            <w:proofErr w:type="spellEnd"/>
            <w:r w:rsidRPr="00E60675">
              <w:rPr>
                <w:rFonts w:ascii="Times New Roman" w:eastAsia="Calibri" w:hAnsi="Times New Roman" w:cs="Times New Roman"/>
              </w:rPr>
              <w:t xml:space="preserve"> di Employees’ State Insurance (ESI)  Hospital, India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tanggal</w:t>
            </w:r>
            <w:proofErr w:type="spellEnd"/>
            <w:r w:rsidRPr="00E60675">
              <w:rPr>
                <w:rFonts w:ascii="Times New Roman" w:eastAsia="Calibri" w:hAnsi="Times New Roman" w:cs="Times New Roman"/>
              </w:rPr>
              <w:t xml:space="preserve"> 27 </w:t>
            </w:r>
            <w:proofErr w:type="spellStart"/>
            <w:r w:rsidRPr="00E60675">
              <w:rPr>
                <w:rFonts w:ascii="Times New Roman" w:eastAsia="Calibri" w:hAnsi="Times New Roman" w:cs="Times New Roman"/>
              </w:rPr>
              <w:t>Maret</w:t>
            </w:r>
            <w:proofErr w:type="spellEnd"/>
            <w:r w:rsidRPr="00E60675">
              <w:rPr>
                <w:rFonts w:ascii="Times New Roman" w:eastAsia="Calibri" w:hAnsi="Times New Roman" w:cs="Times New Roman"/>
              </w:rPr>
              <w:t xml:space="preserve"> 2020 </w:t>
            </w:r>
            <w:proofErr w:type="spellStart"/>
            <w:r w:rsidRPr="00E60675">
              <w:rPr>
                <w:rFonts w:ascii="Times New Roman" w:eastAsia="Calibri" w:hAnsi="Times New Roman" w:cs="Times New Roman"/>
              </w:rPr>
              <w:t>hingga</w:t>
            </w:r>
            <w:proofErr w:type="spellEnd"/>
            <w:r w:rsidRPr="00E60675">
              <w:rPr>
                <w:rFonts w:ascii="Times New Roman" w:eastAsia="Calibri" w:hAnsi="Times New Roman" w:cs="Times New Roman"/>
              </w:rPr>
              <w:t xml:space="preserve"> 26 April 2020</w:t>
            </w:r>
          </w:p>
        </w:tc>
        <w:tc>
          <w:tcPr>
            <w:tcW w:w="1418" w:type="dxa"/>
          </w:tcPr>
          <w:p w14:paraId="6A252671"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Dilakukan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intervensi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pemberian</w:t>
            </w:r>
            <w:proofErr w:type="spellEnd"/>
            <w:r w:rsidRPr="00E60675">
              <w:rPr>
                <w:rFonts w:ascii="Times New Roman" w:eastAsia="Calibri" w:hAnsi="Times New Roman" w:cs="Times New Roman"/>
              </w:rPr>
              <w:t xml:space="preserve"> zinc, vitamin C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kabasura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kudineer</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ZVcKK</w:t>
            </w:r>
            <w:proofErr w:type="spellEnd"/>
            <w:r w:rsidRPr="00E60675">
              <w:rPr>
                <w:rFonts w:ascii="Times New Roman" w:eastAsia="Calibri" w:hAnsi="Times New Roman" w:cs="Times New Roman"/>
              </w:rPr>
              <w:t>)</w:t>
            </w:r>
          </w:p>
        </w:tc>
        <w:tc>
          <w:tcPr>
            <w:tcW w:w="2551" w:type="dxa"/>
          </w:tcPr>
          <w:p w14:paraId="2E40A128" w14:textId="77777777" w:rsidR="00E60675" w:rsidRPr="00E60675" w:rsidRDefault="00E60675" w:rsidP="00E60675">
            <w:pPr>
              <w:jc w:val="both"/>
              <w:rPr>
                <w:rFonts w:ascii="Times New Roman" w:eastAsia="Calibri" w:hAnsi="Times New Roman" w:cs="Times New Roman"/>
              </w:rPr>
            </w:pPr>
            <w:r w:rsidRPr="00E60675">
              <w:rPr>
                <w:rFonts w:ascii="Times New Roman" w:eastAsia="Calibri" w:hAnsi="Times New Roman" w:cs="Times New Roman"/>
              </w:rPr>
              <w:t xml:space="preserve">Rata-rata lama </w:t>
            </w:r>
            <w:proofErr w:type="spellStart"/>
            <w:r w:rsidRPr="00E60675">
              <w:rPr>
                <w:rFonts w:ascii="Times New Roman" w:eastAsia="Calibri" w:hAnsi="Times New Roman" w:cs="Times New Roman"/>
              </w:rPr>
              <w:t>tinggal</w:t>
            </w:r>
            <w:proofErr w:type="spellEnd"/>
            <w:r w:rsidRPr="00E60675">
              <w:rPr>
                <w:rFonts w:ascii="Times New Roman" w:eastAsia="Calibri" w:hAnsi="Times New Roman" w:cs="Times New Roman"/>
              </w:rPr>
              <w:t xml:space="preserve"> di </w:t>
            </w:r>
            <w:proofErr w:type="spellStart"/>
            <w:r w:rsidRPr="00E60675">
              <w:rPr>
                <w:rFonts w:ascii="Times New Roman" w:eastAsia="Calibri" w:hAnsi="Times New Roman" w:cs="Times New Roman"/>
              </w:rPr>
              <w:t>rumah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sakit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secara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keseluruhan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adalah</w:t>
            </w:r>
            <w:proofErr w:type="spellEnd"/>
            <w:r w:rsidRPr="00E60675">
              <w:rPr>
                <w:rFonts w:ascii="Times New Roman" w:eastAsia="Calibri" w:hAnsi="Times New Roman" w:cs="Times New Roman"/>
              </w:rPr>
              <w:t xml:space="preserve"> 12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pada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mengonsumsi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ZVcKK</w:t>
            </w:r>
            <w:proofErr w:type="spellEnd"/>
            <w:r w:rsidRPr="00E60675">
              <w:rPr>
                <w:rFonts w:ascii="Times New Roman" w:eastAsia="Calibri" w:hAnsi="Times New Roman" w:cs="Times New Roman"/>
              </w:rPr>
              <w:t xml:space="preserve"> (Median ST CI-11.59-12.41), </w:t>
            </w:r>
            <w:proofErr w:type="spellStart"/>
            <w:r w:rsidRPr="00E60675">
              <w:rPr>
                <w:rFonts w:ascii="Times New Roman" w:eastAsia="Calibri" w:hAnsi="Times New Roman" w:cs="Times New Roman"/>
              </w:rPr>
              <w:t>dibandingkan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penelitian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sebelumnya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menggunakan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ZVcKK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memiliki</w:t>
            </w:r>
            <w:proofErr w:type="spellEnd"/>
            <w:r w:rsidRPr="00E60675">
              <w:rPr>
                <w:rFonts w:ascii="Times New Roman" w:eastAsia="Calibri" w:hAnsi="Times New Roman" w:cs="Times New Roman"/>
              </w:rPr>
              <w:t xml:space="preserve"> 7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singkat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untuk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menuju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kesembuhan</w:t>
            </w:r>
            <w:proofErr w:type="spellEnd"/>
            <w:r w:rsidRPr="00E60675">
              <w:rPr>
                <w:rFonts w:ascii="Times New Roman" w:eastAsia="Calibri" w:hAnsi="Times New Roman" w:cs="Times New Roman"/>
              </w:rPr>
              <w:t>.</w:t>
            </w:r>
          </w:p>
        </w:tc>
      </w:tr>
      <w:tr w:rsidR="00E60675" w:rsidRPr="00E60675" w14:paraId="2DCC6399" w14:textId="77777777" w:rsidTr="00C64BC6">
        <w:tc>
          <w:tcPr>
            <w:tcW w:w="1134" w:type="dxa"/>
          </w:tcPr>
          <w:p w14:paraId="61BC04E9" w14:textId="7EA3EE1D"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Finzi</w:t>
            </w:r>
            <w:proofErr w:type="spellEnd"/>
            <w:r w:rsidRPr="00E60675">
              <w:rPr>
                <w:rFonts w:ascii="Times New Roman" w:eastAsia="Calibri" w:hAnsi="Times New Roman" w:cs="Times New Roman"/>
              </w:rPr>
              <w:t xml:space="preserve">,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{"citationItems":[{"id":"ITEM-1","itemData":{"DOI":"10.1016/j.ijid.2020.06.006","ISSN":"18783511","PMID":"32522597","abstract":"Coronavirus 2019 (COVID-19) is a pandemic with substantial mortality and no accepted therapy. We report here on four consecutive outpatients with clinical characteristics (CDC case definition) of and/or laboratory-confirmed COVID-19 who were treated with high dose zinc salt oral lozenges. All four patients experienced significant improvement in objective and symptomatic disease measures after one day of high dose therapy suggesting that zinc therapy was playing a role in clinical recovery. A mechanism for zinc's effects is proposed based on previously published studies on SARS- CoV-1, and randomized controlled trials assessing zinc shortening of common cold duration. The limited sample size and study design preclude a definitive statement about the effectiveness of zinc as a treatment for COVID-19 but suggest the variables to be addressed to confirm these initial findings in future trials.","author":[{"dropping-particle":"","family":"Finzi","given":"Eric","non-dropping-particle":"","parse-names":false,"suffix":""}],"container-title":"International Journal of Infectious Diseases","id":"ITEM-1","issue":"2020","issued":{"date-parts":[["2020"]]},"page":"307-309","publisher":"International Society for Infectious Diseases","title":"Treatment of SARS-CoV-2 with high dose oral zinc salts: A report on four patients","type":"article-journal","volume":"99"},"uris":["http://www.mendeley.com/documents/?uuid=91c6ec16-9756-4aab-bdbf-b965d7ab4c09"]}],"mendeley":{"formattedCitation":"(18)","plainTextFormattedCitation":"(18)","previouslyFormattedCitation":"(17)"},"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(18)</w:t>
            </w:r>
            <w:r w:rsidRPr="00E60675">
              <w:rPr>
                <w:rFonts w:ascii="Times New Roman" w:eastAsia="Calibri" w:hAnsi="Times New Roman" w:cs="Times New Roman"/>
              </w:rPr>
              <w:fldChar w:fldCharType="end"/>
            </w:r>
          </w:p>
        </w:tc>
        <w:tc>
          <w:tcPr>
            <w:tcW w:w="1560" w:type="dxa"/>
          </w:tcPr>
          <w:p w14:paraId="051539D6"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Case report</w:t>
            </w:r>
          </w:p>
        </w:tc>
        <w:tc>
          <w:tcPr>
            <w:tcW w:w="1275" w:type="dxa"/>
          </w:tcPr>
          <w:p w14:paraId="1A5887DC" w14:textId="4903F0B8"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4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positif</w:t>
            </w:r>
            <w:proofErr w:type="spellEnd"/>
            <w:r w:rsidRPr="00E60675">
              <w:rPr>
                <w:rFonts w:ascii="Times New Roman" w:eastAsia="Calibri" w:hAnsi="Times New Roman" w:cs="Times New Roman"/>
              </w:rPr>
              <w:t xml:space="preserve"> COVID-19</w:t>
            </w:r>
          </w:p>
        </w:tc>
        <w:tc>
          <w:tcPr>
            <w:tcW w:w="1418" w:type="dxa"/>
          </w:tcPr>
          <w:p w14:paraId="5160B07A"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Dua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diobati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tablet </w:t>
            </w:r>
            <w:proofErr w:type="spellStart"/>
            <w:r w:rsidRPr="00E60675">
              <w:rPr>
                <w:rFonts w:ascii="Times New Roman" w:eastAsia="Calibri" w:hAnsi="Times New Roman" w:cs="Times New Roman"/>
              </w:rPr>
              <w:t>hisap</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sitrat</w:t>
            </w:r>
            <w:proofErr w:type="spellEnd"/>
            <w:r w:rsidRPr="00E60675">
              <w:rPr>
                <w:rFonts w:ascii="Times New Roman" w:eastAsia="Calibri" w:hAnsi="Times New Roman" w:cs="Times New Roman"/>
              </w:rPr>
              <w:t xml:space="preserve"> (23 mg </w:t>
            </w:r>
            <w:r w:rsidRPr="00E60675">
              <w:rPr>
                <w:rFonts w:ascii="Times New Roman" w:eastAsia="Calibri" w:hAnsi="Times New Roman" w:cs="Times New Roman"/>
                <w:i/>
              </w:rPr>
              <w:t>elemental zinc</w:t>
            </w:r>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satu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sitrat</w:t>
            </w:r>
            <w:proofErr w:type="spellEnd"/>
            <w:r w:rsidRPr="00E60675">
              <w:rPr>
                <w:rFonts w:ascii="Times New Roman" w:eastAsia="Calibri" w:hAnsi="Times New Roman" w:cs="Times New Roman"/>
              </w:rPr>
              <w:t xml:space="preserve">/zinc </w:t>
            </w:r>
            <w:proofErr w:type="spellStart"/>
            <w:r w:rsidRPr="00E60675">
              <w:rPr>
                <w:rFonts w:ascii="Times New Roman" w:eastAsia="Calibri" w:hAnsi="Times New Roman" w:cs="Times New Roman"/>
              </w:rPr>
              <w:t>glukonat</w:t>
            </w:r>
            <w:proofErr w:type="spellEnd"/>
            <w:r w:rsidRPr="00E60675">
              <w:rPr>
                <w:rFonts w:ascii="Times New Roman" w:eastAsia="Calibri" w:hAnsi="Times New Roman" w:cs="Times New Roman"/>
              </w:rPr>
              <w:t xml:space="preserve"> (23 mg),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satu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diobati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dengan</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asetat</w:t>
            </w:r>
            <w:proofErr w:type="spellEnd"/>
            <w:r w:rsidRPr="00E60675">
              <w:rPr>
                <w:rFonts w:ascii="Times New Roman" w:eastAsia="Calibri" w:hAnsi="Times New Roman" w:cs="Times New Roman"/>
              </w:rPr>
              <w:t xml:space="preserve"> (15 mg)</w:t>
            </w:r>
          </w:p>
        </w:tc>
        <w:tc>
          <w:tcPr>
            <w:tcW w:w="2551" w:type="dxa"/>
          </w:tcPr>
          <w:p w14:paraId="055F22F2"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Keempat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mengalami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perbaikan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signifikan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dalam</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gejala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penyakit</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setelah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satu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hari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diterapi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dosis</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tinggi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sehingga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menunjukkan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bahwa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memainkan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peran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dalam</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pemulihan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klinis</w:t>
            </w:r>
            <w:proofErr w:type="spellEnd"/>
            <w:r w:rsidRPr="00E60675">
              <w:rPr>
                <w:rFonts w:ascii="Times New Roman" w:eastAsia="Calibri" w:hAnsi="Times New Roman" w:cs="Times New Roman"/>
              </w:rPr>
              <w:t>.</w:t>
            </w:r>
          </w:p>
        </w:tc>
      </w:tr>
      <w:tr w:rsidR="00E60675" w:rsidRPr="00E60675" w14:paraId="62D50A6F" w14:textId="77777777" w:rsidTr="00C64BC6">
        <w:tc>
          <w:tcPr>
            <w:tcW w:w="1134" w:type="dxa"/>
          </w:tcPr>
          <w:p w14:paraId="1515BB94" w14:textId="4027F376"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t>Abdelmaksoud</w:t>
            </w:r>
            <w:proofErr w:type="spellEnd"/>
            <w:r w:rsidRPr="00E60675">
              <w:rPr>
                <w:rFonts w:ascii="Times New Roman" w:eastAsia="Calibri" w:hAnsi="Times New Roman" w:cs="Times New Roman"/>
              </w:rPr>
              <w:t xml:space="preserve">, et al, 2020 </w:t>
            </w:r>
            <w:r w:rsidRPr="00E60675">
              <w:rPr>
                <w:rFonts w:ascii="Times New Roman" w:eastAsia="Calibri" w:hAnsi="Times New Roman" w:cs="Times New Roman"/>
              </w:rPr>
              <w:fldChar w:fldCharType="begin" w:fldLock="1"/>
            </w:r>
            <w:r w:rsidR="004708C1">
              <w:rPr>
                <w:rFonts w:ascii="Times New Roman" w:eastAsia="Calibri" w:hAnsi="Times New Roman" w:cs="Times New Roman"/>
              </w:rPr>
              <w:instrText>ADDIN CSL_CITATION {"citationItems":[{"id":"ITEM-1","itemData":{"DOI":"10.1007/s12011-020-02546-5","ISSN":"15590720","PMID":"33409924","abstract":"COVID-19 is a severe acute respiratory syndrome caused by coronavirus 2 (SARS-CoV-2). Deficiency of zinc has been supposed to contribute to loss of smell and taste in COVID-19 patients. Our study aimed to assess the serum zinc levels among patients with COVID-19 of various severities, with and without olfaction dysfunction, and to evaluate the effect of zinc therapy in recovery of smell dysfunction among such patients. This study included 134 patients; real-time reverse transcription-polymerase chain reaction (rRT-PCR) proved SARS-CoV-2. Serum zinc levels were measured for all infected patients. One hundred and five patients were detected to have anosmia and/or hyposmia and were categorized randomly into 2 groups; the first group included 49 patients who received zinc therapy and the second group included 56 patients who did not received zinc. All patients were followed up for the recovery duration of olfactory and gustatory symptoms and duration of complete recovery of COVID-19. Olfactory dysfunction was reported in 105 patients (78.4%). Serum zinc levels were not significantly different between the patient subgroups regarding disease severity or the presence or absence of olfactory and/or gustatory dysfunction (p ˃ 0.05). The median duration of recovery of gustatory and/or olfactory function was significantly shorter among patients who received zinc therapy than those who did not received zinc (p &lt; 0.001), while the median duration of complete recovery from COVID-19 was not significantly different among the two groups (p ˃ 0.05). Although the zinc status of COVID-19 patients did not exhibit a significant role in development of anosmia and/or hyposmia or disease severity, zinc therapy may have a significant role in shortening the duration of smell recovery in those patients without affecting the total recovery duration from COVID-19.","author":[{"dropping-particle":"","family":"Abdelmaksoud","given":"Aida A.","non-dropping-particle":"","parse-names":false,"suffix":""},{"dropping-particle":"","family":"Ghweil","given":"Ali A.","non-dropping-particle":"","parse-names":false,"suffix":""},{"dropping-particle":"","family":"Hassan","given":"Mohammed H.","non-dropping-particle":"","parse-names":false,"suffix":""},{"dropping-particle":"","family":"Rashad","given":"Alaa","non-dropping-particle":"","parse-names":false,"suffix":""},{"dropping-particle":"","family":"Khodeary","given":"Ashraf","non-dropping-particle":"","parse-names":false,"suffix":""},{"dropping-particle":"","family":"Aref","given":"Zaky F.","non-dropping-particle":"","parse-names":false,"suffix":""},{"dropping-particle":"","family":"Sayed","given":"Mennatallah Ali Abdelrhman","non-dropping-particle":"","parse-names":false,"suffix":""},{"dropping-particle":"","family":"Elsamman","given":"Mahmoud K.","non-dropping-particle":"","parse-names":false,"suffix":""},{"dropping-particle":"","family":"Bazeed","given":"Shamardan E.S.","non-dropping-particle":"","parse-names":false,"suffix":""}],"container-title":"Biological Trace Element Research","id":"ITEM-1","issue":"11","issued":{"date-parts":[["2021"]]},"page":"4101-4108","publisher":"Biological Trace Element Research","title":"Olfactory disturbances as presenting manifestation among Egyptian patients with COVID-19: Possible role of zinc","type":"article-journal","volume":"199"},"uris":["http://www.mendeley.com/documents/?uuid=254d8a47-11ae-4958-a6df-4f0fd6720807"]}],"mendeley":{"formattedCitation":"(19)","plainTextFormattedCitation":"(19)","previouslyFormattedCitation":"(18)"},"properties":{"noteIndex":0},"schema":"https://github.com/citation-style-language/schema/raw/master/csl-citation.json"}</w:instrText>
            </w:r>
            <w:r w:rsidRPr="00E60675">
              <w:rPr>
                <w:rFonts w:ascii="Times New Roman" w:eastAsia="Calibri" w:hAnsi="Times New Roman" w:cs="Times New Roman"/>
              </w:rPr>
              <w:fldChar w:fldCharType="separate"/>
            </w:r>
            <w:r w:rsidR="004708C1" w:rsidRPr="004708C1">
              <w:rPr>
                <w:rFonts w:ascii="Times New Roman" w:eastAsia="Calibri" w:hAnsi="Times New Roman" w:cs="Times New Roman"/>
                <w:noProof/>
              </w:rPr>
              <w:t>(19)</w:t>
            </w:r>
            <w:r w:rsidRPr="00E60675">
              <w:rPr>
                <w:rFonts w:ascii="Times New Roman" w:eastAsia="Calibri" w:hAnsi="Times New Roman" w:cs="Times New Roman"/>
              </w:rPr>
              <w:fldChar w:fldCharType="end"/>
            </w:r>
          </w:p>
        </w:tc>
        <w:tc>
          <w:tcPr>
            <w:tcW w:w="1560" w:type="dxa"/>
          </w:tcPr>
          <w:p w14:paraId="7DC9CBD1" w14:textId="77777777" w:rsidR="00E60675" w:rsidRPr="00E60675" w:rsidRDefault="00E60675" w:rsidP="00E60675">
            <w:pPr>
              <w:jc w:val="both"/>
              <w:rPr>
                <w:rFonts w:ascii="Times New Roman" w:eastAsia="Calibri" w:hAnsi="Times New Roman" w:cs="Times New Roman"/>
                <w:i/>
              </w:rPr>
            </w:pPr>
            <w:r w:rsidRPr="00E60675">
              <w:rPr>
                <w:rFonts w:ascii="Times New Roman" w:eastAsia="Calibri" w:hAnsi="Times New Roman" w:cs="Times New Roman"/>
                <w:i/>
              </w:rPr>
              <w:t>Prospective study</w:t>
            </w:r>
          </w:p>
        </w:tc>
        <w:tc>
          <w:tcPr>
            <w:tcW w:w="1275" w:type="dxa"/>
          </w:tcPr>
          <w:p w14:paraId="419D13D3" w14:textId="37369A83" w:rsidR="00E60675" w:rsidRPr="00E60675" w:rsidRDefault="00E60675" w:rsidP="00615CDC">
            <w:pPr>
              <w:jc w:val="both"/>
              <w:rPr>
                <w:rFonts w:ascii="Times New Roman" w:eastAsia="Calibri" w:hAnsi="Times New Roman" w:cs="Times New Roman"/>
              </w:rPr>
            </w:pPr>
            <w:r w:rsidRPr="00E60675">
              <w:rPr>
                <w:rFonts w:ascii="Times New Roman" w:eastAsia="Calibri" w:hAnsi="Times New Roman" w:cs="Times New Roman"/>
              </w:rPr>
              <w:t xml:space="preserve">143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positif</w:t>
            </w:r>
            <w:proofErr w:type="spellEnd"/>
            <w:r w:rsidRPr="00E60675">
              <w:rPr>
                <w:rFonts w:ascii="Times New Roman" w:eastAsia="Calibri" w:hAnsi="Times New Roman" w:cs="Times New Roman"/>
              </w:rPr>
              <w:t xml:space="preserve"> COVID-19, 105 </w:t>
            </w:r>
            <w:proofErr w:type="spellStart"/>
            <w:r w:rsidRPr="00E60675">
              <w:rPr>
                <w:rFonts w:ascii="Times New Roman" w:eastAsia="Calibri" w:hAnsi="Times New Roman" w:cs="Times New Roman"/>
              </w:rPr>
              <w:lastRenderedPageBreak/>
              <w:t>mengalami</w:t>
            </w:r>
            <w:proofErr w:type="spellEnd"/>
            <w:r w:rsidRPr="00E60675">
              <w:rPr>
                <w:rFonts w:ascii="Times New Roman" w:eastAsia="Calibri" w:hAnsi="Times New Roman" w:cs="Times New Roman"/>
              </w:rPr>
              <w:t xml:space="preserve"> anosmia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w:t>
            </w:r>
            <w:proofErr w:type="spellStart"/>
            <w:r w:rsidRPr="00E60675">
              <w:rPr>
                <w:rFonts w:ascii="Times New Roman" w:eastAsia="Calibri" w:hAnsi="Times New Roman" w:cs="Times New Roman"/>
              </w:rPr>
              <w:t>atau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hiposmia</w:t>
            </w:r>
            <w:proofErr w:type="spellEnd"/>
            <w:r w:rsidRPr="00E60675">
              <w:rPr>
                <w:rFonts w:ascii="Times New Roman" w:eastAsia="Calibri" w:hAnsi="Times New Roman" w:cs="Times New Roman"/>
              </w:rPr>
              <w:t xml:space="preserve">. </w:t>
            </w:r>
          </w:p>
        </w:tc>
        <w:tc>
          <w:tcPr>
            <w:tcW w:w="1418" w:type="dxa"/>
          </w:tcPr>
          <w:p w14:paraId="420E6C14" w14:textId="77777777" w:rsidR="00E60675" w:rsidRPr="00E60675" w:rsidRDefault="00E60675" w:rsidP="00E60675">
            <w:pPr>
              <w:jc w:val="both"/>
              <w:rPr>
                <w:rFonts w:ascii="Times New Roman" w:eastAsia="Calibri" w:hAnsi="Times New Roman" w:cs="Times New Roman"/>
              </w:rPr>
            </w:pPr>
            <w:r w:rsidRPr="00E60675">
              <w:rPr>
                <w:rFonts w:ascii="Times New Roman" w:eastAsia="Calibri" w:hAnsi="Times New Roman" w:cs="Times New Roman"/>
              </w:rPr>
              <w:lastRenderedPageBreak/>
              <w:t xml:space="preserve">105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dibagi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menjadi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dua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kelompok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lastRenderedPageBreak/>
              <w:t>yaitu</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zinc 49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yaitu</w:t>
            </w:r>
            <w:proofErr w:type="spellEnd"/>
            <w:r w:rsidRPr="00E60675">
              <w:rPr>
                <w:rFonts w:ascii="Times New Roman" w:eastAsia="Calibri" w:hAnsi="Times New Roman" w:cs="Times New Roman"/>
              </w:rPr>
              <w:t xml:space="preserve"> 56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w:t>
            </w:r>
          </w:p>
        </w:tc>
        <w:tc>
          <w:tcPr>
            <w:tcW w:w="2551" w:type="dxa"/>
          </w:tcPr>
          <w:p w14:paraId="3E5520B8" w14:textId="77777777" w:rsidR="00E60675" w:rsidRPr="00E60675" w:rsidRDefault="00E60675" w:rsidP="00E60675">
            <w:pPr>
              <w:jc w:val="both"/>
              <w:rPr>
                <w:rFonts w:ascii="Times New Roman" w:eastAsia="Calibri" w:hAnsi="Times New Roman" w:cs="Times New Roman"/>
              </w:rPr>
            </w:pPr>
            <w:proofErr w:type="spellStart"/>
            <w:r w:rsidRPr="00E60675">
              <w:rPr>
                <w:rFonts w:ascii="Times New Roman" w:eastAsia="Calibri" w:hAnsi="Times New Roman" w:cs="Times New Roman"/>
              </w:rPr>
              <w:lastRenderedPageBreak/>
              <w:t>Durasi</w:t>
            </w:r>
            <w:proofErr w:type="spellEnd"/>
            <w:r w:rsidRPr="00E60675">
              <w:rPr>
                <w:rFonts w:ascii="Times New Roman" w:eastAsia="Calibri" w:hAnsi="Times New Roman" w:cs="Times New Roman"/>
              </w:rPr>
              <w:t xml:space="preserve"> rata-rata </w:t>
            </w:r>
            <w:proofErr w:type="spellStart"/>
            <w:r w:rsidRPr="00E60675">
              <w:rPr>
                <w:rFonts w:ascii="Times New Roman" w:eastAsia="Calibri" w:hAnsi="Times New Roman" w:cs="Times New Roman"/>
              </w:rPr>
              <w:t>pemulihan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fungsi</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pengecap</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dan</w:t>
            </w:r>
            <w:proofErr w:type="spellEnd"/>
            <w:r w:rsidRPr="00E60675">
              <w:rPr>
                <w:rFonts w:ascii="Times New Roman" w:eastAsia="Calibri" w:hAnsi="Times New Roman" w:cs="Times New Roman"/>
              </w:rPr>
              <w:t>/</w:t>
            </w:r>
            <w:proofErr w:type="spellStart"/>
            <w:r w:rsidRPr="00E60675">
              <w:rPr>
                <w:rFonts w:ascii="Times New Roman" w:eastAsia="Calibri" w:hAnsi="Times New Roman" w:cs="Times New Roman"/>
              </w:rPr>
              <w:t>atau</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penciuman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secara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lastRenderedPageBreak/>
              <w:t>signifikan</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lebih</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pendek</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diantara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pasien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menerima</w:t>
            </w:r>
            <w:proofErr w:type="spellEnd"/>
            <w:r w:rsidRPr="00E60675">
              <w:rPr>
                <w:rFonts w:ascii="Times New Roman" w:eastAsia="Calibri" w:hAnsi="Times New Roman" w:cs="Times New Roman"/>
              </w:rPr>
              <w:t xml:space="preserve"> </w:t>
            </w:r>
            <w:proofErr w:type="spellStart"/>
            <w:r w:rsidRPr="00E60675">
              <w:rPr>
                <w:rFonts w:ascii="Times New Roman" w:eastAsia="Calibri" w:hAnsi="Times New Roman" w:cs="Times New Roman"/>
              </w:rPr>
              <w:t>terapi</w:t>
            </w:r>
            <w:proofErr w:type="spellEnd"/>
            <w:r w:rsidRPr="00E60675">
              <w:rPr>
                <w:rFonts w:ascii="Times New Roman" w:eastAsia="Calibri" w:hAnsi="Times New Roman" w:cs="Times New Roman"/>
              </w:rPr>
              <w:t xml:space="preserve"> zinc </w:t>
            </w:r>
            <w:proofErr w:type="spellStart"/>
            <w:r w:rsidRPr="00E60675">
              <w:rPr>
                <w:rFonts w:ascii="Times New Roman" w:eastAsia="Calibri" w:hAnsi="Times New Roman" w:cs="Times New Roman"/>
              </w:rPr>
              <w:t>dibandingkan</w:t>
            </w:r>
            <w:proofErr w:type="spellEnd"/>
            <w:r w:rsidRPr="00E60675">
              <w:rPr>
                <w:rFonts w:ascii="Times New Roman" w:eastAsia="Calibri" w:hAnsi="Times New Roman" w:cs="Times New Roman"/>
              </w:rPr>
              <w:t xml:space="preserve"> yang </w:t>
            </w:r>
            <w:proofErr w:type="spellStart"/>
            <w:r w:rsidRPr="00E60675">
              <w:rPr>
                <w:rFonts w:ascii="Times New Roman" w:eastAsia="Calibri" w:hAnsi="Times New Roman" w:cs="Times New Roman"/>
              </w:rPr>
              <w:t>tidak</w:t>
            </w:r>
            <w:proofErr w:type="spellEnd"/>
            <w:r w:rsidRPr="00E60675">
              <w:rPr>
                <w:rFonts w:ascii="Times New Roman" w:eastAsia="Calibri" w:hAnsi="Times New Roman" w:cs="Times New Roman"/>
              </w:rPr>
              <w:t xml:space="preserve"> (p &lt; 0.001).</w:t>
            </w:r>
          </w:p>
        </w:tc>
      </w:tr>
    </w:tbl>
    <w:p w14:paraId="2EC94C8F" w14:textId="77777777" w:rsidR="00E60675" w:rsidRDefault="00E60675" w:rsidP="00856676">
      <w:pPr>
        <w:tabs>
          <w:tab w:val="left" w:pos="284"/>
        </w:tabs>
        <w:spacing w:after="0" w:line="240" w:lineRule="auto"/>
        <w:jc w:val="both"/>
        <w:rPr>
          <w:rFonts w:ascii="Times New Roman" w:hAnsi="Times New Roman" w:cs="Times New Roman"/>
          <w:b/>
          <w:sz w:val="24"/>
          <w:szCs w:val="24"/>
        </w:rPr>
      </w:pPr>
    </w:p>
    <w:p w14:paraId="0D3EED24" w14:textId="77777777" w:rsidR="00615CDC" w:rsidRDefault="00615CDC" w:rsidP="00856676">
      <w:pPr>
        <w:tabs>
          <w:tab w:val="left" w:pos="284"/>
        </w:tabs>
        <w:spacing w:after="0" w:line="240" w:lineRule="auto"/>
        <w:jc w:val="both"/>
        <w:rPr>
          <w:rFonts w:ascii="Times New Roman" w:hAnsi="Times New Roman" w:cs="Times New Roman"/>
          <w:b/>
          <w:sz w:val="24"/>
          <w:szCs w:val="24"/>
        </w:rPr>
      </w:pPr>
    </w:p>
    <w:p w14:paraId="421C3CDE" w14:textId="77777777" w:rsidR="00615CDC" w:rsidRDefault="00615CDC" w:rsidP="00856676">
      <w:pPr>
        <w:tabs>
          <w:tab w:val="left" w:pos="284"/>
        </w:tabs>
        <w:spacing w:after="0" w:line="240" w:lineRule="auto"/>
        <w:jc w:val="both"/>
        <w:rPr>
          <w:rFonts w:ascii="Times New Roman" w:hAnsi="Times New Roman" w:cs="Times New Roman"/>
          <w:b/>
          <w:sz w:val="24"/>
          <w:szCs w:val="24"/>
        </w:rPr>
        <w:sectPr w:rsidR="00615CDC" w:rsidSect="00E60675">
          <w:type w:val="continuous"/>
          <w:pgSz w:w="11906" w:h="16838"/>
          <w:pgMar w:top="1701" w:right="1701" w:bottom="1701" w:left="2268" w:header="708" w:footer="708" w:gutter="0"/>
          <w:cols w:space="708"/>
          <w:docGrid w:linePitch="360"/>
        </w:sectPr>
      </w:pPr>
    </w:p>
    <w:p w14:paraId="7B8ACCEF" w14:textId="77777777" w:rsidR="00E60675" w:rsidRDefault="00E60675" w:rsidP="00856676">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BAHASAN</w:t>
      </w:r>
    </w:p>
    <w:p w14:paraId="16E4D580" w14:textId="77777777" w:rsidR="00E60675" w:rsidRPr="00E60675" w:rsidRDefault="00E60675" w:rsidP="00E60675">
      <w:pPr>
        <w:keepNext/>
        <w:keepLines/>
        <w:numPr>
          <w:ilvl w:val="6"/>
          <w:numId w:val="1"/>
        </w:numPr>
        <w:spacing w:after="0" w:line="240" w:lineRule="auto"/>
        <w:ind w:left="851" w:hanging="284"/>
        <w:outlineLvl w:val="2"/>
        <w:rPr>
          <w:rFonts w:ascii="Times New Roman" w:eastAsia="Times New Roman" w:hAnsi="Times New Roman" w:cs="Times New Roman"/>
          <w:bCs/>
          <w:sz w:val="24"/>
          <w:szCs w:val="24"/>
        </w:rPr>
      </w:pPr>
      <w:bookmarkStart w:id="2" w:name="_Toc92646310"/>
      <w:r w:rsidRPr="00E60675">
        <w:rPr>
          <w:rFonts w:ascii="Times New Roman" w:eastAsia="Times New Roman" w:hAnsi="Times New Roman" w:cs="Times New Roman"/>
          <w:bCs/>
          <w:sz w:val="24"/>
          <w:szCs w:val="24"/>
        </w:rPr>
        <w:t xml:space="preserve">Pemberian terapi zinc dengan </w:t>
      </w:r>
      <w:r w:rsidRPr="00E60675">
        <w:rPr>
          <w:rFonts w:ascii="Times New Roman" w:eastAsia="Times New Roman" w:hAnsi="Times New Roman" w:cs="Times New Roman"/>
          <w:bCs/>
          <w:i/>
          <w:sz w:val="24"/>
          <w:szCs w:val="24"/>
        </w:rPr>
        <w:t>hydroxychloroquine</w:t>
      </w:r>
      <w:r w:rsidRPr="00E60675">
        <w:rPr>
          <w:rFonts w:ascii="Times New Roman" w:eastAsia="Times New Roman" w:hAnsi="Times New Roman" w:cs="Times New Roman"/>
          <w:bCs/>
          <w:sz w:val="24"/>
          <w:szCs w:val="24"/>
        </w:rPr>
        <w:t xml:space="preserve"> dan azitromisin</w:t>
      </w:r>
      <w:bookmarkEnd w:id="2"/>
    </w:p>
    <w:p w14:paraId="63DF5FE5" w14:textId="025316F8" w:rsidR="00E60675" w:rsidRPr="00E60675" w:rsidRDefault="004E1966" w:rsidP="004E1966">
      <w:pPr>
        <w:spacing w:after="0" w:line="240" w:lineRule="auto"/>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60675" w:rsidRPr="00E60675">
        <w:rPr>
          <w:rFonts w:ascii="Times New Roman" w:eastAsia="Calibri" w:hAnsi="Times New Roman" w:cs="Times New Roman"/>
          <w:sz w:val="24"/>
          <w:szCs w:val="24"/>
        </w:rPr>
        <w:t xml:space="preserve">Penelitian oleh Carlucci, dkk yang dilakukan pada 411 pasien terkonfirmasi COVID-19 memberikan hasil penelitian bahwa tambahan zinc sulfat pada terapi secara signifikan meningkatkan frekuensi kepulangan pasien dari rumah sakit, menurunkan kebutuhan ventilator, serta menurunkan angka mortalitas </w:t>
      </w:r>
      <w:r w:rsidR="00E60675"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{"citationItems":[{"id":"ITEM-1","itemData":{"DOI":"10.1099/jmm.0.001250","author":[{"dropping-particle":"","family":"Carlucci","given":"Philip M","non-dropping-particle":"","parse-names":false,"suffix":""},{"dropping-particle":"","family":"Ahuja","given":"Tania","non-dropping-particle":"","parse-names":false,"suffix":""},{"dropping-particle":"","family":"Petrilli","given":"Christopher","non-dropping-particle":"","parse-names":false,"suffix":""},{"dropping-particle":"","family":"Rajagopalan","given":"Harish","non-dropping-particle":"","parse-names":false,"suffix":""},{"dropping-particle":"","family":"Jones","given":"Simon","non-dropping-particle":"","parse-names":false,"suffix":""},{"dropping-particle":"","family":"Rahimian","given":"Joseph","non-dropping-particle":"","parse-names":false,"suffix":""}],"id":"ITEM-1","issued":{"date-parts":[["2020"]]},"page":"1228-1234","title":"Zinc sulfate in combination with a zinc ionophore may improve outcomes in hospitalized COVID-19 patients","type":"article-journal"},"uris":["http://www.mendeley.com/documents/?uuid=5914f815-28fc-466c-95cb-2b3ee6604d42"]}],"mendeley":{"formattedCitation":"(11)","plainTextFormattedCitation":"(11)","previouslyFormattedCitation":"(10)"},"properties":{"noteIndex":0},"schema":"https://github.com/citation-style-language/schema/raw/master/csl-citation.json"}</w:instrText>
      </w:r>
      <w:r w:rsidR="00E60675"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(11)</w:t>
      </w:r>
      <w:r w:rsidR="00E60675" w:rsidRPr="00E60675">
        <w:rPr>
          <w:rFonts w:ascii="Times New Roman" w:eastAsia="Calibri" w:hAnsi="Times New Roman" w:cs="Times New Roman"/>
          <w:sz w:val="24"/>
          <w:szCs w:val="24"/>
        </w:rPr>
        <w:fldChar w:fldCharType="end"/>
      </w:r>
      <w:r w:rsidR="00E60675" w:rsidRPr="00E60675">
        <w:rPr>
          <w:rFonts w:ascii="Times New Roman" w:eastAsia="Calibri" w:hAnsi="Times New Roman" w:cs="Times New Roman"/>
          <w:sz w:val="24"/>
          <w:szCs w:val="24"/>
        </w:rPr>
        <w:t xml:space="preserve">. Penelitian yang dilakukan Derwand, dkk pada 141 pasien terkonfirmasi COVID-19 didapatkan hasil pemberian zinc dengan </w:t>
      </w:r>
      <w:r w:rsidR="00E60675" w:rsidRPr="00E60675">
        <w:rPr>
          <w:rFonts w:ascii="Times New Roman" w:eastAsia="Calibri" w:hAnsi="Times New Roman" w:cs="Times New Roman"/>
          <w:i/>
          <w:sz w:val="24"/>
          <w:szCs w:val="24"/>
        </w:rPr>
        <w:t xml:space="preserve">low-dose </w:t>
      </w:r>
      <w:r w:rsidR="00E60675" w:rsidRPr="00E60675">
        <w:rPr>
          <w:rFonts w:ascii="Times New Roman" w:eastAsia="Calibri" w:hAnsi="Times New Roman" w:cs="Times New Roman"/>
          <w:sz w:val="24"/>
          <w:szCs w:val="24"/>
        </w:rPr>
        <w:t xml:space="preserve">HCQ dan azitromisin secara signifikan dapat mengurangi  jumlah pasien rawat inap </w:t>
      </w:r>
      <w:r w:rsidR="00E60675"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{"citationItems":[{"id":"ITEM-1","itemData":{"abstract":"The aim of this study was to describe the outcomes of patients with coronavirus disease 2019 (COVID-19) in the outpatient setting after early treatment with zinc, low-dose hydroxychloroquine and azithromycin (triple therapy) dependent on risk stratification. This was a retrospective case series study in the general practice setting. A total of 141 COVID-19 patients with laboratory-confirmed severe acute respiratory syndrome coronavirus 2 (SARS-CoV-2) infection in the year 2020 were included. The main outcome measures were risk-stratified treatment decision and rates of hospitalisation and all-cause death. A median of 4 days [interquartile range (IQR) 3–6 days; available for n = 66/141 patients] after the onset of symptoms, 141 patients (median age 58 years, IQR 40–67 years; 73.0% male) received a prescription for triple therapy for 5 days. Independent public reference data from 377 confirmed COVID-19 patients in the same community were used as untreated controls. Of 141 treated patients, 4 (2.8%) were hospitalised, which was significantly fewer ( P &lt; 0.001) compared with 58 (15.4%) of 377 untreated patients [odds ratio (OR) = 0.16, 95% confidence interval (CI) 0.06–0.5]. One patient (0.7%) in the treatment group died versus 13 patients (3.4%) in the untreated group (OR = 0.2, 95% CI 0.03–1.5; P = 0.12). No cardiac side effects were observed. Risk stratification-based treatment of COVID-19 outpatients as early as possible after symptom onset using triple therapy, including the combination of zinc with low-dose hydroxychloroquine, was associated with significantly fewer hospitalisations.","author":[{"dropping-particle":"","family":"Derwand","given":"Roland","non-dropping-particle":"","parse-names":false,"suffix":""},{"dropping-particle":"","family":"Scholz","given":"Martin","non-dropping-particle":"","parse-names":false,"suffix":""},{"dropping-particle":"","family":"Zelenko","given":"Vladimir","non-dropping-particle":"","parse-names":false,"suffix":""}],"container-title":"International Journal of Antimicrobial Agent","id":"ITEM-1","issue":"January","issued":{"date-parts":[["2020"]]},"page":"1-10","title":"COVID-19 outpatients: early risk-stratified treatment with zinc plus low-dose hydroxychloroquine and azithromycin: a retrospective case series study","type":"article-journal","volume":"56"},"uris":["http://www.mendeley.com/documents/?uuid=e00b3dd8-185a-4bb7-80fa-bc67248d14ab"]}],"mendeley":{"formattedCitation":"(13)","plainTextFormattedCitation":"(13)","previouslyFormattedCitation":"(12)"},"properties":{"noteIndex":0},"schema":"https://github.com/citation-style-language/schema/raw/master/csl-citation.json"}</w:instrText>
      </w:r>
      <w:r w:rsidR="00E60675"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(13)</w:t>
      </w:r>
      <w:r w:rsidR="00E60675" w:rsidRPr="00E60675">
        <w:rPr>
          <w:rFonts w:ascii="Times New Roman" w:eastAsia="Calibri" w:hAnsi="Times New Roman" w:cs="Times New Roman"/>
          <w:sz w:val="24"/>
          <w:szCs w:val="24"/>
        </w:rPr>
        <w:fldChar w:fldCharType="end"/>
      </w:r>
      <w:r w:rsidR="00E60675" w:rsidRPr="00E60675">
        <w:rPr>
          <w:rFonts w:ascii="Times New Roman" w:eastAsia="Calibri" w:hAnsi="Times New Roman" w:cs="Times New Roman"/>
          <w:sz w:val="24"/>
          <w:szCs w:val="24"/>
        </w:rPr>
        <w:t xml:space="preserve">. </w:t>
      </w:r>
    </w:p>
    <w:p w14:paraId="0B6ED093" w14:textId="6FC23064" w:rsidR="00E60675" w:rsidRPr="00E60675" w:rsidRDefault="00E60675" w:rsidP="00E60675">
      <w:pPr>
        <w:spacing w:after="0" w:line="240" w:lineRule="auto"/>
        <w:ind w:left="851"/>
        <w:contextualSpacing/>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Zinc yang dikombinasikan dengan zinc ionofor dapat meningkatkan serapan seluler sehingga lebih mungkin untuk mencapai peningkatan yang sesuai konsentrasi zinc intraseluler untuk penghambatan virus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{"citationItems":[{"id":"ITEM-1","itemData":{"DOI":"10.1099/jmm.0.001250","author":[{"dropping-particle":"","family":"Carlucci","given":"Philip M","non-dropping-particle":"","parse-names":false,"suffix":""},{"dropping-particle":"","family":"Ahuja","given":"Tania","non-dropping-particle":"","parse-names":false,"suffix":""},{"dropping-particle":"","family":"Petrilli","given":"Christopher","non-dropping-particle":"","parse-names":false,"suffix":""},{"dropping-particle":"","family":"Rajagopalan","given":"Harish","non-dropping-particle":"","parse-names":false,"suffix":""},{"dropping-particle":"","family":"Jones","given":"Simon","non-dropping-particle":"","parse-names":false,"suffix":""},{"dropping-particle":"","family":"Rahimian","given":"Joseph","non-dropping-particle":"","parse-names":false,"suffix":""}],"id":"ITEM-1","issued":{"date-parts":[["2020"]]},"page":"1228-1234","title":"Zinc sulfate in combination with a zinc ionophore may improve outcomes in hospitalized COVID-19 patients","type":"article-journal"},"uris":["http://www.mendeley.com/documents/?uuid=5914f815-28fc-466c-95cb-2b3ee6604d42"]}],"mendeley":{"formattedCitation":"(11)","plainTextFormattedCitation":"(11)","previouslyFormattedCitation":"(10)"},"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(11)</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 xml:space="preserve">. Hadda, dkk menjelaskan bahwa hasil bioinformatika yang diperoleh </w:t>
      </w:r>
      <w:r w:rsidRPr="00E60675">
        <w:rPr>
          <w:rFonts w:ascii="Times New Roman" w:eastAsia="Calibri" w:hAnsi="Times New Roman" w:cs="Times New Roman"/>
          <w:sz w:val="24"/>
          <w:szCs w:val="24"/>
        </w:rPr>
        <w:lastRenderedPageBreak/>
        <w:t xml:space="preserve">menunjukkan aktivitas antivirus yang kuat didapat dari penggunaan zinc sulfat, HCQ dan azitromisin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{"citationItems":[{"id":"ITEM-1","itemData":{"DOI":"10.1080/07391102.2021.1930161","ISSN":"15380254","PMID":"34033727","abstract":"Remdesivir and hydroxychloroquine derivatives form two important classes of heterocyclic compounds. They are known for their anti-malarial biological activity. This research aims to analyze the physicochemical properties of remdesivir and hydroxychloroquine compounds by the computational approach. DFT, docking, and POM analyses also identify antiviral pharmacophore sites of both compounds. The antiviral activity of hydroxychloroquine compound's in the presence of zinc sulfate and azithromycin is evaluated through its capacity to coordinate transition metals (M = Cu, Ni, Zn, Co, Ru, Pt). The obtained bioinformatic results showed the potent antiviral/antibacterial activity of the prepared mixture (Hydroxychloroquine/Azithromycin/Zinc sulfate) for all the opportunistic Gram-positive, Gram-negative in the presence of coronavirus compared with the complexes Polypyridine-Ruthenium-di-aquo. The postulated zinc(II) complex of hydroxychloroquine derivatives are indeed an effective antibacterial and antiviral agent against coronavirus and should be extended to other pathogens. The combination of a pharmacophore site with a redox [Metal(OH2)2] moiety is of crucial role to fight against viruses and bacteria strains. (Figure presented.) Communicated by Ramaswamy H. Sarma.","author":[{"dropping-particle":"","family":"Hadda","given":"Taibi","non-dropping-particle":"Ben","parse-names":false,"suffix":""},{"dropping-particle":"","family":"Berredjem","given":"Malika","non-dropping-particle":"","parse-names":false,"suffix":""},{"dropping-particle":"","family":"Almalki","given":"Faisal A.","non-dropping-particle":"","parse-names":false,"suffix":""},{"dropping-particle":"","family":"Rastija","given":"Vesna","non-dropping-particle":"","parse-names":false,"suffix":""},{"dropping-particle":"","family":"Jamalis","given":"Joazaizulfazli","non-dropping-particle":"","parse-names":false,"suffix":""},{"dropping-particle":"Bin","family":"Emran","given":"Talha","non-dropping-particle":"","parse-names":false,"suffix":""},{"dropping-particle":"","family":"Abu-Izneid","given":"Tareq","non-dropping-particle":"","parse-names":false,"suffix":""},{"dropping-particle":"","family":"Esharkawy","given":"Eman","non-dropping-particle":"","parse-names":false,"suffix":""},{"dropping-particle":"","family":"Rodriguez","given":"Luis Cruz","non-dropping-particle":"","parse-names":false,"suffix":""},{"dropping-particle":"","family":"Alqahtani","given":"Ali M.","non-dropping-particle":"","parse-names":false,"suffix":""}],"container-title":"Journal of Biomolecular Structure and Dynamics","id":"ITEM-1","issue":"0","issued":{"date-parts":[["2021"]]},"page":"1-14","publisher":"Taylor &amp; Francis","title":"How to face COVID-19: proposed treatments based on remdesivir and hydroxychloroquine in the presence of zinc sulfate. Docking/DFT/POM structural analysis","type":"article-journal","volume":"0"},"uris":["http://www.mendeley.com/documents/?uuid=4f6ac087-a5e3-46d4-8bbc-ed2449ecccb9"]}],"mendeley":{"formattedCitation":"(20)","plainTextFormattedCitation":"(20)","previouslyFormattedCitation":"(19)"},"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(20)</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35445EF6" w14:textId="77777777" w:rsidR="00E60675" w:rsidRPr="00E60675" w:rsidRDefault="00E60675" w:rsidP="00E60675">
      <w:pPr>
        <w:keepNext/>
        <w:keepLines/>
        <w:numPr>
          <w:ilvl w:val="6"/>
          <w:numId w:val="1"/>
        </w:numPr>
        <w:spacing w:after="0" w:line="240" w:lineRule="auto"/>
        <w:ind w:left="851" w:hanging="284"/>
        <w:outlineLvl w:val="2"/>
        <w:rPr>
          <w:rFonts w:ascii="Times New Roman" w:eastAsia="Times New Roman" w:hAnsi="Times New Roman" w:cs="Times New Roman"/>
          <w:bCs/>
          <w:sz w:val="24"/>
          <w:szCs w:val="24"/>
        </w:rPr>
      </w:pPr>
      <w:bookmarkStart w:id="3" w:name="_Toc92646311"/>
      <w:r w:rsidRPr="00E60675">
        <w:rPr>
          <w:rFonts w:ascii="Times New Roman" w:eastAsia="Times New Roman" w:hAnsi="Times New Roman" w:cs="Times New Roman"/>
          <w:bCs/>
          <w:sz w:val="24"/>
          <w:szCs w:val="24"/>
        </w:rPr>
        <w:t>Pemberian terapi zinc secara oral dan intravena</w:t>
      </w:r>
      <w:bookmarkEnd w:id="3"/>
    </w:p>
    <w:p w14:paraId="1AFBC8C1" w14:textId="4E222F5C" w:rsidR="00E60675" w:rsidRPr="00E60675"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Finzi, meneliti penggunaan tablet zinc dengan dosis tinggi pada empat pasien terkonfirmasi COVID-19. Pasien pertama diberikan tablet zinc sitrat dengan dosis 23 mg selama tiga kali sehari</w:t>
      </w:r>
      <w:r w:rsidRPr="00E60675">
        <w:rPr>
          <w:rFonts w:ascii="Times New Roman" w:eastAsia="Calibri" w:hAnsi="Times New Roman" w:cs="Times New Roman"/>
          <w:sz w:val="24"/>
          <w:szCs w:val="24"/>
          <w:lang w:val="en-US"/>
        </w:rPr>
        <w:t>,</w:t>
      </w:r>
      <w:r w:rsidRPr="00E60675">
        <w:rPr>
          <w:rFonts w:ascii="Times New Roman" w:eastAsia="Calibri" w:hAnsi="Times New Roman" w:cs="Times New Roman"/>
          <w:sz w:val="24"/>
          <w:szCs w:val="24"/>
        </w:rPr>
        <w:t xml:space="preserve"> hasilnya terlihat perbaikan demam, sakit kepala dan nyeri otot dalam 24 jam, dan terus mengalami perbaikan gejala hingga hari ke sepuluh. Pasien kedua awalnya diberikan tablet zinc sebanyak sehari sekali, namun pada hari ke sepuluh pasien mengalami batuk kering yang parah, nyeri dada, nyeri otot leher, demam sakit kepala dan sulit bernapas saat istirahat, kemudian diberikan tablet zinc setiap jam selama lima jam dan terlihat perbaikan pada batuk dan mulai bernapas normal. Selanjutnya diberikan tablet zinc sebanyak lima tablet dalam sehari selama sepuluh hari, dan terjadi pemulihan secara bertahap. Pasien </w:t>
      </w:r>
      <w:r w:rsidRPr="00E60675">
        <w:rPr>
          <w:rFonts w:ascii="Times New Roman" w:eastAsia="Calibri" w:hAnsi="Times New Roman" w:cs="Times New Roman"/>
          <w:sz w:val="24"/>
          <w:szCs w:val="24"/>
        </w:rPr>
        <w:lastRenderedPageBreak/>
        <w:t xml:space="preserve">ketiga mengonsumsi zinc 23 mg, enam tablet dalam satu hari, dan pada hari ke sepuluh pasien merasa lebih baik, PaO2 dan demam mengalami pemulihan setelah satu hari diberikan zinc, dan pasien sembuh pada hari ke sembilan belas. Pasien keempat mengonsumsi zinc setelah tiga minggu mengalami gejala, dengan dosis 15 mg zinc sebanyak sepuluh kali sehari selama empat belas hari dan sembuh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{"citationItems":[{"id":"ITEM-1","itemData":{"DOI":"10.1016/j.ijid.2020.06.006","ISSN":"18783511","PMID":"32522597","abstract":"Coronavirus 2019 (COVID-19) is a pandemic with substantial mortality and no accepted therapy. We report here on four consecutive outpatients with clinical characteristics (CDC case definition) of and/or laboratory-confirmed COVID-19 who were treated with high dose zinc salt oral lozenges. All four patients experienced significant improvement in objective and symptomatic disease measures after one day of high dose therapy suggesting that zinc therapy was playing a role in clinical recovery. A mechanism for zinc's effects is proposed based on previously published studies on SARS- CoV-1, and randomized controlled trials assessing zinc shortening of common cold duration. The limited sample size and study design preclude a definitive statement about the effectiveness of zinc as a treatment for COVID-19 but suggest the variables to be addressed to confirm these initial findings in future trials.","author":[{"dropping-particle":"","family":"Finzi","given":"Eric","non-dropping-particle":"","parse-names":false,"suffix":""}],"container-title":"International Journal of Infectious Diseases","id":"ITEM-1","issue":"2020","issued":{"date-parts":[["2020"]]},"page":"307-309","publisher":"International Society for Infectious Diseases","title":"Treatment of SARS-CoV-2 with high dose oral zinc salts: A report on four patients","type":"article-journal","volume":"99"},"uris":["http://www.mendeley.com/documents/?uuid=91c6ec16-9756-4aab-bdbf-b965d7ab4c09"]}],"mendeley":{"formattedCitation":"(18)","plainTextFormattedCitation":"(18)","previouslyFormattedCitation":"(17)"},"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(18)</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48514F3B" w14:textId="2FE699B4" w:rsidR="00E60675" w:rsidRPr="00E60675"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Penelitian yang dilakukan oleh Abdelmaksoud, dkk pada 105 pasien terkonfirmasi COVID-19 yang mengalami gejala anosmia dan atau hiposmia secara acak dikategorikan dalam dua kelompok, kelompok pertama adalah 49 pasien yang menerima terapi zinc, dan kelompok kedua adalah 56 pasien yang tidak menerima terapi zinc. Secara signifikan, durasi rata-rata pemulihan fungsi pengecap dan/atau penciuman lebih pendek pada pasien yang menerima terapi zinc dibandingkan pasien yang tidak menerima terapi zinc (p &lt; 0.001)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{"citationItems":[{"id":"ITEM-1","itemData":{"DOI":"10.1007/s12011-020-02546-5","ISSN":"15590720","PMID":"33409924","abstract":"COVID-19 is a severe acute respiratory syndrome caused by coronavirus 2 (SARS-CoV-2). Deficiency of zinc has been supposed to contribute to loss of smell and taste in COVID-19 patients. Our study aimed to assess the serum zinc levels among patients with COVID-19 of various severities, with and without olfaction dysfunction, and to evaluate the effect of zinc therapy in recovery of smell dysfunction among such patients. This study included 134 patients; real-time reverse transcription-polymerase chain reaction (rRT-PCR) proved SARS-CoV-2. Serum zinc levels were measured for all infected patients. One hundred and five patients were detected to have anosmia and/or hyposmia and were categorized randomly into 2 groups; the first group included 49 patients who received zinc therapy and the second group included 56 patients who did not received zinc. All patients were followed up for the recovery duration of olfactory and gustatory symptoms and duration of complete recovery of COVID-19. Olfactory dysfunction was reported in 105 patients (78.4%). Serum zinc levels were not significantly different between the patient subgroups regarding disease severity or the presence or absence of olfactory and/or gustatory dysfunction (p ˃ 0.05). The median duration of recovery of gustatory and/or olfactory function was significantly shorter among patients who received zinc therapy than those who did not received zinc (p &lt; 0.001), while the median duration of complete recovery from COVID-19 was not significantly different among the two groups (p ˃ 0.05). Although the zinc status of COVID-19 patients did not exhibit a significant role in development of anosmia and/or hyposmia or disease severity, zinc therapy may have a significant role in shortening the duration of smell recovery in those patients without affecting the total recovery duration from COVID-19.","author":[{"dropping-particle":"","family":"Abdelmaksoud","given":"Aida A.","non-dropping-particle":"","parse-names":false,"suffix":""},{"dropping-particle":"","family":"Ghweil","given":"Ali A.","non-dropping-particle":"","parse-names":false,"suffix":""},{"dropping-particle":"","family":"Hassan","given":"Mohammed H.","non-dropping-particle":"","parse-names":false,"suffix":""},{"dropping-particle":"","family":"Rashad","given":"Alaa","non-dropping-particle":"","parse-names":false,"suffix":""},{"dropping-particle":"","family":"Khodeary","given":"Ashraf","non-dropping-particle":"","parse-names":false,"suffix":""},{"dropping-particle":"","family":"Aref","given":"Zaky F.","non-dropping-particle":"","parse-names":false,"suffix":""},{"dropping-particle":"","family":"Sayed","given":"Mennatallah Ali Abdelrhman","non-dropping-particle":"","parse-names":false,"suffix":""},{"dropping-particle":"","family":"Elsamman","given":"Mahmoud K.","non-dropping-particle":"","parse-names":false,"suffix":""},{"dropping-particle":"","family":"Bazeed","given":"Shamardan E.S.","non-dropping-particle":"","parse-names":false,"suffix":""}],"container-title":"Biological Trace Element Research","id":"ITEM-1","issue":"11","issued":{"date-parts":[["2021"]]},"page":"4101-4108","publisher":"Biological Trace Element Research","title":"Olfactory disturbances as presenting manifestation among Egyptian patients with COVID-19: Possible role of zinc","type":"article-journal","volume":"199"},"uris":["http://www.mendeley.com/documents/?uuid=254d8a47-11ae-4958-a6df-4f0fd6720807"]}],"mendeley":{"formattedCitation":"(19)","plainTextFormattedCitation":"(19)","previouslyFormattedCitation":"(18)"},"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(19)</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72597055" w14:textId="65FD1758" w:rsidR="00E60675" w:rsidRPr="00E60675"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Penelitian oleh Sulaiman, dkk pada 164 pasien COVID-19, diantaranya 82 pasien diterapi menggunakan zinc sulfat. Pasien yang menerima zinc sulfat sebagai terapi tambahan memiliki mortalitas 30 hari yang lebih rendah, dan </w:t>
      </w:r>
      <w:r w:rsidRPr="00E60675">
        <w:rPr>
          <w:rFonts w:ascii="Times New Roman" w:eastAsia="Calibri" w:hAnsi="Times New Roman" w:cs="Times New Roman"/>
          <w:sz w:val="24"/>
          <w:szCs w:val="24"/>
        </w:rPr>
        <w:lastRenderedPageBreak/>
        <w:t xml:space="preserve">memiliki kemungkinan rendah pasien ICU mengalami </w:t>
      </w:r>
      <w:r w:rsidRPr="00E60675">
        <w:rPr>
          <w:rFonts w:ascii="Times New Roman" w:eastAsia="Calibri" w:hAnsi="Times New Roman" w:cs="Times New Roman"/>
          <w:i/>
          <w:sz w:val="24"/>
          <w:szCs w:val="24"/>
        </w:rPr>
        <w:t>acute kidney injury</w:t>
      </w:r>
      <w:r w:rsidRPr="00E60675">
        <w:rPr>
          <w:rFonts w:ascii="Times New Roman" w:eastAsia="Calibri" w:hAnsi="Times New Roman" w:cs="Times New Roman"/>
          <w:sz w:val="24"/>
          <w:szCs w:val="24"/>
        </w:rPr>
        <w:t xml:space="preserve"> (AKI)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{"citationItems":[{"id":"ITEM-1","itemData":{"DOI":"10.1186/s13054-021-03785-1","ISBN":"1305402103","ISSN":"1466609X","PMID":"34663411","abstract":"Background: Zinc is a trace element that plays a role in stimulating innate and acquired immunity. The role of zinc in critically ill patients with COVID-19 remains unclear. This study aims to evaluate the efficacy and safety of zinc sulfate as adjunctive therapy in critically ill patients with COVID-19. Methods: Patients aged ≥ 18 years with COVID-19 who were admitted to the intensive care unit (ICU) in two tertiary hospitals in Saudi Arabia were retrospectively assessed for zinc use from March 1, 2020 until March 31, 2021. After propensity score matching (1:1 ratio) based on the selected criteria, we assessed the association of zinc used as adjunctive therapy with the 30-day mortality. Secondary outcomes included the in-hospital mortality, ventilator free days, ICU length of stay (LOS), hospital LOS, and complication (s) during ICU stay. Results: A total of 164 patients were included, 82 patients received zinc. Patients who received zinc sulfate as adjunctive therapy have a lower 30-day mortality (HR 0.52, CI 0.29, 0.92; p = 0.03). On the other hand, the in-hospital mortality was not statistically significant between the two groups (HR 0.64, CI 0.37–1.10; p = 0.11). Zinc sulfate use was associated with a lower odds of acute kidney injury development during ICU stay (OR 0.46 CI 0.19–1.06; p = 0.07); however, it did not reach statistical significance. Conclusion: The use of zinc sulfate as an additional treatment in critically ill COVID-19 patients may improve survival. Furthermore, zinc supplementation may have a protective effect on the kidneys.","author":[{"dropping-particle":"","family":"Sulaiman","given":"Khalid","non-dropping-particle":"Al","parse-names":false,"suffix":""},{"dropping-particle":"","family":"Aljuhani","given":"Ohoud","non-dropping-particle":"","parse-names":false,"suffix":""},{"dropping-particle":"","family":"Shaya","given":"Abdulrahman I.","non-dropping-particle":"Al","parse-names":false,"suffix":""},{"dropping-particle":"","family":"Kharbosh","given":"Abdullah","non-dropping-particle":"","parse-names":false,"suffix":""},{"dropping-particle":"","family":"Kensara","given":"Raed","non-dropping-particle":"","parse-names":false,"suffix":""},{"dropping-particle":"","family":"Guwairy","given":"Alhomaidi","non-dropping-particle":"Al","parse-names":false,"suffix":""},{"dropping-particle":"","family":"Alharbi","given":"Aisha","non-dropping-particle":"","parse-names":false,"suffix":""},{"dropping-particle":"","family":"Algarni","given":"Rahmah","non-dropping-particle":"","parse-names":false,"suffix":""},{"dropping-particle":"","family":"Harbi","given":"Shmeylan","non-dropping-particle":"Al","parse-names":false,"suffix":""},{"dropping-particle":"","family":"Vishwakarma","given":"Ramesh","non-dropping-particle":"","parse-names":false,"suffix":""},{"dropping-particle":"","family":"Korayem","given":"Ghazwa B.","non-dropping-particle":"","parse-names":false,"suffix":""}],"container-title":"Critical Care","id":"ITEM-1","issue":"1","issued":{"date-parts":[["2021"]]},"page":"1-8","publisher":"BioMed Central","title":"Evaluation of zinc sulfate as an adjunctive therapy in COVID-19 critically ill patients: a two center propensity-score matched study","type":"article-journal","volume":"25"},"uris":["http://www.mendeley.com/documents/?uuid=30160b73-842c-4e9d-b1a8-94a74f7593c0"]}],"mendeley":{"formattedCitation":"(16)","plainTextFormattedCitation":"(16)","previouslyFormattedCitation":"(15)"},"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(16)</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6C376E47" w14:textId="5D7A90E8" w:rsidR="00E60675" w:rsidRPr="00E60675"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w:t>
      </w:r>
      <w:r w:rsidRPr="00E60675">
        <w:rPr>
          <w:rFonts w:ascii="Times New Roman" w:eastAsia="Calibri" w:hAnsi="Times New Roman" w:cs="Times New Roman"/>
          <w:i/>
          <w:sz w:val="24"/>
          <w:szCs w:val="24"/>
        </w:rPr>
        <w:t>Coronavirus disease 2019</w:t>
      </w:r>
      <w:r w:rsidRPr="00E60675">
        <w:rPr>
          <w:rFonts w:ascii="Times New Roman" w:eastAsia="Calibri" w:hAnsi="Times New Roman" w:cs="Times New Roman"/>
          <w:sz w:val="24"/>
          <w:szCs w:val="24"/>
        </w:rPr>
        <w:t xml:space="preserve"> sebagian besar mempengaruhi sistem pernapasan, mengakibatkan pneumonia dan </w:t>
      </w:r>
      <w:r w:rsidRPr="00E60675">
        <w:rPr>
          <w:rFonts w:ascii="Times New Roman" w:eastAsia="Calibri" w:hAnsi="Times New Roman" w:cs="Times New Roman"/>
          <w:i/>
          <w:sz w:val="24"/>
          <w:szCs w:val="24"/>
        </w:rPr>
        <w:t>acute respiratory distress syndrome</w:t>
      </w:r>
      <w:r w:rsidRPr="00E60675">
        <w:rPr>
          <w:rFonts w:ascii="Times New Roman" w:eastAsia="Calibri" w:hAnsi="Times New Roman" w:cs="Times New Roman"/>
          <w:sz w:val="24"/>
          <w:szCs w:val="24"/>
        </w:rPr>
        <w:t xml:space="preserve"> (ARDS) yang menyebabkan kebutuhan penggunaan ventilasi mekanis. Faktor-faktor seperti usia lanjut, ARDS, kebutuhan ventilasi mekanis dan gangguan sistem kekebalan tubuh berkaitan erat dengan kematian akibat COVID-19 yang lebih tinggi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{"citationItems":[{"id":"ITEM-1","itemData":{"DOI":"10.3892/ijmm.2020.4575","ISSN":"1791244X","PMID":"32319538","abstract":"In view of the emerging COVID' 19 pandemic caused by SARS'C oV'2 virus, the search for potential protective and therapeutic antiviral strategies is of particular and urgent interest. Zinc is known to modulate antiviral and antibacterial immunity and regulate inflammatory response. Despite the lack of clinical data, certain indications suggest that modulation of zinc status may be beneficial in COVID'19. In vitro experiments demonstrate that Zn2+ possesses antiviral activity through inhibition of SARS'C oV RNA polymerase. This effect may underlie therapeutic efficiency of chloroquine known to act as zinc ionophore. Indirect evidence also indicates that Zn2+ may decrease the activity of angiotensin'converting enzyme 2 (ACE2), known to be the receptor for SARS'C oV'2. Improved antiviral immunity by zinc may also occur through up'regulation of interferon α production and increasing its antiviral activity. Zinc possesses anti'inflammatory activity by inhibiting NF'κB signaling and modulation of regulatory T'cell functions that may limit the cytokine storm in COVID' 19. Improved Zn status may also reduce the risk of bacterial co'infection by improving mucociliary clearance and barrier function of the respiratory epithelium, as well as direct antibacterial effects against S. pneumoniae. Zinc status is also tightly associated with risk factors for severe COVID' 19 including ageing, immune deficiency, obesity, diabetes, and atherosclerosis, since these are known risk groups for zinc deficiency. Therefore, Zn may possess protective effect as preventive and adjuvant therapy of COVID' 19 through reducing inflammation, improvement of mucociliary clearance, prevention of ventilator'induced lung injury, modulation of antiviral and antibacterial immunity. However, further clinical and experimental studies are required.","author":[{"dropping-particle":"V.","family":"Skalny","given":"Anatoly","non-dropping-particle":"","parse-names":false,"suffix":""},{"dropping-particle":"","family":"Rink","given":"Lothar","non-dropping-particle":"","parse-names":false,"suffix":""},{"dropping-particle":"","family":"Ajsuvakova","given":"Olga P.","non-dropping-particle":"","parse-names":false,"suffix":""},{"dropping-particle":"","family":"Aschner","given":"Michael","non-dropping-particle":"","parse-names":false,"suffix":""},{"dropping-particle":"","family":"Gritsenko","given":"Viktor A.","non-dropping-particle":"","parse-names":false,"suffix":""},{"dropping-particle":"","family":"Alekseenko","given":"Svetlana I.","non-dropping-particle":"","parse-names":false,"suffix":""},{"dropping-particle":"","family":"Svistunov","given":"Andrey A.","non-dropping-particle":"","parse-names":false,"suffix":""},{"dropping-particle":"","family":"Petrakis","given":"Demetrios","non-dropping-particle":"","parse-names":false,"suffix":""},{"dropping-particle":"","family":"Spandidos","given":"Demetrios A.","non-dropping-particle":"","parse-names":false,"suffix":""},{"dropping-particle":"","family":"Aaseth","given":"Jan","non-dropping-particle":"","parse-names":false,"suffix":""},{"dropping-particle":"","family":"Tsatsakis","given":"Aristidis","non-dropping-particle":"","parse-names":false,"suffix":""},{"dropping-particle":"","family":"Tinkov","given":"Alexey A.","non-dropping-particle":"","parse-names":false,"suffix":""}],"container-title":"International Journal of Molecular Medicine","id":"ITEM-1","issue":"1","issued":{"date-parts":[["2020"]]},"page":"17-26","title":"Zinc and respiratory tract infections: Perspectives for COVID-19 (Review)","type":"article-journal","volume":"46"},"uris":["http://www.mendeley.com/documents/?uuid=274e303e-64a9-4f57-afce-2a9f72ddf7ee"]}],"mendeley":{"formattedCitation":"(21)","plainTextFormattedCitation":"(21)","previouslyFormattedCitation":"(20)"},"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(21)</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 xml:space="preserve">. Suplementasi zinc pada orang dewasa dan anak-anak memiliki efek menguntungkan untuk mengurangi gejala dan waktu sakit yang disebabkan oleh virus, seperti pilek dan flu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{"citationItems":[{"id":"ITEM-1","itemData":{"DOI":"10.3390/nu12061562","ISSN":"20726643","PMID":"32471251","abstract":"The coronavirus-disease 2019 (COVID-19) was announced as a global pandemic by the World Health Organization. Challenges arise concerning how to optimally support the immune system in the general population, especially under self-confinement. An optimal immune response depends on an adequate diet and nutrition in order to keep infection at bay. For example, sufficient protein intake is crucial for optimal antibody production. Low micronutrient status, such as of vitamin A or zinc, has been associated with increased infection risk. Frequently, poor nutrient status is associated with inflammation and oxidative stress, which in turn can impact the immune system. Dietary constituents with especially high anti-inflammatory and antioxidant capacity include vitamin C, vitamin E, and phytochemicals such as carotenoids and polyphenols. Several of these can interact with transcription factors such as NF-kB and Nrf-2, related to anti-inflammatory and antioxidant effects, respectively. Vitamin D in particular may perturb viral cellular infection via interacting with cell entry receptors (angiotensin converting enzyme 2), ACE2). Dietary fiber, fermented by the gut microbiota into short-chain fatty acids, has also been shown to produce anti-inflammatory effects. In this review, we highlight the importance of an optimal status of relevant nutrients to effectively reduce inflammation and oxidative stress, thereby strengthening the immune system during the COVID-19 crisis.","author":[{"dropping-particle":"","family":"Iddir","given":"Mohammed","non-dropping-particle":"","parse-names":false,"suffix":""},{"dropping-particle":"","family":"Brito","given":"Alex","non-dropping-particle":"","parse-names":false,"suffix":""},{"dropping-particle":"","family":"Dingeo","given":"Giulia","non-dropping-particle":"","parse-names":false,"suffix":""},{"dropping-particle":"","family":"Campo","given":"Sofia Sosa Fernandez","non-dropping-particle":"Del","parse-names":false,"suffix":""},{"dropping-particle":"","family":"Samouda","given":"Hanen","non-dropping-particle":"","parse-names":false,"suffix":""},{"dropping-particle":"","family":"Frano","given":"Michael R.","non-dropping-particle":"La","parse-names":false,"suffix":""},{"dropping-particle":"","family":"Bohn","given":"Torsten","non-dropping-particle":"","parse-names":false,"suffix":""}],"container-title":"Nutrients","id":"ITEM-1","issue":"6","issued":{"date-parts":[["2020"]]},"page":"1-39","title":"Strengthening the immune system and reducing inflammation and oxidative stress through diet and nutrition: Considerations during the covid-19 crisis","type":"article-journal","volume":"12"},"uris":["http://www.mendeley.com/documents/?uuid=266571c7-d1c2-48c9-a492-3b5b9ecd5570"]}],"mendeley":{"formattedCitation":"(22)","plainTextFormattedCitation":"(22)","previouslyFormattedCitation":"(21)"},"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(22)</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258E8E4F" w14:textId="5CB79775" w:rsidR="00E60675" w:rsidRPr="00E60675" w:rsidRDefault="00E60675" w:rsidP="004E1966">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i/>
          <w:sz w:val="24"/>
          <w:szCs w:val="24"/>
        </w:rPr>
        <w:t xml:space="preserve">      </w:t>
      </w:r>
      <w:r w:rsidRPr="00E60675">
        <w:rPr>
          <w:rFonts w:ascii="Times New Roman" w:eastAsia="Calibri" w:hAnsi="Times New Roman" w:cs="Times New Roman"/>
          <w:sz w:val="24"/>
          <w:szCs w:val="24"/>
        </w:rPr>
        <w:t xml:space="preserve">Salah satu ciri COVID-19 adalah respons imun yang tidak seimbang akibat hiperinflamasi, sehingga pasien COVID-19 berisiko mengalami defisiensi zinc, sehingga rentan terhadap infeksi dan perkembangan virus yang merugikan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{"citationItems":[{"id":"ITEM-1","itemData":{"PMID":"31305906","abstract":"Seng adalah elemen penting yang penting untuk pertumbuhan, perkembangan, dan pemeliharaan fungsi kekebalan. Pengaruhnya mencapai semua organ dan jenis sel, mewakili komponen integral sekitar 10% dari proteome manusia, dan mencakup ratusan enzim kunci dan faktor transkripsi. Kekurangan seng sangat umum terjadi, memengaruhi hingga seperempat populasi di negara berkembang, tetapi juga memengaruhi populasi yang berbeda di negara maju sebagai akibat gaya hidup, usia, dan faktor yang dimediasi oleh penyakit. Akibatnya, status seng merupakan faktor penting yang dapat mempengaruhi kekebalan antivirus, terutama karena populasi yang kekurangan seng seringkali paling berisiko tertular infeksi virus seperti HIV atau virus hepatitis C.Ulasan ini merangkum sains dasar dan bukti klinis terkini yang memeriksa seng sebagai antivirus langsung, serta stimulan kekebalan antivirus. Banyak sekali bukti yang terkumpul selama 50 tahun terakhir untuk menunjukkan aktivitas antivirus seng terhadap berbagai virus, dan melalui berbagai mekanisme. Penggunaan terapeutik seng untuk infeksi virus seperti virus herpes simpleks dan flu biasa berasal dari temuan ini; namun, masih banyak yang harus dipelajari mengenai mekanisme antivirus dan manfaat klinis dari suplementasi zinc sebagai pengobatan pencegahan dan terapi untuk infeksi virus.Penggunaan terapeutik seng untuk infeksi virus seperti virus herpes simpleks dan flu biasa berasal dari temuan ini; namun, masih banyak yang harus dipelajari mengenai mekanisme antivirus dan manfaat klinis dari suplementasi zinc sebagai pengobatan pencegahan dan terapi untuk infeksi virus.Penggunaan terapeutik seng untuk infeksi virus seperti virus herpes simpleks dan flu biasa berasal dari temuan ini; namun, masih banyak yang harus dipelajari mengenai mekanisme antivirus dan manfaat klinis dari suplementasi seng sebagai pengobatan pencegahan dan terapeutik untuk infeksi virus. Kata kunci: zinc, virus, metalothionein, antivirus, imunitas, defisiensi zinc, suplementasi zinc","author":[{"dropping-particle":"","family":"Scott A Read","given":"","non-dropping-particle":"","parse-names":false,"suffix":""}],"container-title":"The University of Sydney and Westmead Hospital, Westmead, New South Wales, Australia","id":"ITEM-1","issued":{"date-parts":[["2019"]]},"page":"696-710","publisher":"Oxford University Press","title":"The role of zinc in antiviral immunity","type":"article-journal"},"uris":["http://www.mendeley.com/documents/?uuid=b1282584-e708-4729-b555-6bdcc72d7b31"]}],"mendeley":{"formattedCitation":"(23)","plainTextFormattedCitation":"(23)","previouslyFormattedCitation":"(22)"},"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(23)</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r w:rsidR="004E1966">
        <w:rPr>
          <w:rFonts w:ascii="Times New Roman" w:eastAsia="Calibri" w:hAnsi="Times New Roman" w:cs="Times New Roman"/>
          <w:sz w:val="24"/>
          <w:szCs w:val="24"/>
        </w:rPr>
        <w:t xml:space="preserve"> </w:t>
      </w:r>
      <w:r w:rsidRPr="00E60675">
        <w:rPr>
          <w:rFonts w:ascii="Times New Roman" w:eastAsia="Calibri" w:hAnsi="Times New Roman" w:cs="Times New Roman"/>
          <w:sz w:val="24"/>
          <w:szCs w:val="24"/>
        </w:rPr>
        <w:t xml:space="preserve">Defisiensi zinc mengurangi produksi antibodi dan merusak sistem imun bawaan karena penurunan sel </w:t>
      </w:r>
      <w:r w:rsidRPr="00E60675">
        <w:rPr>
          <w:rFonts w:ascii="Times New Roman" w:eastAsia="Calibri" w:hAnsi="Times New Roman" w:cs="Times New Roman"/>
          <w:i/>
          <w:sz w:val="24"/>
          <w:szCs w:val="24"/>
        </w:rPr>
        <w:t>natural killer</w:t>
      </w:r>
      <w:r w:rsidRPr="00E60675">
        <w:rPr>
          <w:rFonts w:ascii="Times New Roman" w:eastAsia="Calibri" w:hAnsi="Times New Roman" w:cs="Times New Roman"/>
          <w:sz w:val="24"/>
          <w:szCs w:val="24"/>
        </w:rPr>
        <w:t xml:space="preserve">, gangguan produksi sitokin monosit, gangguan kemotaksis dan ledakan oksidatif granulosit neutrofilik. Defisiensi zinc juga dapat mengganggu sistem imun karena zinc </w:t>
      </w:r>
      <w:r w:rsidRPr="00E60675">
        <w:rPr>
          <w:rFonts w:ascii="Times New Roman" w:eastAsia="Calibri" w:hAnsi="Times New Roman" w:cs="Times New Roman"/>
          <w:sz w:val="24"/>
          <w:szCs w:val="24"/>
        </w:rPr>
        <w:lastRenderedPageBreak/>
        <w:t xml:space="preserve">menginduksi produksi interferon-α dan interferon-γ oleh leukosit, yang kemudian meningkatkan aktivitas antivirusnya, sehingga zinc dapat berkontribusi untuk meningkatkan respon imun terhadap infeksi virus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{"citationItems":[{"id":"ITEM-1","itemData":{"abstract":"Coronavirus Disease 2019 (COVID-19) caused by severe acute respiratory syndrome coronavirus 2 (SARS-CoV-2) represents the largest current health challenge for the society. At the moment, the therapeutic strategies to deal with this disease are only supportive. It is well known that zinc (Zn) possesses a variety of direct and indirect antiviral properties, which are realized through different mechanisms. Administration of Zn supplement has a potential to enhance antiviral immunity, both innate and humoral, and to restore depleted immune cell function or to improve normal immune cell function, in particular in immunocompromised or elderly patients. Zn may also act in a synergistic manner when co-administered with the standard antiviral therapy, as was demonstrated in patients with hepatitis C, HIV, and SARS-CoV-1. Effectiveness of Zn against a number of viral species is mainly realized through the physical processes, such as virus attachment, infection, and uncoating. Zn may also protect or stabilize the cell membrane which could contribute to blocking of the virus entry into the cell. On the other hand, it was demonstrated that Zn may inhibit viral replication by alteration of the proteolytic processing of replicase polyproteins and RNA-dependent RNA polymerase (RdRp) in rhinoviruses, HCV, and influenza virus, and diminish the RNA-synthesizing activity of nidoviruses, for which SARS-CoV-2 belongs. Therefore, it may be hypothesized that Zn supplementation may be of potential benefit for prophylaxis and treatment of COVID-19.","author":[{"dropping-particle":"","family":"Kumar","given":"Amit","non-dropping-particle":"","parse-names":false,"suffix":""},{"dropping-particle":"","family":"Kubota","given":"Yuichi","non-dropping-particle":"","parse-names":false,"suffix":""},{"dropping-particle":"","family":"Chernov","given":"Mikhail","non-dropping-particle":"","parse-names":false,"suffix":""},{"dropping-particle":"","family":"Kasuya","given":"Hidetoshi","non-dropping-particle":"","parse-names":false,"suffix":""}],"container-title":"Medical Hypoteses","id":"ITEM-1","issue":"January","issued":{"date-parts":[["2020"]]},"page":"1-3","title":"Potential role of zinc supplementation in prophylaxis and treatment of COVID-19","type":"article-journal","volume":"144"},"uris":["http://www.mendeley.com/documents/?uuid=f5b4d6ff-9788-43a8-bd72-f1e3ad3851a5"]}],"mendeley":{"formattedCitation":"(24)","plainTextFormattedCitation":"(24)","previouslyFormattedCitation":"(23)"},"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(24)</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68F6318E" w14:textId="6B534B65" w:rsidR="003D6121"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Penelitian oleh Fromonot, dkk menunjukkan bahwa pasien COVID-19 dengan hipozinkemia secara independen terkait dengan rawat inap untuk komplikasi pernapasan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{"citationItems":[{"id":"ITEM-1","itemData":{"abstract":"Background &amp; aims: Nutritional predisposition to severe coronavirus disease 2019 (COVID-19) remains unclear. Zinc deficiency could be critical since it is associated with a higher susceptibility to infections. We evaluated the prevalence of hypozincemia in the early stage of COVID-19, its association with risk factors for severe COVID-19 and its prognostic value for hospitalization for respiratory complications within 10 days. Methods: For 152 COVID-19 patients and 88 non-COVID-19 patients admitted to COVID-19 screening centers, national early warning score for COVID-19 (NEWS) and laboratory analyses were performed to identify the risk for severe COVID-19. Multivariable logistic regression analysis assessed whether hypozincemia was an independent predictor of hospitalization for respiratory complications within 10 days (primary judgment criterion). The secondary judgment criteria were high NEWS score (?7), comorbidities and biomarkers associated with severe COVID-19. Results: Hypozincemia was more frequent in COVID-19 patients compared to non-COVID-19 patients (27.6% vs 11.4%; p ¼ 0.003). Older patients (?65 years) and medically assisted nursing home residents were at higher risk of hypozincemia (p &lt; 0.01). Hypozincemia was associated with a worse NEWS score (p &lt; 0.01) and lymphopenia (p &lt; 0.001). Hypozincemia was independently associated with hospitali- zation for respiratory complications within 10 days (OR ¼ 10.9, 95% CI ¼ 2.3e51.6, p ¼ 0.002). Conclusions: In the early stage of COVID-19, the prevalence of hypozincemia exceeded 20%. Hypo- zincemia was an independent predictor of hospitalization for respiratory complications within 10 days. This may suggest the importance of early detection and treatment of zinc deficiency in the nutritional management of COVID-19, especially in older people. Therefore, intervention and adjuvant treatment trials are strongly needed","author":[{"dropping-particle":"","family":"Fromonot","given":"Julien","non-dropping-particle":"","parse-names":false,"suffix":""},{"dropping-particle":"","family":"Gette a","given":"Mickael","non-dropping-particle":"","parse-names":false,"suffix":""},{"dropping-particle":"ben","family":"Lassoued a","given":"Amin","non-dropping-particle":"","parse-names":false,"suffix":""},{"dropping-particle":"","family":"Jean-Louis","given":"Gueant c","non-dropping-particle":"","parse-names":false,"suffix":""},{"dropping-particle":"","family":"Rosa-Maria","given":"Gueant-Rodriguez c","non-dropping-particle":"","parse-names":false,"suffix":""},{"dropping-particle":"","family":"Guieu","given":"Regis","non-dropping-particle":"","parse-names":false,"suffix":""}],"container-title":"Clinical Nutrition","id":"ITEM-1","issue":"January","issued":{"date-parts":[["2021"]]},"page":"1-5","title":"Hypozincemia in the early stage of COVID-19 is associated with an increased risk of severe COVID-19","type":"article-journal","volume":"30"},"uris":["http://www.mendeley.com/documents/?uuid=88e482ba-acaf-4e74-ac7e-42ae26b4e98d"]}],"mendeley":{"formattedCitation":"(25)","plainTextFormattedCitation":"(25)","previouslyFormattedCitation":"(24)"},"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(25)</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 xml:space="preserve">.      </w:t>
      </w:r>
    </w:p>
    <w:p w14:paraId="47D81204" w14:textId="56D5334E" w:rsidR="00E60675" w:rsidRPr="00E60675" w:rsidRDefault="003D6121" w:rsidP="00E60675">
      <w:pPr>
        <w:spacing w:after="0" w:line="240" w:lineRule="auto"/>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60675" w:rsidRPr="00E60675">
        <w:rPr>
          <w:rFonts w:ascii="Times New Roman" w:eastAsia="Calibri" w:hAnsi="Times New Roman" w:cs="Times New Roman"/>
          <w:sz w:val="24"/>
          <w:szCs w:val="24"/>
        </w:rPr>
        <w:t xml:space="preserve">Pasien COVID-19 yang diberikan terapi zinc secara signifikan memiliki durasi pemulihan penciuman yang lebih rendah dibandingkan mereka yang tidak menerima terapi zinc </w:t>
      </w:r>
      <w:r w:rsidR="00E60675"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{"citationItems":[{"id":"ITEM-1","itemData":{"DOI":"10.1007/s12011-020-02546-5","ISSN":"15590720","PMID":"33409924","abstract":"COVID-19 is a severe acute respiratory syndrome caused by coronavirus 2 (SARS-CoV-2). Deficiency of zinc has been supposed to contribute to loss of smell and taste in COVID-19 patients. Our study aimed to assess the serum zinc levels among patients with COVID-19 of various severities, with and without olfaction dysfunction, and to evaluate the effect of zinc therapy in recovery of smell dysfunction among such patients. This study included 134 patients; real-time reverse transcription-polymerase chain reaction (rRT-PCR) proved SARS-CoV-2. Serum zinc levels were measured for all infected patients. One hundred and five patients were detected to have anosmia and/or hyposmia and were categorized randomly into 2 groups; the first group included 49 patients who received zinc therapy and the second group included 56 patients who did not received zinc. All patients were followed up for the recovery duration of olfactory and gustatory symptoms and duration of complete recovery of COVID-19. Olfactory dysfunction was reported in 105 patients (78.4%). Serum zinc levels were not significantly different between the patient subgroups regarding disease severity or the presence or absence of olfactory and/or gustatory dysfunction (p ˃ 0.05). The median duration of recovery of gustatory and/or olfactory function was significantly shorter among patients who received zinc therapy than those who did not received zinc (p &lt; 0.001), while the median duration of complete recovery from COVID-19 was not significantly different among the two groups (p ˃ 0.05). Although the zinc status of COVID-19 patients did not exhibit a significant role in development of anosmia and/or hyposmia or disease severity, zinc therapy may have a significant role in shortening the duration of smell recovery in those patients without affecting the total recovery duration from COVID-19.","author":[{"dropping-particle":"","family":"Abdelmaksoud","given":"Aida A.","non-dropping-particle":"","parse-names":false,"suffix":""},{"dropping-particle":"","family":"Ghweil","given":"Ali A.","non-dropping-particle":"","parse-names":false,"suffix":""},{"dropping-particle":"","family":"Hassan","given":"Mohammed H.","non-dropping-particle":"","parse-names":false,"suffix":""},{"dropping-particle":"","family":"Rashad","given":"Alaa","non-dropping-particle":"","parse-names":false,"suffix":""},{"dropping-particle":"","family":"Khodeary","given":"Ashraf","non-dropping-particle":"","parse-names":false,"suffix":""},{"dropping-particle":"","family":"Aref","given":"Zaky F.","non-dropping-particle":"","parse-names":false,"suffix":""},{"dropping-particle":"","family":"Sayed","given":"Mennatallah Ali Abdelrhman","non-dropping-particle":"","parse-names":false,"suffix":""},{"dropping-particle":"","family":"Elsamman","given":"Mahmoud K.","non-dropping-particle":"","parse-names":false,"suffix":""},{"dropping-particle":"","family":"Bazeed","given":"Shamardan E.S.","non-dropping-particle":"","parse-names":false,"suffix":""}],"container-title":"Biological Trace Element Research","id":"ITEM-1","issue":"11","issued":{"date-parts":[["2021"]]},"page":"4101-4108","publisher":"Biological Trace Element Research","title":"Olfactory disturbances as presenting manifestation among Egyptian patients with COVID-19: Possible role of zinc","type":"article-journal","volume":"199"},"uris":["http://www.mendeley.com/documents/?uuid=254d8a47-11ae-4958-a6df-4f0fd6720807"]}],"mendeley":{"formattedCitation":"(19)","plainTextFormattedCitation":"(19)","previouslyFormattedCitation":"(18)"},"properties":{"noteIndex":0},"schema":"https://github.com/citation-style-language/schema/raw/master/csl-citation.json"}</w:instrText>
      </w:r>
      <w:r w:rsidR="00E60675"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(19)</w:t>
      </w:r>
      <w:r w:rsidR="00E60675" w:rsidRPr="00E60675">
        <w:rPr>
          <w:rFonts w:ascii="Times New Roman" w:eastAsia="Calibri" w:hAnsi="Times New Roman" w:cs="Times New Roman"/>
          <w:sz w:val="24"/>
          <w:szCs w:val="24"/>
        </w:rPr>
        <w:fldChar w:fldCharType="end"/>
      </w:r>
      <w:r w:rsidR="00E60675" w:rsidRPr="00E60675">
        <w:rPr>
          <w:rFonts w:ascii="Times New Roman" w:eastAsia="Calibri" w:hAnsi="Times New Roman" w:cs="Times New Roman"/>
          <w:sz w:val="24"/>
          <w:szCs w:val="24"/>
        </w:rPr>
        <w:t>.</w:t>
      </w:r>
    </w:p>
    <w:p w14:paraId="4737FFD7" w14:textId="09CC2DFB" w:rsidR="00E60675" w:rsidRPr="00E60675"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w:t>
      </w:r>
      <w:r w:rsidR="003D6121">
        <w:rPr>
          <w:rFonts w:ascii="Times New Roman" w:eastAsia="Calibri" w:hAnsi="Times New Roman" w:cs="Times New Roman"/>
          <w:sz w:val="24"/>
          <w:szCs w:val="24"/>
        </w:rPr>
        <w:t>Pemberian</w:t>
      </w:r>
      <w:r w:rsidRPr="00E60675">
        <w:rPr>
          <w:rFonts w:ascii="Times New Roman" w:eastAsia="Calibri" w:hAnsi="Times New Roman" w:cs="Times New Roman"/>
          <w:sz w:val="24"/>
          <w:szCs w:val="24"/>
        </w:rPr>
        <w:t xml:space="preserve"> zinc secara intravena yang dilakukan pada 160 pasien rawat inap, termasuk 100 diantaranya merupakan pasien COVID-19 yang sakit kritis untuk mengevaluasi kemanjuran dan keamanan </w:t>
      </w:r>
      <w:r w:rsidRPr="00E60675">
        <w:rPr>
          <w:rFonts w:ascii="Times New Roman" w:eastAsia="Calibri" w:hAnsi="Times New Roman" w:cs="Times New Roman"/>
          <w:i/>
          <w:sz w:val="24"/>
          <w:szCs w:val="24"/>
        </w:rPr>
        <w:t>high-dose intravenous zinc</w:t>
      </w:r>
      <w:r w:rsidRPr="00E60675">
        <w:rPr>
          <w:rFonts w:ascii="Times New Roman" w:eastAsia="Calibri" w:hAnsi="Times New Roman" w:cs="Times New Roman"/>
          <w:sz w:val="24"/>
          <w:szCs w:val="24"/>
        </w:rPr>
        <w:t xml:space="preserve"> (HDIVZn) selama tujuh hari</w:t>
      </w:r>
      <w:r w:rsidRPr="00E60675">
        <w:rPr>
          <w:rFonts w:ascii="Times New Roman" w:eastAsia="Calibri" w:hAnsi="Times New Roman" w:cs="Times New Roman"/>
          <w:iCs/>
          <w:sz w:val="24"/>
          <w:szCs w:val="24"/>
        </w:rPr>
        <w:t xml:space="preserve"> yaitu </w:t>
      </w:r>
      <w:r w:rsidRPr="00E60675">
        <w:rPr>
          <w:rFonts w:ascii="Times New Roman" w:eastAsia="Calibri" w:hAnsi="Times New Roman" w:cs="Times New Roman"/>
          <w:sz w:val="24"/>
          <w:szCs w:val="24"/>
        </w:rPr>
        <w:t xml:space="preserve">yang dilakukan oleh Perera, dkk. Penelitian ini menemukan bahwa HDIVZn melindungi berbagai organ, termasuk hati, ginjal dan jantung terhadap kerusakan oleh hipoksia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10.1136/bmjopen-2020-040580","author":[{"dropping-particle":"","family":"Perera","given":"Marlon","non-dropping-particle":"","parse-names":false,"suffix":""},{"dropping-particle":"El","family":"Khoury","given":"John","non-dropping-particle":"","parse-names":false,"suffix":""},{"dropping-particle":"","family":"Chinni","given":"Vidyasagar","non-dropping-particle":"","parse-names":false,"suffix":""},{"dropping-particle":"","family":"Bolton","given":"Damien","non-dropping-particle":"","parse-names":false,"suffix":""},{"dropping-particle":"","family":"Qu","given":"Liang","non-dropping-particle":"","parse-names":false,"suffix":""},{"dropping-particle":"","family":"Johnson","given":"Paul","non-dropping-particle":"","parse-names":false,"suffix":""},{"dropping-particle":"","family":"Trubiano","given":"Jason","non-dropping-particle":"","parse-names":false,"suffix":""},{"dropping-particle":"","family":"Mcdonald","given":"Christine F","non-dropping-particle":"","parse-names":false,"suffix":""},{"dropping-particle":"","family":"Jones","given":"Daryl","non-dropping-particle":"","parse-names":false,"suffix":""},{"dropping-particle":"","family":"Bellomo","given":"Rinaldo","non-dropping-particle":"","parse-names":false,"suffix":""},{"dropping-particle":"","family":"Patel","given":"Oneel","non-dropping-particle":"","parse-names":false,"suffix":""},{"dropping-particle":"","family":"Ischia","given":"Joseph","non-dropping-particle":"","parse-names":false,"suffix":""}],"id":"ITEM-1","issued":{"date-parts":[["2020"]]},"page":"1-9","title":"Randomised controlled trial for high- ­ dose intravenous zinc as adjunctive therapy in SARS- ­ positive critically ill patients : trial protocol","type":"article-journal"},"uris":["http://www.mendeley.com/documents/?uuid=5fbd7591-f55e-40a9-b5a5-33e137ae396d"]}],"mendeley":{"formattedCitation":"(10)","plainTextFormattedCitation":"(10)","previouslyFormattedCitation":"(9)"},"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(10)</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4A5EB385" w14:textId="67D7919D" w:rsidR="00E60675" w:rsidRPr="00E60675" w:rsidRDefault="00E60675" w:rsidP="00E60675">
      <w:pPr>
        <w:spacing w:after="0" w:line="240" w:lineRule="auto"/>
        <w:ind w:left="851"/>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Kebutuhan penggunaan zinc dosis tinggi yang direkomendasikan lewat oral berasal dari analisis Hambidge, dkk, yang menunjukkan bahwa penyerapan maksimal zinc </w:t>
      </w:r>
      <w:r w:rsidRPr="00E60675">
        <w:rPr>
          <w:rFonts w:ascii="Times New Roman" w:eastAsia="Calibri" w:hAnsi="Times New Roman" w:cs="Times New Roman"/>
          <w:sz w:val="24"/>
          <w:szCs w:val="24"/>
        </w:rPr>
        <w:lastRenderedPageBreak/>
        <w:t xml:space="preserve">oral adalah 7 mg perhari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{"citationItems":[{"id":"ITEM-1","itemData":{"DOI":"10.3945/ajcn.2010.28674I.1478S","author":[{"dropping-particle":"","family":"Hambidge","given":"K Michael","non-dropping-particle":"","parse-names":false,"suffix":""},{"dropping-particle":"V","family":"Miller","given":"Leland","non-dropping-particle":"","parse-names":false,"suffix":""},{"dropping-particle":"","family":"Westcott","given":"Jamie E","non-dropping-particle":"","parse-names":false,"suffix":""},{"dropping-particle":"","family":"Sheng","given":"Xiaoyang","non-dropping-particle":"","parse-names":false,"suffix":""},{"dropping-particle":"","family":"Krebs","given":"Nancy F","non-dropping-particle":"","parse-names":false,"suffix":""}],"id":"ITEM-1","issued":{"date-parts":[["2010"]]},"page":"1478-1483","title":"Zinc bioavailability and homeostasis 1 – 4","type":"article-journal","volume":"91"},"uris":["http://www.mendeley.com/documents/?uuid=4b907d40-a291-442e-9a5a-b23c5fddbc5e"]}],"mendeley":{"formattedCitation":"(26)","plainTextFormattedCitation":"(26)","previouslyFormattedCitation":"(25)"},"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(26)</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 xml:space="preserve">. Secara keseluruhan, Patel, dkk menunjukkan bahwa zinc intravena mengatasi penyerapan maksimal yang rendah dari suplementasi zinc oral, dan dapat lebih unggul dalam memperbaiki defisiensi zinc akut pada pasien COVID-19, namun studi perbandingan langsung antara pemberian zinc intravena dan zinc oral harus dilakukan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{"citationItems":[{"id":"ITEM-1","itemData":{"DOI":"10.1002/jmv.26895","ISSN":"10969071","PMID":"33629384","abstract":"Zinc inhibits replication of the SARS-CoV virus. We aimed to evaluate the safety, feasibility, and biological effect of administering high-dose intravenous zinc (HDIVZn) to patients with COVID-19. We performed a Phase IIa double-blind, randomized controlled trial to compare HDIVZn to placebo in hospitalized patients with COVID-19. We administered trial treatment per day for a maximum of 7 days until either death or hospital discharge. We measured zinc concentration at baseline and during treatment and observed patients for any significant side effects. For eligible patients, we randomized and administered treatment to 33 adult participants to either HDIVZn (n = 15) or placebo (n = 18). We observed no serious adverse events throughout the study for a total of 94 HDIVZn administrations. However, three participants in the HDIVZn group reported infusion site irritation. Mean serum zinc on Day 1 in the placebo, and the HDIVZn group was 6.9 ± 1.1 and 7.7 ± 1.6 µmol/l, respectively, consistent with zinc deficiency. HDIVZn, but not placebo, increased serum zinc levels above the deficiency cutoff of 10.7 µmol/l (p &lt;.001) on Day 6. Our study did not reach its target enrollment because stringent public health measures markedly reduced patient hospitalizations. Hospitalized COVID-19 patients demonstrated zinc deficiency. This can be corrected with HDIVZn. Such treatment appears safe, feasible, and only associated with minimal peripheral infusion site irritation. This pilot study justifies further investigation of this treatment in COVID-19 patients.","author":[{"dropping-particle":"","family":"Patel","given":"Oneel","non-dropping-particle":"","parse-names":false,"suffix":""},{"dropping-particle":"","family":"Chinni","given":"Vidyasagar","non-dropping-particle":"","parse-names":false,"suffix":""},{"dropping-particle":"","family":"El-Khoury","given":"John","non-dropping-particle":"","parse-names":false,"suffix":""},{"dropping-particle":"","family":"Perera","given":"Marlon","non-dropping-particle":"","parse-names":false,"suffix":""},{"dropping-particle":"","family":"Neto","given":"Ary S.","non-dropping-particle":"","parse-names":false,"suffix":""},{"dropping-particle":"","family":"McDonald","given":"Christine","non-dropping-particle":"","parse-names":false,"suffix":""},{"dropping-particle":"","family":"See","given":"Emily","non-dropping-particle":"","parse-names":false,"suffix":""},{"dropping-particle":"","family":"Jones","given":"Daryl","non-dropping-particle":"","parse-names":false,"suffix":""},{"dropping-particle":"","family":"Bolton","given":"Damien","non-dropping-particle":"","parse-names":false,"suffix":""},{"dropping-particle":"","family":"Bellomo","given":"Rinaldo","non-dropping-particle":"","parse-names":false,"suffix":""},{"dropping-particle":"","family":"Trubiano","given":"Jason","non-dropping-particle":"","parse-names":false,"suffix":""},{"dropping-particle":"","family":"Ischia","given":"Joseph","non-dropping-particle":"","parse-names":false,"suffix":""}],"container-title":"Journal of Medical Virology","id":"ITEM-1","issue":"5","issued":{"date-parts":[["2021"]]},"page":"3261-3267","title":"A pilot double-blind safety and feasibility randomized controlled trial of high-dose intravenous zinc in hospitalized COVID-19 patients","type":"article-journal","volume":"93"},"uris":["http://www.mendeley.com/documents/?uuid=745207b8-c4d3-41b8-a607-1036c033bd83"]}],"mendeley":{"formattedCitation":"(27)","plainTextFormattedCitation":"(27)","previouslyFormattedCitation":"(26)"},"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(27)</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 xml:space="preserve">. </w:t>
      </w:r>
    </w:p>
    <w:p w14:paraId="2E19DC0B" w14:textId="77777777" w:rsidR="00E60675" w:rsidRPr="00E60675" w:rsidRDefault="00E60675" w:rsidP="00E60675">
      <w:pPr>
        <w:keepNext/>
        <w:keepLines/>
        <w:numPr>
          <w:ilvl w:val="6"/>
          <w:numId w:val="1"/>
        </w:numPr>
        <w:spacing w:before="200" w:after="0" w:line="240" w:lineRule="auto"/>
        <w:ind w:left="851" w:hanging="284"/>
        <w:outlineLvl w:val="2"/>
        <w:rPr>
          <w:rFonts w:ascii="Times New Roman" w:eastAsia="Times New Roman" w:hAnsi="Times New Roman" w:cs="Times New Roman"/>
          <w:bCs/>
          <w:sz w:val="24"/>
          <w:szCs w:val="24"/>
        </w:rPr>
      </w:pPr>
      <w:bookmarkStart w:id="4" w:name="_Toc92646312"/>
      <w:r w:rsidRPr="00E60675">
        <w:rPr>
          <w:rFonts w:ascii="Times New Roman" w:eastAsia="Times New Roman" w:hAnsi="Times New Roman" w:cs="Times New Roman"/>
          <w:bCs/>
          <w:sz w:val="24"/>
          <w:szCs w:val="24"/>
        </w:rPr>
        <w:t>Penggunaan zinc dengan kombinasi lain</w:t>
      </w:r>
      <w:bookmarkEnd w:id="4"/>
    </w:p>
    <w:p w14:paraId="311B6CF6" w14:textId="4BE6F554" w:rsidR="00E60675" w:rsidRPr="00E60675" w:rsidRDefault="00E60675" w:rsidP="00E60675">
      <w:pPr>
        <w:spacing w:after="0" w:line="240" w:lineRule="auto"/>
        <w:ind w:left="851"/>
        <w:contextualSpacing/>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Terdapat satu literatur yang membahas pemberian zinc dengan vitamin C dan suplemen herbal kabasura kudineer (ZVcKK) yang dilakukan pada 251 pasien terkonfirmasi COVID-19. Penelitian oleh Jamuna, dkk ini menunjukkan bahwa penggunaan ZVcKK membuat proses pemulihan tujuh hari lebih singkat dibandingkan dengan tidak menggunakan ZVcKK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{"citationItems":[{"id":"ITEM-1","itemData":{"DOI":"10.2174/2215083807666210114152515","ISSN":"22150838","abstract":"Objective: COVID19 pandemic out of all odds has created an opportunity to offer treatment in an integrative manner. This study measures the Length of stay (LS) of patients in an integrative way as done earlier in China and Vietnam. Length of stay, 1376 Clinical presentations, and Comorbidities were analyzed among COVID19 patients in ESI Hospital, Coimbatore, Tamil Nadu, India. Method: Retrospective cross-sectional data on 251 Positive COVID19 patients of both sexes irrespective of age admitted from 27 March 2020 and 26 April 2020 cases were included in the study. The final discharge date is taken as 5 th May 2020. Kaplan Meier survival analysis was adopted. Results: Male, female ratio were 141(56.2%): 83(33.1%), 12 (4.8%) Male Child and 15 (6.0%) were Female child. 5.2% of the patients were in the age group greater than 60, 75.3% were in the age group 20-60, and the remaining 19.5% were 0-20 age group. 84.9% of patients were Asymptomatic, while fever and cough were the main symptoms recorded in the remaining cases. CT scan was done for 7 patients. No mortality and no serious adverse events were reported. Comorbidity is 15% and does not influence hospital length of stay. The overall median length of stay is 12 days for those who were under ZVcKK (Median ST CI-11.59-12.41). Conclusion: This study recorded a median of 12 days in the Length of stay and 13.5 days in the Length of stay average. Comparing earlier studies, patients taking ZVcKK have savings of 7 days. i.e., the relief speed is higher while using ZVcKK.","author":[{"dropping-particle":"","family":"Nirmala","given":"A.","non-dropping-particle":"","parse-names":false,"suffix":""},{"dropping-particle":"","family":"Ravikumar","given":"T.","non-dropping-particle":"","parse-names":false,"suffix":""},{"dropping-particle":"","family":"Kanakavalli","given":"K.","non-dropping-particle":"","parse-names":false,"suffix":""},{"dropping-particle":"","family":"Pathiban","given":"P.","non-dropping-particle":"","parse-names":false,"suffix":""},{"dropping-particle":"","family":"Babu","given":"K.","non-dropping-particle":"","parse-names":false,"suffix":""},{"dropping-particle":"","family":"Jamuna","given":"D.","non-dropping-particle":"","parse-names":false,"suffix":""},{"dropping-particle":"","family":"Dhanam","given":"C.","non-dropping-particle":"","parse-names":false,"suffix":""},{"dropping-particle":"","family":"Sathiyarajeswaran","given":"P.","non-dropping-particle":"","parse-names":false,"suffix":""},{"dropping-particle":"","family":"Vinod","given":"N. P.","non-dropping-particle":"","parse-names":false,"suffix":""},{"dropping-particle":"","family":"Devi","given":"M. S. Shree","non-dropping-particle":"","parse-names":false,"suffix":""}],"container-title":"Current Traditional Medicine","id":"ITEM-1","issue":"10","issued":{"date-parts":[["2021"]]},"page":"1375-1387","title":"Survival analysis to assess the length of stay of novel coronavirus (COVID-19) patients under Integrated Medicine - Zinc, Vitamin C &amp; Kabasura Kudineer (ZVcKK)","type":"article-journal","volume":"07"},"uris":["http://www.mendeley.com/documents/?uuid=927e65a9-9018-409d-ab59-573994d16c0e"]}],"mendeley":{"formattedCitation":"(17)","plainTextFormattedCitation":"(17)","previouslyFormattedCitation":"(16)"},"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(17)</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042FE07A" w14:textId="1B6BD268" w:rsidR="00E60675" w:rsidRPr="00E60675" w:rsidRDefault="003D6121" w:rsidP="00E60675">
      <w:pPr>
        <w:spacing w:after="0" w:line="240" w:lineRule="auto"/>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Kabasura kudineer dapat</w:t>
      </w:r>
      <w:r w:rsidR="00E60675" w:rsidRPr="00E60675">
        <w:rPr>
          <w:rFonts w:ascii="Times New Roman" w:eastAsia="Calibri" w:hAnsi="Times New Roman" w:cs="Times New Roman"/>
          <w:sz w:val="24"/>
          <w:szCs w:val="24"/>
        </w:rPr>
        <w:t xml:space="preserve"> meningkatkan kekebalan dan dapat bertindak sebagai imunomodulator karen</w:t>
      </w:r>
      <w:r w:rsidR="008053D9">
        <w:rPr>
          <w:rFonts w:ascii="Times New Roman" w:eastAsia="Calibri" w:hAnsi="Times New Roman" w:cs="Times New Roman"/>
          <w:sz w:val="24"/>
          <w:szCs w:val="24"/>
        </w:rPr>
        <w:t>a SARS-CoV-2 secara negatif mem</w:t>
      </w:r>
      <w:r w:rsidR="00E60675" w:rsidRPr="00E60675">
        <w:rPr>
          <w:rFonts w:ascii="Times New Roman" w:eastAsia="Calibri" w:hAnsi="Times New Roman" w:cs="Times New Roman"/>
          <w:sz w:val="24"/>
          <w:szCs w:val="24"/>
        </w:rPr>
        <w:t xml:space="preserve">engaruhi respon imun dengan mempengaruhi jalur sinyal produksi TNF </w:t>
      </w:r>
      <w:r w:rsidR="00E60675"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{"citationItems":[{"id":"ITEM-1","itemData":{"abstract":"Background: Siddha Medicine is a valuable therapeutic choice which is classically used for treating viral respiratory infections, this principle of medicine is proven to contain antiviral compounds. Objective: The study is aimed to execute the In Silico computational studies of phytoconstituents of Siddha official formulation Kabasura Kudineer and novel herbal preparation - JACOM which are commonly used in treating viral fever and respiratory infectious diseases and could be affective against the ongoing pandemic novel corona virus disease SARS-CoV-2. Method: Cresset Flare software was used for molecular docking studies against the spike protein SARS- CoV-2 (PDB ID: 6VSB). Further, we also conducted in silico prediction studies on the pharmacokinetics (ADME) properties and the safety profile in order to identify the best drug candidates by using online pkCSM and SwissADME web servers. Results: Totally 37 compounds were screened, of these 9 compounds showed high binding affinity against SARS-CoV-2 spike protein. All the phytoconstituents were free from carcinogenic and tumorigenic properties. Based on these, we proposed the new formulation called as “SNACKeV” Conclusion: Based on further experiments and clinical trials, these formulations could be used for effective treatment of COVID-19.","author":[{"dropping-particle":"","family":"Kiran","given":"Gangarapu","non-dropping-particle":"","parse-names":false,"suffix":""},{"dropping-particle":"","family":"Karthik","given":"L","non-dropping-particle":"","parse-names":false,"suffix":""},{"dropping-particle":"","family":"Devi","given":"M S Shree","non-dropping-particle":"","parse-names":false,"suffix":""},{"dropping-particle":"","family":"Sathiyarajeswaran","given":"P","non-dropping-particle":"","parse-names":false,"suffix":""}],"container-title":"Journal of Ayurveda and Integrative Medicine","id":"ITEM-1","issue":"January","issued":{"date-parts":[["2020"]]},"title":"In Silico computational screening ofKabasura Kudineer-Official Siddha Formulation and JACOM against SARS-CoV-2 spike protein","type":"article-journal"},"uris":["http://www.mendeley.com/documents/?uuid=e78e7986-52fc-4dc8-b160-3c470491b4ae"]}],"mendeley":{"formattedCitation":"(28)","plainTextFormattedCitation":"(28)","previouslyFormattedCitation":"(27)"},"properties":{"noteIndex":0},"schema":"https://github.com/citation-style-language/schema/raw/master/csl-citation.json"}</w:instrText>
      </w:r>
      <w:r w:rsidR="00E60675"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(28)</w:t>
      </w:r>
      <w:r w:rsidR="00E60675" w:rsidRPr="00E60675">
        <w:rPr>
          <w:rFonts w:ascii="Times New Roman" w:eastAsia="Calibri" w:hAnsi="Times New Roman" w:cs="Times New Roman"/>
          <w:sz w:val="24"/>
          <w:szCs w:val="24"/>
        </w:rPr>
        <w:fldChar w:fldCharType="end"/>
      </w:r>
      <w:r w:rsidR="00E60675" w:rsidRPr="00E60675">
        <w:rPr>
          <w:rFonts w:ascii="Times New Roman" w:eastAsia="Calibri" w:hAnsi="Times New Roman" w:cs="Times New Roman"/>
          <w:sz w:val="24"/>
          <w:szCs w:val="24"/>
        </w:rPr>
        <w:t xml:space="preserve">. Demikian pula sifat imunomodulator, antivirus dan anti inflamasi yang ditunjukkan oleh vitamin C pada penyakit infeksi. Kombinasi zinc, vitamin C dan kabasura kudineer memberikan hasil </w:t>
      </w:r>
      <w:r w:rsidR="00E60675" w:rsidRPr="00E60675">
        <w:rPr>
          <w:rFonts w:ascii="Times New Roman" w:eastAsia="Calibri" w:hAnsi="Times New Roman" w:cs="Times New Roman"/>
          <w:sz w:val="24"/>
          <w:szCs w:val="24"/>
        </w:rPr>
        <w:lastRenderedPageBreak/>
        <w:t xml:space="preserve">pemulihan klinis tujuh hari lebih singkat dibandingkan penelitian lain yang dilakukan di Wuhan pada pasien pneumonia, dengan lama pemulihan klinis selama 19 hari </w:t>
      </w:r>
      <w:r w:rsidR="00E60675"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{"citationItems":[{"id":"ITEM-1","itemData":{"DOI":"10.1016/j.ajic.2020.08.015","ISSN":"15273296","PMID":"32835745","abstract":"Several countries have undertaken social distancing measures to stop SARS-CoV-2 spread. Asymptomatic carriers’ prevalence is unknown and would provide essential information on hidden viral circulation. In our cross-sectional study, 1.82% of 330 asymptomatic confined individuals living in the community carried SARS-CoV-2 despite no contact with declared cases, raising concerns about unnoticed transmission.","author":[{"dropping-particle":"","family":"Cloutier","given":"Lyne","non-dropping-particle":"","parse-names":false,"suffix":""},{"dropping-particle":"","family":"Merindol","given":"Natacha","non-dropping-particle":"","parse-names":false,"suffix":""},{"dropping-particle":"","family":"Pépin","given":"Geneviève","non-dropping-particle":"","parse-names":false,"suffix":""},{"dropping-particle":"","family":"Marcoux-Huard","given":"Caroline","non-dropping-particle":"","parse-names":false,"suffix":""},{"dropping-particle":"","family":"Vasil","given":"Pier Alexandre","non-dropping-particle":"","parse-names":false,"suffix":""},{"dropping-particle":"","family":"Houle","given":"Claudia","non-dropping-particle":"","parse-names":false,"suffix":""},{"dropping-particle":"","family":"Todkar","given":"Shweta","non-dropping-particle":"","parse-names":false,"suffix":""},{"dropping-particle":"","family":"Lehoux","given":"Marie Claude","non-dropping-particle":"","parse-names":false,"suffix":""},{"dropping-particle":"","family":"Houle","given":"Nathalie","non-dropping-particle":"","parse-names":false,"suffix":""},{"dropping-particle":"","family":"Germain","given":"Hugo","non-dropping-particle":"","parse-names":false,"suffix":""},{"dropping-particle":"","family":"Danylo","given":"Alexis","non-dropping-particle":"","parse-names":false,"suffix":""}],"container-title":"American Journal of Infection Control","id":"ITEM-1","issued":{"date-parts":[["2020"]]},"page":"2020-2022","title":"Asymptomatic carriers of COVID-19 in a confined adult community population in Quebec: A cross-sectional study","type":"article-journal","volume":"49"},"uris":["http://www.mendeley.com/documents/?uuid=412a9d73-a551-466c-aa08-1a4685f26c91"]}],"mendeley":{"formattedCitation":"(29)","plainTextFormattedCitation":"(29)","previouslyFormattedCitation":"(28)"},"properties":{"noteIndex":0},"schema":"https://github.com/citation-style-language/schema/raw/master/csl-citation.json"}</w:instrText>
      </w:r>
      <w:r w:rsidR="00E60675"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(29)</w:t>
      </w:r>
      <w:r w:rsidR="00E60675" w:rsidRPr="00E60675">
        <w:rPr>
          <w:rFonts w:ascii="Times New Roman" w:eastAsia="Calibri" w:hAnsi="Times New Roman" w:cs="Times New Roman"/>
          <w:sz w:val="24"/>
          <w:szCs w:val="24"/>
        </w:rPr>
        <w:fldChar w:fldCharType="end"/>
      </w:r>
      <w:r w:rsidR="00E60675" w:rsidRPr="00E60675">
        <w:rPr>
          <w:rFonts w:ascii="Times New Roman" w:eastAsia="Calibri" w:hAnsi="Times New Roman" w:cs="Times New Roman"/>
          <w:sz w:val="24"/>
          <w:szCs w:val="24"/>
        </w:rPr>
        <w:t>.</w:t>
      </w:r>
    </w:p>
    <w:p w14:paraId="3BC36A42" w14:textId="2F605895" w:rsidR="00E60675" w:rsidRDefault="00E60675" w:rsidP="00E60675">
      <w:pPr>
        <w:spacing w:after="0" w:line="240" w:lineRule="auto"/>
        <w:ind w:left="851"/>
        <w:contextualSpacing/>
        <w:jc w:val="both"/>
        <w:rPr>
          <w:rFonts w:ascii="Times New Roman" w:eastAsia="Calibri" w:hAnsi="Times New Roman" w:cs="Times New Roman"/>
          <w:sz w:val="24"/>
          <w:szCs w:val="24"/>
        </w:rPr>
      </w:pPr>
      <w:r w:rsidRPr="00E60675">
        <w:rPr>
          <w:rFonts w:ascii="Times New Roman" w:eastAsia="Calibri" w:hAnsi="Times New Roman" w:cs="Times New Roman"/>
          <w:sz w:val="24"/>
          <w:szCs w:val="24"/>
        </w:rPr>
        <w:t xml:space="preserve">      Terdapat satu literatur yang membahas tentang efek kombinasi nitazoxanide, ribavirin dan ivermectin (</w:t>
      </w:r>
      <w:r w:rsidRPr="00E60675">
        <w:rPr>
          <w:rFonts w:ascii="Times New Roman" w:eastAsia="Calibri" w:hAnsi="Times New Roman" w:cs="Times New Roman"/>
          <w:i/>
          <w:sz w:val="24"/>
          <w:szCs w:val="24"/>
        </w:rPr>
        <w:t>triple combination</w:t>
      </w:r>
      <w:r w:rsidRPr="00E60675">
        <w:rPr>
          <w:rFonts w:ascii="Times New Roman" w:eastAsia="Calibri" w:hAnsi="Times New Roman" w:cs="Times New Roman"/>
          <w:sz w:val="24"/>
          <w:szCs w:val="24"/>
        </w:rPr>
        <w:t xml:space="preserve">) ditambah dengan suplemen zinc pada pasien COVID-19, yang diteliti oleh Elalfy, dkk pada 62 pasien yang diterapi </w:t>
      </w:r>
      <w:r w:rsidRPr="00E60675">
        <w:rPr>
          <w:rFonts w:ascii="Times New Roman" w:eastAsia="Calibri" w:hAnsi="Times New Roman" w:cs="Times New Roman"/>
          <w:i/>
          <w:sz w:val="24"/>
          <w:szCs w:val="24"/>
        </w:rPr>
        <w:t>triple combination</w:t>
      </w:r>
      <w:r w:rsidRPr="00E60675">
        <w:rPr>
          <w:rFonts w:ascii="Times New Roman" w:eastAsia="Calibri" w:hAnsi="Times New Roman" w:cs="Times New Roman"/>
          <w:sz w:val="24"/>
          <w:szCs w:val="24"/>
        </w:rPr>
        <w:t xml:space="preserve"> dan 51 pasien yang menerima terapi suportif. Hasil penelitian menunjukkan </w:t>
      </w:r>
      <w:r w:rsidRPr="00E60675">
        <w:rPr>
          <w:rFonts w:ascii="Times New Roman" w:eastAsia="Calibri" w:hAnsi="Times New Roman" w:cs="Times New Roman"/>
          <w:i/>
          <w:sz w:val="24"/>
          <w:szCs w:val="24"/>
        </w:rPr>
        <w:t>triple combination</w:t>
      </w:r>
      <w:r w:rsidRPr="00E60675">
        <w:rPr>
          <w:rFonts w:ascii="Times New Roman" w:eastAsia="Calibri" w:hAnsi="Times New Roman" w:cs="Times New Roman"/>
          <w:sz w:val="24"/>
          <w:szCs w:val="24"/>
        </w:rPr>
        <w:t xml:space="preserve"> dengan suplemen zinc secara efektif dapat membersihkan SARS-CoV-2 dari nasofaring dalam durasi yang singkat daripada terapi simtomatik </w:t>
      </w:r>
      <w:r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{"citationItems":[{"id":"ITEM-1","itemData":{"DOI":"10.1002/jmv.26880","ISSN":"10969071","PMID":"33590901","abstract":"This trial compared the rate and time of viral clearance in subjects receiving a combination of nitazoxanide, ribavirin, and ivermectin plus Zinc versus those receiving supportive treatment. This non-randomized controlled trial included 62 patients on the triple combination treatment versus 51 age- and sex-matched patients on routine supportive treatment. all of them confirmed cases by positive reverse-transcription polymerase chain reaction of a nasopharyngeal swab. Trial results showed that the clearance rates were 0% and 58.1% on the 7th day and 13.7% and 73.1% on the 15th day in the supportive treatment and combined antiviral groups, respectively. The cumulative clearance rates on the 15th day are 13.7% and 88.7% in the supportive treatment and combined antiviral groups, respectively. This trial concluded by stating that the combined use of nitazoxanide, ribavirin, and ivermectin plus zinc supplement effectively cleared the SARS-COV2 from the nasopharynx in a shorter time than symptomatic therapy.","author":[{"dropping-particle":"","family":"Elalfy","given":"Hatem","non-dropping-particle":"","parse-names":false,"suffix":""},{"dropping-particle":"","family":"Besheer","given":"Tarek","non-dropping-particle":"","parse-names":false,"suffix":""},{"dropping-particle":"","family":"El-Mesery","given":"Ahmed","non-dropping-particle":"","parse-names":false,"suffix":""},{"dropping-particle":"","family":"El-Gilany","given":"Abdel Hady","non-dropping-particle":"","parse-names":false,"suffix":""},{"dropping-particle":"","family":"Soliman","given":"Mahmoud Abdel Aziz","non-dropping-particle":"","parse-names":false,"suffix":""},{"dropping-particle":"","family":"Alhawarey","given":"Ahmed","non-dropping-particle":"","parse-names":false,"suffix":""},{"dropping-particle":"","family":"Alegezy","given":"Mohamed","non-dropping-particle":"","parse-names":false,"suffix":""},{"dropping-particle":"","family":"Elhadidy","given":"Tamer","non-dropping-particle":"","parse-names":false,"suffix":""},{"dropping-particle":"","family":"Hewidy","given":"Asem A.","non-dropping-particle":"","parse-names":false,"suffix":""},{"dropping-particle":"","family":"Zaghloul","given":"Hossam","non-dropping-particle":"","parse-names":false,"suffix":""},{"dropping-particle":"","family":"Neamatallah","given":"Mustafa Ahmed Mohamed","non-dropping-particle":"","parse-names":false,"suffix":""},{"dropping-particle":"","family":"Raafat","given":"Douaa","non-dropping-particle":"","parse-names":false,"suffix":""},{"dropping-particle":"","family":"El-Emshaty","given":"Wafaa M.","non-dropping-particle":"","parse-names":false,"suffix":""},{"dropping-particle":"","family":"Abo El Kheir","given":"Nermin Y.","non-dropping-particle":"","parse-names":false,"suffix":""},{"dropping-particle":"","family":"El-Bendary","given":"Mahmoud","non-dropping-particle":"","parse-names":false,"suffix":""}],"container-title":"Journal of Medical Virology","id":"ITEM-1","issue":"5","issued":{"date-parts":[["2021"]]},"page":"3176-3183","title":"Effect of a combination of nitazoxanide, ribavirin, and ivermectin plus zinc supplement (MANS.NRIZ study) on the clearance of mild COVID-19","type":"article-journal","volume":"93"},"uris":["http://www.mendeley.com/documents/?uuid=8c4e57cc-3975-4225-bdcf-3ced2227d9be"]}],"mendeley":{"formattedCitation":"(14)","plainTextFormattedCitation":"(14)","previouslyFormattedCitation":"(13)"},"properties":{"noteIndex":0},"schema":"https://github.com/citation-style-language/schema/raw/master/csl-citation.json"}</w:instrText>
      </w:r>
      <w:r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(14)</w:t>
      </w:r>
      <w:r w:rsidRPr="00E60675">
        <w:rPr>
          <w:rFonts w:ascii="Times New Roman" w:eastAsia="Calibri" w:hAnsi="Times New Roman" w:cs="Times New Roman"/>
          <w:sz w:val="24"/>
          <w:szCs w:val="24"/>
        </w:rPr>
        <w:fldChar w:fldCharType="end"/>
      </w:r>
      <w:r w:rsidRPr="00E60675">
        <w:rPr>
          <w:rFonts w:ascii="Times New Roman" w:eastAsia="Calibri" w:hAnsi="Times New Roman" w:cs="Times New Roman"/>
          <w:sz w:val="24"/>
          <w:szCs w:val="24"/>
        </w:rPr>
        <w:t>.</w:t>
      </w:r>
    </w:p>
    <w:p w14:paraId="52D039D2" w14:textId="65F50530" w:rsidR="00E60675" w:rsidRDefault="003D6121" w:rsidP="00E60675">
      <w:pPr>
        <w:spacing w:after="0" w:line="240" w:lineRule="auto"/>
        <w:ind w:left="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60675" w:rsidRPr="00E60675">
        <w:rPr>
          <w:rFonts w:ascii="Times New Roman" w:eastAsia="Calibri" w:hAnsi="Times New Roman" w:cs="Times New Roman"/>
          <w:sz w:val="24"/>
          <w:szCs w:val="24"/>
        </w:rPr>
        <w:t xml:space="preserve">Efek sinergis zinc bila dikombinasikan dengan antivirus telah terbukti sebelumnya dengan virus hepatitis C, </w:t>
      </w:r>
      <w:r w:rsidR="00E60675" w:rsidRPr="00E60675">
        <w:rPr>
          <w:rFonts w:ascii="Times New Roman" w:eastAsia="Calibri" w:hAnsi="Times New Roman" w:cs="Times New Roman"/>
          <w:i/>
          <w:sz w:val="24"/>
          <w:szCs w:val="24"/>
        </w:rPr>
        <w:t>human pappilomavirus, viral diarrhea</w:t>
      </w:r>
      <w:r w:rsidR="00E60675" w:rsidRPr="00E60675">
        <w:rPr>
          <w:rFonts w:ascii="Times New Roman" w:eastAsia="Calibri" w:hAnsi="Times New Roman" w:cs="Times New Roman"/>
          <w:sz w:val="24"/>
          <w:szCs w:val="24"/>
        </w:rPr>
        <w:t xml:space="preserve"> pada anak-anak dan </w:t>
      </w:r>
      <w:r w:rsidR="00E60675" w:rsidRPr="00E60675">
        <w:rPr>
          <w:rFonts w:ascii="Times New Roman" w:eastAsia="Calibri" w:hAnsi="Times New Roman" w:cs="Times New Roman"/>
          <w:i/>
          <w:sz w:val="24"/>
          <w:szCs w:val="24"/>
        </w:rPr>
        <w:t>human immunodeficiency virus.</w:t>
      </w:r>
      <w:r w:rsidR="00E60675" w:rsidRPr="00E60675">
        <w:rPr>
          <w:rFonts w:ascii="Times New Roman" w:eastAsia="Calibri" w:hAnsi="Times New Roman" w:cs="Times New Roman"/>
          <w:sz w:val="24"/>
          <w:szCs w:val="24"/>
        </w:rPr>
        <w:t xml:space="preserve"> Pengobatan zinc dalam dosis terapeutik jangka pendek terbukti aman. </w:t>
      </w:r>
      <w:r w:rsidR="00E60675" w:rsidRPr="00E60675">
        <w:rPr>
          <w:rFonts w:ascii="Times New Roman" w:eastAsia="Calibri" w:hAnsi="Times New Roman" w:cs="Times New Roman"/>
          <w:i/>
          <w:sz w:val="24"/>
          <w:szCs w:val="24"/>
        </w:rPr>
        <w:t>Triple combination</w:t>
      </w:r>
      <w:r w:rsidR="00E60675" w:rsidRPr="00E60675">
        <w:rPr>
          <w:rFonts w:ascii="Times New Roman" w:eastAsia="Calibri" w:hAnsi="Times New Roman" w:cs="Times New Roman"/>
          <w:sz w:val="24"/>
          <w:szCs w:val="24"/>
        </w:rPr>
        <w:t xml:space="preserve"> ditambah suplemen zinc menghasilkan perbaikan klinis dari SARS-CoV-2 </w:t>
      </w:r>
      <w:r w:rsidR="00E60675" w:rsidRPr="00E60675">
        <w:rPr>
          <w:rFonts w:ascii="Times New Roman" w:eastAsia="Calibri" w:hAnsi="Times New Roman" w:cs="Times New Roman"/>
          <w:sz w:val="24"/>
          <w:szCs w:val="24"/>
        </w:rPr>
        <w:fldChar w:fldCharType="begin" w:fldLock="1"/>
      </w:r>
      <w:r w:rsidR="004708C1">
        <w:rPr>
          <w:rFonts w:ascii="Times New Roman" w:eastAsia="Calibri" w:hAnsi="Times New Roman" w:cs="Times New Roman"/>
          <w:sz w:val="24"/>
          <w:szCs w:val="24"/>
        </w:rPr>
        <w:instrText>ADDIN CSL_CITATION {"citationItems":[{"id":"ITEM-1","itemData":{"DOI":"10.1002/jmv.26880","ISSN":"10969071","PMID":"33590901","abstract":"This trial compared the rate and time of viral clearance in subjects receiving a combination of nitazoxanide, ribavirin, and ivermectin plus Zinc versus those receiving supportive treatment. This non-randomized controlled trial included 62 patients on the triple combination treatment versus 51 age- and sex-matched patients on routine supportive treatment. all of them confirmed cases by positive reverse-transcription polymerase chain reaction of a nasopharyngeal swab. Trial results showed that the clearance rates were 0% and 58.1% on the 7th day and 13.7% and 73.1% on the 15th day in the supportive treatment and combined antiviral groups, respectively. The cumulative clearance rates on the 15th day are 13.7% and 88.7% in the supportive treatment and combined antiviral groups, respectively. This trial concluded by stating that the combined use of nitazoxanide, ribavirin, and ivermectin plus zinc supplement effectively cleared the SARS-COV2 from the nasopharynx in a shorter time than symptomatic therapy.","author":[{"dropping-particle":"","family":"Elalfy","given":"Hatem","non-dropping-particle":"","parse-names":false,"suffix":""},{"dropping-particle":"","family":"Besheer","given":"Tarek","non-dropping-particle":"","parse-names":false,"suffix":""},{"dropping-particle":"","family":"El-Mesery","given":"Ahmed","non-dropping-particle":"","parse-names":false,"suffix":""},{"dropping-particle":"","family":"El-Gilany","given":"Abdel Hady","non-dropping-particle":"","parse-names":false,"suffix":""},{"dropping-particle":"","family":"Soliman","given":"Mahmoud Abdel Aziz","non-dropping-particle":"","parse-names":false,"suffix":""},{"dropping-particle":"","family":"Alhawarey","given":"Ahmed","non-dropping-particle":"","parse-names":false,"suffix":""},{"dropping-particle":"","family":"Alegezy","given":"Mohamed","non-dropping-particle":"","parse-names":false,"suffix":""},{"dropping-particle":"","family":"Elhadidy","given":"Tamer","non-dropping-particle":"","parse-names":false,"suffix":""},{"dropping-particle":"","family":"Hewidy","given":"Asem A.","non-dropping-particle":"","parse-names":false,"suffix":""},{"dropping-particle":"","family":"Zaghloul","given":"Hossam","non-dropping-particle":"","parse-names":false,"suffix":""},{"dropping-particle":"","family":"Neamatallah","given":"Mustafa Ahmed Mohamed","non-dropping-particle":"","parse-names":false,"suffix":""},{"dropping-particle":"","family":"Raafat","given":"Douaa","non-dropping-particle":"","parse-names":false,"suffix":""},{"dropping-particle":"","family":"El-Emshaty","given":"Wafaa M.","non-dropping-particle":"","parse-names":false,"suffix":""},{"dropping-particle":"","family":"Abo El Kheir","given":"Nermin Y.","non-dropping-particle":"","parse-names":false,"suffix":""},{"dropping-particle":"","family":"El-Bendary","given":"Mahmoud","non-dropping-particle":"","parse-names":false,"suffix":""}],"container-title":"Journal of Medical Virology","id":"ITEM-1","issue":"5","issued":{"date-parts":[["2021"]]},"page":"3176-3183","title":"Effect of a combination of nitazoxanide, ribavirin, and ivermectin plus zinc supplement (MANS.NRIZ study) on the clearance of mild COVID-19","type":"article-journal","volume":"93"},"uris":["http://www.mendeley.com/documents/?uuid=8c4e57cc-3975-4225-bdcf-3ced2227d9be"]}],"mendeley":{"formattedCitation":"(14)","plainTextFormattedCitation":"(14)","previouslyFormattedCitation":"(13)"},"properties":{"noteIndex":0},"schema":"https://github.com/citation-style-language/schema/raw/master/csl-citation.json"}</w:instrText>
      </w:r>
      <w:r w:rsidR="00E60675" w:rsidRPr="00E60675">
        <w:rPr>
          <w:rFonts w:ascii="Times New Roman" w:eastAsia="Calibri" w:hAnsi="Times New Roman" w:cs="Times New Roman"/>
          <w:sz w:val="24"/>
          <w:szCs w:val="24"/>
        </w:rPr>
        <w:fldChar w:fldCharType="separate"/>
      </w:r>
      <w:r w:rsidR="004708C1" w:rsidRPr="004708C1">
        <w:rPr>
          <w:rFonts w:ascii="Times New Roman" w:eastAsia="Calibri" w:hAnsi="Times New Roman" w:cs="Times New Roman"/>
          <w:noProof/>
          <w:sz w:val="24"/>
          <w:szCs w:val="24"/>
        </w:rPr>
        <w:t>(14)</w:t>
      </w:r>
      <w:r w:rsidR="00E60675" w:rsidRPr="00E60675">
        <w:rPr>
          <w:rFonts w:ascii="Times New Roman" w:eastAsia="Calibri" w:hAnsi="Times New Roman" w:cs="Times New Roman"/>
          <w:sz w:val="24"/>
          <w:szCs w:val="24"/>
        </w:rPr>
        <w:fldChar w:fldCharType="end"/>
      </w:r>
      <w:r w:rsidR="00E60675">
        <w:rPr>
          <w:rFonts w:ascii="Times New Roman" w:eastAsia="Calibri" w:hAnsi="Times New Roman" w:cs="Times New Roman"/>
          <w:sz w:val="24"/>
          <w:szCs w:val="24"/>
        </w:rPr>
        <w:t>.</w:t>
      </w:r>
    </w:p>
    <w:p w14:paraId="3E2C2674" w14:textId="77777777" w:rsidR="00615CDC" w:rsidRDefault="00615CDC" w:rsidP="00615CDC">
      <w:pPr>
        <w:spacing w:after="0" w:line="240" w:lineRule="auto"/>
        <w:contextualSpacing/>
        <w:jc w:val="both"/>
        <w:rPr>
          <w:rFonts w:ascii="Times New Roman" w:eastAsia="Calibri" w:hAnsi="Times New Roman" w:cs="Times New Roman"/>
          <w:sz w:val="24"/>
          <w:szCs w:val="24"/>
        </w:rPr>
      </w:pPr>
    </w:p>
    <w:p w14:paraId="194710F2" w14:textId="0C76B953" w:rsidR="00E60675" w:rsidRDefault="00B645B4" w:rsidP="00B645B4">
      <w:pPr>
        <w:spacing w:after="0" w:line="240" w:lineRule="auto"/>
        <w:ind w:firstLine="720"/>
        <w:contextualSpacing/>
        <w:jc w:val="both"/>
        <w:rPr>
          <w:rFonts w:ascii="Times New Roman" w:eastAsia="Calibri" w:hAnsi="Times New Roman" w:cs="Times New Roman"/>
          <w:b/>
          <w:sz w:val="24"/>
          <w:szCs w:val="24"/>
        </w:rPr>
      </w:pPr>
      <w:r>
        <w:rPr>
          <w:rFonts w:ascii="Times New Roman" w:hAnsi="Times New Roman" w:cs="Times New Roman"/>
          <w:sz w:val="24"/>
          <w:szCs w:val="24"/>
        </w:rPr>
        <w:t xml:space="preserve">Dalam </w:t>
      </w:r>
      <w:r w:rsidRPr="006B55E6">
        <w:rPr>
          <w:rFonts w:ascii="Times New Roman" w:hAnsi="Times New Roman" w:cs="Times New Roman"/>
          <w:i/>
          <w:sz w:val="24"/>
          <w:szCs w:val="24"/>
        </w:rPr>
        <w:t>literature review</w:t>
      </w:r>
      <w:r>
        <w:rPr>
          <w:rFonts w:ascii="Times New Roman" w:hAnsi="Times New Roman" w:cs="Times New Roman"/>
          <w:sz w:val="24"/>
          <w:szCs w:val="24"/>
        </w:rPr>
        <w:t xml:space="preserve"> ini terdapat kekurangan, yaitu hampir </w:t>
      </w:r>
      <w:r>
        <w:rPr>
          <w:rFonts w:ascii="Times New Roman" w:hAnsi="Times New Roman" w:cs="Times New Roman"/>
          <w:sz w:val="24"/>
          <w:szCs w:val="24"/>
        </w:rPr>
        <w:lastRenderedPageBreak/>
        <w:t xml:space="preserve">semua pembahasan artikel atau jurnal yang ada meliputi penggunaan zinc dengan kombinasi lain, seperti zinc dengan </w:t>
      </w:r>
      <w:r>
        <w:rPr>
          <w:rFonts w:ascii="Times New Roman" w:hAnsi="Times New Roman" w:cs="Times New Roman"/>
          <w:i/>
          <w:sz w:val="24"/>
          <w:szCs w:val="24"/>
        </w:rPr>
        <w:t>hydroxychloroquine</w:t>
      </w:r>
      <w:r>
        <w:rPr>
          <w:rFonts w:ascii="Times New Roman" w:hAnsi="Times New Roman" w:cs="Times New Roman"/>
          <w:sz w:val="24"/>
          <w:szCs w:val="24"/>
        </w:rPr>
        <w:t xml:space="preserve"> dan azitromisin, zinc dengan vitamin C dan kabasura kudineer, dan tambahan zinc sulfat pada </w:t>
      </w:r>
      <w:r>
        <w:rPr>
          <w:rFonts w:ascii="Times New Roman" w:hAnsi="Times New Roman" w:cs="Times New Roman"/>
          <w:i/>
          <w:sz w:val="24"/>
          <w:szCs w:val="24"/>
        </w:rPr>
        <w:t xml:space="preserve">triple combination </w:t>
      </w:r>
      <w:r>
        <w:rPr>
          <w:rFonts w:ascii="Times New Roman" w:hAnsi="Times New Roman" w:cs="Times New Roman"/>
          <w:sz w:val="24"/>
          <w:szCs w:val="24"/>
        </w:rPr>
        <w:t>(nitazoxanide, ribavirin dan ivermectin). Terbatasnya jurnal yang menjelaskan pemberian zinc secara tunggal pada pasien COVID-19 menyebabkan kurangnya bukti zinc mempengaruhi proses pemulihan klinis.</w:t>
      </w:r>
    </w:p>
    <w:p w14:paraId="6E6231CE" w14:textId="17584698" w:rsidR="00E60675" w:rsidRDefault="00E60675" w:rsidP="00E6067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KESIMPULAN</w:t>
      </w:r>
    </w:p>
    <w:p w14:paraId="5D69AC72" w14:textId="74AF8A14" w:rsidR="00B645B4" w:rsidRDefault="00B645B4" w:rsidP="00B645B4">
      <w:pPr>
        <w:spacing w:after="0" w:line="240" w:lineRule="auto"/>
        <w:ind w:firstLine="72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Berdasarkan hasil penelitian yang dilakukan secara </w:t>
      </w:r>
      <w:r>
        <w:rPr>
          <w:rFonts w:ascii="Times New Roman" w:eastAsia="Times New Roman" w:hAnsi="Times New Roman" w:cs="Times New Roman"/>
          <w:bCs/>
          <w:i/>
          <w:sz w:val="24"/>
          <w:szCs w:val="24"/>
        </w:rPr>
        <w:t>literature review</w:t>
      </w:r>
      <w:r>
        <w:rPr>
          <w:rFonts w:ascii="Times New Roman" w:eastAsia="Times New Roman" w:hAnsi="Times New Roman" w:cs="Times New Roman"/>
          <w:bCs/>
          <w:sz w:val="24"/>
          <w:szCs w:val="24"/>
        </w:rPr>
        <w:t xml:space="preserve"> dapat disimpulkan bahwa terapi zinc memiliki manfaat sebagai imunomodulator pada pasien COVID-19</w:t>
      </w:r>
      <w:r>
        <w:t xml:space="preserve">. </w:t>
      </w:r>
      <w:r w:rsidR="00A37C8A" w:rsidRPr="00211E27">
        <w:rPr>
          <w:rFonts w:ascii="Times New Roman" w:eastAsia="Times New Roman" w:hAnsi="Times New Roman" w:cs="Times New Roman"/>
          <w:sz w:val="24"/>
          <w:szCs w:val="24"/>
        </w:rPr>
        <w:t xml:space="preserve">Zinc berperan sebagai imunomodulator untuk meningkatkan fungsi sistem kekebalan tubuh karena efek antivirus zinc terhadap rhinovirus dan influenza. Zinc juga dapat menghambat replikasi </w:t>
      </w:r>
      <w:r w:rsidR="00A37C8A" w:rsidRPr="00AA3664">
        <w:rPr>
          <w:rFonts w:ascii="Times New Roman" w:eastAsia="Times New Roman" w:hAnsi="Times New Roman" w:cs="Times New Roman"/>
          <w:i/>
          <w:sz w:val="24"/>
          <w:szCs w:val="24"/>
        </w:rPr>
        <w:t>coronavirus</w:t>
      </w:r>
      <w:r w:rsidR="00A37C8A" w:rsidRPr="00211E27">
        <w:rPr>
          <w:rFonts w:ascii="Times New Roman" w:eastAsia="Times New Roman" w:hAnsi="Times New Roman" w:cs="Times New Roman"/>
          <w:sz w:val="24"/>
          <w:szCs w:val="24"/>
        </w:rPr>
        <w:t xml:space="preserve"> dengan menghambat sintesis </w:t>
      </w:r>
      <w:r w:rsidR="00A37C8A" w:rsidRPr="00C3065F">
        <w:rPr>
          <w:rFonts w:ascii="Times New Roman" w:eastAsia="Times New Roman" w:hAnsi="Times New Roman" w:cs="Times New Roman"/>
          <w:i/>
          <w:sz w:val="24"/>
          <w:szCs w:val="24"/>
        </w:rPr>
        <w:t>ribonucleic acid</w:t>
      </w:r>
      <w:r w:rsidR="00A37C8A">
        <w:rPr>
          <w:rFonts w:ascii="Times New Roman" w:eastAsia="Times New Roman" w:hAnsi="Times New Roman" w:cs="Times New Roman"/>
          <w:sz w:val="24"/>
          <w:szCs w:val="24"/>
        </w:rPr>
        <w:t xml:space="preserve"> (</w:t>
      </w:r>
      <w:r w:rsidR="00A37C8A" w:rsidRPr="00211E27">
        <w:rPr>
          <w:rFonts w:ascii="Times New Roman" w:eastAsia="Times New Roman" w:hAnsi="Times New Roman" w:cs="Times New Roman"/>
          <w:sz w:val="24"/>
          <w:szCs w:val="24"/>
        </w:rPr>
        <w:t>RNA</w:t>
      </w:r>
      <w:r w:rsidR="00A37C8A">
        <w:rPr>
          <w:rFonts w:ascii="Times New Roman" w:eastAsia="Times New Roman" w:hAnsi="Times New Roman" w:cs="Times New Roman"/>
          <w:sz w:val="24"/>
          <w:szCs w:val="24"/>
        </w:rPr>
        <w:t>)</w:t>
      </w:r>
      <w:bookmarkStart w:id="5" w:name="_GoBack"/>
      <w:bookmarkEnd w:id="5"/>
    </w:p>
    <w:p w14:paraId="481D9CFA" w14:textId="3A0978F7" w:rsidR="00E60675" w:rsidRDefault="00E60675" w:rsidP="00E60675">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SARAN</w:t>
      </w:r>
    </w:p>
    <w:p w14:paraId="331C0773" w14:textId="77777777" w:rsidR="00E60675" w:rsidRPr="00E60675" w:rsidRDefault="00E60675" w:rsidP="00E60675">
      <w:pPr>
        <w:spacing w:after="0" w:line="240" w:lineRule="auto"/>
        <w:ind w:left="567"/>
        <w:contextualSpacing/>
        <w:jc w:val="both"/>
        <w:rPr>
          <w:rFonts w:ascii="Times New Roman" w:eastAsia="Times New Roman" w:hAnsi="Times New Roman" w:cs="Times New Roman"/>
          <w:bCs/>
          <w:sz w:val="24"/>
          <w:szCs w:val="24"/>
        </w:rPr>
      </w:pPr>
      <w:r w:rsidRPr="00E60675">
        <w:rPr>
          <w:rFonts w:ascii="Times New Roman" w:eastAsia="Times New Roman" w:hAnsi="Times New Roman" w:cs="Times New Roman"/>
          <w:bCs/>
          <w:sz w:val="24"/>
          <w:szCs w:val="24"/>
        </w:rPr>
        <w:t>Berdasarkan hasil penelitian, dapat disarankan beberapa hal yaitu:</w:t>
      </w:r>
    </w:p>
    <w:p w14:paraId="55569E71" w14:textId="77777777" w:rsidR="00E60675" w:rsidRPr="00E60675" w:rsidRDefault="00E60675" w:rsidP="00E60675">
      <w:pPr>
        <w:numPr>
          <w:ilvl w:val="0"/>
          <w:numId w:val="2"/>
        </w:numPr>
        <w:spacing w:after="0" w:line="240" w:lineRule="auto"/>
        <w:ind w:left="851" w:hanging="284"/>
        <w:contextualSpacing/>
        <w:jc w:val="both"/>
        <w:rPr>
          <w:rFonts w:ascii="Times New Roman" w:eastAsia="Times New Roman" w:hAnsi="Times New Roman" w:cs="Times New Roman"/>
          <w:bCs/>
          <w:sz w:val="24"/>
          <w:szCs w:val="24"/>
        </w:rPr>
      </w:pPr>
      <w:r w:rsidRPr="00E60675">
        <w:rPr>
          <w:rFonts w:ascii="Times New Roman" w:eastAsia="Times New Roman" w:hAnsi="Times New Roman" w:cs="Times New Roman"/>
          <w:bCs/>
          <w:sz w:val="24"/>
          <w:szCs w:val="24"/>
        </w:rPr>
        <w:t>Penelitian ini dapat dijadikan sebagai bahan dasar dalam penelitian lebih lanjut mengenai peran zinc sebagai imunomodulator pada pasien COVID-19.</w:t>
      </w:r>
    </w:p>
    <w:p w14:paraId="770942D1" w14:textId="77777777" w:rsidR="00E60675" w:rsidRPr="00E60675" w:rsidRDefault="00E60675" w:rsidP="00E60675">
      <w:pPr>
        <w:numPr>
          <w:ilvl w:val="0"/>
          <w:numId w:val="2"/>
        </w:numPr>
        <w:spacing w:after="0" w:line="240" w:lineRule="auto"/>
        <w:ind w:left="851" w:hanging="284"/>
        <w:contextualSpacing/>
        <w:jc w:val="both"/>
        <w:rPr>
          <w:rFonts w:ascii="Times New Roman" w:eastAsia="Times New Roman" w:hAnsi="Times New Roman" w:cs="Times New Roman"/>
          <w:bCs/>
          <w:sz w:val="24"/>
          <w:szCs w:val="24"/>
        </w:rPr>
      </w:pPr>
      <w:r w:rsidRPr="00E60675">
        <w:rPr>
          <w:rFonts w:ascii="Times New Roman" w:eastAsia="Times New Roman" w:hAnsi="Times New Roman" w:cs="Times New Roman"/>
          <w:bCs/>
          <w:sz w:val="24"/>
          <w:szCs w:val="24"/>
        </w:rPr>
        <w:t>Penelitian ini dapat menjadi dasar informasi untuk dibagikan kepada masyarakat tentang peran zinc sebagai imunomodulator pada pasien COVID-19.</w:t>
      </w:r>
    </w:p>
    <w:p w14:paraId="3955501A" w14:textId="77777777" w:rsidR="00E60675" w:rsidRPr="00E60675" w:rsidRDefault="00E60675" w:rsidP="00E60675">
      <w:pPr>
        <w:numPr>
          <w:ilvl w:val="0"/>
          <w:numId w:val="2"/>
        </w:numPr>
        <w:spacing w:after="0" w:line="240" w:lineRule="auto"/>
        <w:ind w:left="851" w:hanging="284"/>
        <w:contextualSpacing/>
        <w:jc w:val="both"/>
        <w:rPr>
          <w:rFonts w:ascii="Times New Roman" w:eastAsia="Times New Roman" w:hAnsi="Times New Roman" w:cs="Times New Roman"/>
          <w:bCs/>
          <w:sz w:val="24"/>
          <w:szCs w:val="24"/>
        </w:rPr>
      </w:pPr>
      <w:r w:rsidRPr="00E60675">
        <w:rPr>
          <w:rFonts w:ascii="Times New Roman" w:eastAsia="Times New Roman" w:hAnsi="Times New Roman" w:cs="Times New Roman"/>
          <w:bCs/>
          <w:sz w:val="24"/>
          <w:szCs w:val="24"/>
        </w:rPr>
        <w:t xml:space="preserve">Berhubung sedikitnya penelitian mengenai topik </w:t>
      </w:r>
      <w:r w:rsidRPr="00E60675">
        <w:rPr>
          <w:rFonts w:ascii="Times New Roman" w:eastAsia="Times New Roman" w:hAnsi="Times New Roman" w:cs="Times New Roman"/>
          <w:bCs/>
          <w:sz w:val="24"/>
          <w:szCs w:val="24"/>
        </w:rPr>
        <w:lastRenderedPageBreak/>
        <w:t>peran zinc sebagai imunomodulator pada pasien COVID-19 diharapkan dapat melakukan penelitian ini di Indonesia.</w:t>
      </w:r>
    </w:p>
    <w:p w14:paraId="18EEB8CF" w14:textId="77777777" w:rsidR="00E60675" w:rsidRDefault="00E60675" w:rsidP="00E60675">
      <w:pPr>
        <w:spacing w:after="0" w:line="240" w:lineRule="auto"/>
        <w:rPr>
          <w:rFonts w:ascii="Times New Roman" w:eastAsia="Times New Roman" w:hAnsi="Times New Roman" w:cs="Times New Roman"/>
          <w:b/>
          <w:bCs/>
          <w:iCs/>
          <w:sz w:val="24"/>
          <w:szCs w:val="24"/>
        </w:rPr>
      </w:pPr>
    </w:p>
    <w:p w14:paraId="19349BFE" w14:textId="77777777" w:rsidR="00E60675" w:rsidRPr="00E60675" w:rsidRDefault="00E60675" w:rsidP="00E60675">
      <w:pPr>
        <w:spacing w:after="0" w:line="240" w:lineRule="auto"/>
        <w:rPr>
          <w:rFonts w:ascii="Times New Roman" w:eastAsia="Times New Roman" w:hAnsi="Times New Roman" w:cs="Times New Roman"/>
          <w:b/>
          <w:bCs/>
          <w:iCs/>
          <w:sz w:val="24"/>
          <w:szCs w:val="24"/>
        </w:rPr>
      </w:pPr>
      <w:r w:rsidRPr="00E60675">
        <w:rPr>
          <w:rFonts w:ascii="Times New Roman" w:eastAsia="Times New Roman" w:hAnsi="Times New Roman" w:cs="Times New Roman"/>
          <w:b/>
          <w:bCs/>
          <w:iCs/>
          <w:sz w:val="24"/>
          <w:szCs w:val="24"/>
        </w:rPr>
        <w:t>Conflict of interest</w:t>
      </w:r>
    </w:p>
    <w:p w14:paraId="12511AFF" w14:textId="77777777" w:rsidR="00E60675" w:rsidRDefault="00E60675" w:rsidP="00E60675">
      <w:pPr>
        <w:spacing w:after="0" w:line="240" w:lineRule="auto"/>
        <w:contextualSpacing/>
        <w:jc w:val="both"/>
        <w:rPr>
          <w:rFonts w:ascii="Times New Roman" w:eastAsia="Times New Roman" w:hAnsi="Times New Roman" w:cs="Times New Roman"/>
          <w:bCs/>
          <w:iCs/>
          <w:sz w:val="24"/>
          <w:szCs w:val="24"/>
        </w:rPr>
      </w:pPr>
      <w:r w:rsidRPr="00E60675">
        <w:rPr>
          <w:rFonts w:ascii="Times New Roman" w:eastAsia="Times New Roman" w:hAnsi="Times New Roman" w:cs="Times New Roman"/>
          <w:bCs/>
          <w:iCs/>
          <w:sz w:val="24"/>
          <w:szCs w:val="24"/>
        </w:rPr>
        <w:t>Penulisan secara mandiri, tidak terdapat konflik kepentingan.</w:t>
      </w:r>
    </w:p>
    <w:p w14:paraId="4C855332" w14:textId="77777777" w:rsidR="00E60675" w:rsidRDefault="00E60675" w:rsidP="00E60675">
      <w:pPr>
        <w:spacing w:after="0" w:line="240" w:lineRule="auto"/>
        <w:contextualSpacing/>
        <w:jc w:val="both"/>
        <w:rPr>
          <w:rFonts w:ascii="Times New Roman" w:eastAsia="Times New Roman" w:hAnsi="Times New Roman" w:cs="Times New Roman"/>
          <w:bCs/>
          <w:iCs/>
          <w:sz w:val="24"/>
          <w:szCs w:val="24"/>
        </w:rPr>
      </w:pPr>
    </w:p>
    <w:p w14:paraId="31D58599" w14:textId="77777777" w:rsidR="00E60675" w:rsidRDefault="00E60675" w:rsidP="00E60675">
      <w:pPr>
        <w:spacing w:after="0" w:line="240" w:lineRule="auto"/>
        <w:contextualSpacing/>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DAFTAR PUSTAKA</w:t>
      </w:r>
    </w:p>
    <w:p w14:paraId="090D2155" w14:textId="23AD042C" w:rsidR="004708C1" w:rsidRPr="004708C1" w:rsidRDefault="00813E20"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eastAsia="Calibri" w:hAnsi="Times New Roman" w:cs="Times New Roman"/>
          <w:b/>
          <w:sz w:val="24"/>
          <w:szCs w:val="24"/>
        </w:rPr>
        <w:fldChar w:fldCharType="begin" w:fldLock="1"/>
      </w:r>
      <w:r>
        <w:rPr>
          <w:rFonts w:ascii="Times New Roman" w:eastAsia="Calibri" w:hAnsi="Times New Roman" w:cs="Times New Roman"/>
          <w:b/>
          <w:sz w:val="24"/>
          <w:szCs w:val="24"/>
        </w:rPr>
        <w:instrText xml:space="preserve">ADDIN Mendeley Bibliography CSL_BIBLIOGRAPHY </w:instrText>
      </w:r>
      <w:r>
        <w:rPr>
          <w:rFonts w:ascii="Times New Roman" w:eastAsia="Calibri" w:hAnsi="Times New Roman" w:cs="Times New Roman"/>
          <w:b/>
          <w:sz w:val="24"/>
          <w:szCs w:val="24"/>
        </w:rPr>
        <w:fldChar w:fldCharType="separate"/>
      </w:r>
      <w:r w:rsidR="004708C1" w:rsidRPr="004708C1">
        <w:rPr>
          <w:rFonts w:ascii="Times New Roman" w:hAnsi="Times New Roman" w:cs="Times New Roman"/>
          <w:noProof/>
          <w:sz w:val="24"/>
          <w:szCs w:val="24"/>
        </w:rPr>
        <w:t xml:space="preserve">1. </w:t>
      </w:r>
      <w:r w:rsidR="004708C1" w:rsidRPr="004708C1">
        <w:rPr>
          <w:rFonts w:ascii="Times New Roman" w:hAnsi="Times New Roman" w:cs="Times New Roman"/>
          <w:noProof/>
          <w:sz w:val="24"/>
          <w:szCs w:val="24"/>
        </w:rPr>
        <w:tab/>
        <w:t xml:space="preserve">Arjana AA. Peran imunomodulator dalam mengaktifkan respon imun terhadap infeksi virus. 2016. </w:t>
      </w:r>
    </w:p>
    <w:p w14:paraId="57C45CA5"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 </w:t>
      </w:r>
      <w:r w:rsidRPr="004708C1">
        <w:rPr>
          <w:rFonts w:ascii="Times New Roman" w:hAnsi="Times New Roman" w:cs="Times New Roman"/>
          <w:noProof/>
          <w:sz w:val="24"/>
          <w:szCs w:val="24"/>
        </w:rPr>
        <w:tab/>
        <w:t>McPherson SW, Keunen JE, Bird AC, Chew EY, van Kuijk FJ. Investigate oral zinc as a prophylactic treatment for those at risk for COVID-19. 2020;216:A5–6. Available from: https://doi.org/10.1016/j.ajo.2020.04.028</w:t>
      </w:r>
    </w:p>
    <w:p w14:paraId="23230A92"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3. </w:t>
      </w:r>
      <w:r w:rsidRPr="004708C1">
        <w:rPr>
          <w:rFonts w:ascii="Times New Roman" w:hAnsi="Times New Roman" w:cs="Times New Roman"/>
          <w:noProof/>
          <w:sz w:val="24"/>
          <w:szCs w:val="24"/>
        </w:rPr>
        <w:tab/>
        <w:t xml:space="preserve">Marreiro DN, Cruz KJC, Oliveira ARS, Morais JBS, Freitas BJSA, Melo SRS, et al. Antiviral and immunological activity of zinc and possible role in COVID-19. Br J Nutr. 2021;1–8. </w:t>
      </w:r>
    </w:p>
    <w:p w14:paraId="12595AB5"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4. </w:t>
      </w:r>
      <w:r w:rsidRPr="004708C1">
        <w:rPr>
          <w:rFonts w:ascii="Times New Roman" w:hAnsi="Times New Roman" w:cs="Times New Roman"/>
          <w:noProof/>
          <w:sz w:val="24"/>
          <w:szCs w:val="24"/>
        </w:rPr>
        <w:tab/>
        <w:t xml:space="preserve">Wessels I, Rolles B, Rink L. The potential impact of zinc supplementation on COVID-19 pathogenesis. Front Immunol. 2020;11(July):1–11. </w:t>
      </w:r>
    </w:p>
    <w:p w14:paraId="08F9992A"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5. </w:t>
      </w:r>
      <w:r w:rsidRPr="004708C1">
        <w:rPr>
          <w:rFonts w:ascii="Times New Roman" w:hAnsi="Times New Roman" w:cs="Times New Roman"/>
          <w:noProof/>
          <w:sz w:val="24"/>
          <w:szCs w:val="24"/>
        </w:rPr>
        <w:tab/>
        <w:t xml:space="preserve">Wu YC, Chen CS, Chan YJ. The outbreak of COVID-19: An overview. J Chinese Med Assoc. 2020;83(3):217–20. </w:t>
      </w:r>
    </w:p>
    <w:p w14:paraId="6A7597B4"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6. </w:t>
      </w:r>
      <w:r w:rsidRPr="004708C1">
        <w:rPr>
          <w:rFonts w:ascii="Times New Roman" w:hAnsi="Times New Roman" w:cs="Times New Roman"/>
          <w:noProof/>
          <w:sz w:val="24"/>
          <w:szCs w:val="24"/>
        </w:rPr>
        <w:tab/>
        <w:t>Kramy P. Terapi potensial terkini corona virus disease 2019 (COVID19). 2020;47(4):297–8. Available from: http://103.13.36.125/index.php/CDK/article/view/389</w:t>
      </w:r>
    </w:p>
    <w:p w14:paraId="3C49BE1D"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7. </w:t>
      </w:r>
      <w:r w:rsidRPr="004708C1">
        <w:rPr>
          <w:rFonts w:ascii="Times New Roman" w:hAnsi="Times New Roman" w:cs="Times New Roman"/>
          <w:noProof/>
          <w:sz w:val="24"/>
          <w:szCs w:val="24"/>
        </w:rPr>
        <w:tab/>
        <w:t xml:space="preserve">Istyanto F, Maghfiroh A. </w:t>
      </w:r>
      <w:r w:rsidRPr="004708C1">
        <w:rPr>
          <w:rFonts w:ascii="Times New Roman" w:hAnsi="Times New Roman" w:cs="Times New Roman"/>
          <w:noProof/>
          <w:sz w:val="24"/>
          <w:szCs w:val="24"/>
        </w:rPr>
        <w:lastRenderedPageBreak/>
        <w:t xml:space="preserve">Peran mikronutrisi sebagai upaya pencegahan COVID-19. J Ilm Permas. 2021;11:5–6. </w:t>
      </w:r>
    </w:p>
    <w:p w14:paraId="740F43AF"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8. </w:t>
      </w:r>
      <w:r w:rsidRPr="004708C1">
        <w:rPr>
          <w:rFonts w:ascii="Times New Roman" w:hAnsi="Times New Roman" w:cs="Times New Roman"/>
          <w:noProof/>
          <w:sz w:val="24"/>
          <w:szCs w:val="24"/>
        </w:rPr>
        <w:tab/>
        <w:t xml:space="preserve">Pal A, Squitti R, Picozza M, Pawar A, Rongioletti M, Dutta AK, et al. Zinc and COVID-19: Basis of current clinical trials. Biol Trace Elem Res. 2021;199(8):2882–92. </w:t>
      </w:r>
    </w:p>
    <w:p w14:paraId="08A49906"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9. </w:t>
      </w:r>
      <w:r w:rsidRPr="004708C1">
        <w:rPr>
          <w:rFonts w:ascii="Times New Roman" w:hAnsi="Times New Roman" w:cs="Times New Roman"/>
          <w:noProof/>
          <w:sz w:val="24"/>
          <w:szCs w:val="24"/>
        </w:rPr>
        <w:tab/>
        <w:t xml:space="preserve">Nursalam PH. Penulisan literature review dan systematic review pada pendidikan kesehatan. 2020. 6–10 p. </w:t>
      </w:r>
    </w:p>
    <w:p w14:paraId="2D8F25D1"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10. </w:t>
      </w:r>
      <w:r w:rsidRPr="004708C1">
        <w:rPr>
          <w:rFonts w:ascii="Times New Roman" w:hAnsi="Times New Roman" w:cs="Times New Roman"/>
          <w:noProof/>
          <w:sz w:val="24"/>
          <w:szCs w:val="24"/>
        </w:rPr>
        <w:tab/>
        <w:t xml:space="preserve">Perera M, Khoury J El, Chinni V, Bolton D, Qu L, Johnson P, et al. Randomised controlled trial for high- ­ dose intravenous zinc as adjunctive therapy in SARS- ­ positive critically ill patients : trial protocol. 2020;1–9. </w:t>
      </w:r>
    </w:p>
    <w:p w14:paraId="67AA83F6"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11. </w:t>
      </w:r>
      <w:r w:rsidRPr="004708C1">
        <w:rPr>
          <w:rFonts w:ascii="Times New Roman" w:hAnsi="Times New Roman" w:cs="Times New Roman"/>
          <w:noProof/>
          <w:sz w:val="24"/>
          <w:szCs w:val="24"/>
        </w:rPr>
        <w:tab/>
        <w:t xml:space="preserve">Carlucci PM, Ahuja T, Petrilli C, Rajagopalan H, Jones S, Rahimian J. Zinc sulfate in combination with a zinc ionophore may improve outcomes in hospitalized COVID-19 patients. 2020;1228–34. </w:t>
      </w:r>
    </w:p>
    <w:p w14:paraId="139567AF"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12. </w:t>
      </w:r>
      <w:r w:rsidRPr="004708C1">
        <w:rPr>
          <w:rFonts w:ascii="Times New Roman" w:hAnsi="Times New Roman" w:cs="Times New Roman"/>
          <w:noProof/>
          <w:sz w:val="24"/>
          <w:szCs w:val="24"/>
        </w:rPr>
        <w:tab/>
        <w:t xml:space="preserve">Yao JS, Paguio JA, Dee EC, Tan HC, Moulick A, Milazzo C, et al. The minimal effect of zinc on the survival of hospitalized patients with COVID-19: An observational study. 2020;(January). </w:t>
      </w:r>
    </w:p>
    <w:p w14:paraId="65B76CF4"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13. </w:t>
      </w:r>
      <w:r w:rsidRPr="004708C1">
        <w:rPr>
          <w:rFonts w:ascii="Times New Roman" w:hAnsi="Times New Roman" w:cs="Times New Roman"/>
          <w:noProof/>
          <w:sz w:val="24"/>
          <w:szCs w:val="24"/>
        </w:rPr>
        <w:tab/>
        <w:t xml:space="preserve">Derwand R, Scholz M, Zelenko V. COVID-19 outpatients: early risk-stratified treatment with zinc plus low-dose hydroxychloroquine and azithromycin: a retrospective case series study. Int J Antimicrob Agent. 2020;56(January):1–10. </w:t>
      </w:r>
    </w:p>
    <w:p w14:paraId="48DBB850"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14. </w:t>
      </w:r>
      <w:r w:rsidRPr="004708C1">
        <w:rPr>
          <w:rFonts w:ascii="Times New Roman" w:hAnsi="Times New Roman" w:cs="Times New Roman"/>
          <w:noProof/>
          <w:sz w:val="24"/>
          <w:szCs w:val="24"/>
        </w:rPr>
        <w:tab/>
        <w:t>Elalfy H, Besheer T, El-</w:t>
      </w:r>
      <w:r w:rsidRPr="004708C1">
        <w:rPr>
          <w:rFonts w:ascii="Times New Roman" w:hAnsi="Times New Roman" w:cs="Times New Roman"/>
          <w:noProof/>
          <w:sz w:val="24"/>
          <w:szCs w:val="24"/>
        </w:rPr>
        <w:lastRenderedPageBreak/>
        <w:t xml:space="preserve">Mesery A, El-Gilany AH, Soliman MAA, Alhawarey A, et al. Effect of a combination of nitazoxanide, ribavirin, and ivermectin plus zinc supplement (MANS.NRIZ study) on the clearance of mild COVID-19. J Med Virol. 2021;93(5):3176–83. </w:t>
      </w:r>
    </w:p>
    <w:p w14:paraId="303AAF94"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15. </w:t>
      </w:r>
      <w:r w:rsidRPr="004708C1">
        <w:rPr>
          <w:rFonts w:ascii="Times New Roman" w:hAnsi="Times New Roman" w:cs="Times New Roman"/>
          <w:noProof/>
          <w:sz w:val="24"/>
          <w:szCs w:val="24"/>
        </w:rPr>
        <w:tab/>
        <w:t>Frontera JA, Rahimian JO, Yaghi S, Liu M, Lewis A, de Havenon A, et al. Treatment with zinc is associated with reduced in-hospital mortality among COVID-19 patients: a multi-center cohort study. Res Sq [Internet]. 2020;1–10. Available from: http://www.ncbi.nlm.nih.gov/pubmed/33140042%0Ahttp://www.pubmedcentral.nih.gov/articlerender.fcgi?artid=PMC7605567</w:t>
      </w:r>
    </w:p>
    <w:p w14:paraId="566E846D"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16. </w:t>
      </w:r>
      <w:r w:rsidRPr="004708C1">
        <w:rPr>
          <w:rFonts w:ascii="Times New Roman" w:hAnsi="Times New Roman" w:cs="Times New Roman"/>
          <w:noProof/>
          <w:sz w:val="24"/>
          <w:szCs w:val="24"/>
        </w:rPr>
        <w:tab/>
        <w:t>Al Sulaiman K, Aljuhani O, Al Shaya AI, Kharbosh A, Kensara R, Al Guwairy A, et al. Evaluation of zinc sulfate as an adjunctive therapy in COVID-19 critically ill patients: a two center propensity-score matched study. Crit Care [Internet]. 2021;25(1):1–8. Available from: https://doi.org/10.1186/s13054-021-03785-1</w:t>
      </w:r>
    </w:p>
    <w:p w14:paraId="68DB2442"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17. </w:t>
      </w:r>
      <w:r w:rsidRPr="004708C1">
        <w:rPr>
          <w:rFonts w:ascii="Times New Roman" w:hAnsi="Times New Roman" w:cs="Times New Roman"/>
          <w:noProof/>
          <w:sz w:val="24"/>
          <w:szCs w:val="24"/>
        </w:rPr>
        <w:tab/>
        <w:t xml:space="preserve">Nirmala A, Ravikumar T, Kanakavalli K, Pathiban P, Babu K, Jamuna D, et al. Survival analysis to assess the length of stay of novel coronavirus (COVID-19) patients under Integrated Medicine - Zinc, Vitamin C &amp; Kabasura Kudineer (ZVcKK). Curr Tradit Med. 2021;07(10):1375–87. </w:t>
      </w:r>
    </w:p>
    <w:p w14:paraId="3A0AEFF0"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18. </w:t>
      </w:r>
      <w:r w:rsidRPr="004708C1">
        <w:rPr>
          <w:rFonts w:ascii="Times New Roman" w:hAnsi="Times New Roman" w:cs="Times New Roman"/>
          <w:noProof/>
          <w:sz w:val="24"/>
          <w:szCs w:val="24"/>
        </w:rPr>
        <w:tab/>
        <w:t>Finzi E. Treatment of SARS-</w:t>
      </w:r>
      <w:r w:rsidRPr="004708C1">
        <w:rPr>
          <w:rFonts w:ascii="Times New Roman" w:hAnsi="Times New Roman" w:cs="Times New Roman"/>
          <w:noProof/>
          <w:sz w:val="24"/>
          <w:szCs w:val="24"/>
        </w:rPr>
        <w:lastRenderedPageBreak/>
        <w:t>CoV-2 with high dose oral zinc salts: A report on four patients. Int J Infect Dis [Internet]. 2020;99(2020):307–9. Available from: https://doi.org/10.1016/j.ijid.2020.06.006</w:t>
      </w:r>
    </w:p>
    <w:p w14:paraId="50A39C9C"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19. </w:t>
      </w:r>
      <w:r w:rsidRPr="004708C1">
        <w:rPr>
          <w:rFonts w:ascii="Times New Roman" w:hAnsi="Times New Roman" w:cs="Times New Roman"/>
          <w:noProof/>
          <w:sz w:val="24"/>
          <w:szCs w:val="24"/>
        </w:rPr>
        <w:tab/>
        <w:t xml:space="preserve">Abdelmaksoud AA, Ghweil AA, Hassan MH, Rashad A, Khodeary A, Aref ZF, et al. Olfactory disturbances as presenting manifestation among Egyptian patients with COVID-19: Possible role of zinc. Biol Trace Elem Res. 2021;199(11):4101–8. </w:t>
      </w:r>
    </w:p>
    <w:p w14:paraId="2FBBDF05"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20. </w:t>
      </w:r>
      <w:r w:rsidRPr="004708C1">
        <w:rPr>
          <w:rFonts w:ascii="Times New Roman" w:hAnsi="Times New Roman" w:cs="Times New Roman"/>
          <w:noProof/>
          <w:sz w:val="24"/>
          <w:szCs w:val="24"/>
        </w:rPr>
        <w:tab/>
        <w:t>Ben Hadda T, Berredjem M, Almalki FA, Rastija V, Jamalis J, Emran T Bin, et al. How to face COVID-19: proposed treatments based on remdesivir and hydroxychloroquine in the presence of zinc sulfate. Docking/DFT/POM structural analysis. J Biomol Struct Dyn [Internet]. 2021;0(0):1–14. Available from: https://doi.org/10.1080/07391102.2021.1930161</w:t>
      </w:r>
    </w:p>
    <w:p w14:paraId="55678E31"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21. </w:t>
      </w:r>
      <w:r w:rsidRPr="004708C1">
        <w:rPr>
          <w:rFonts w:ascii="Times New Roman" w:hAnsi="Times New Roman" w:cs="Times New Roman"/>
          <w:noProof/>
          <w:sz w:val="24"/>
          <w:szCs w:val="24"/>
        </w:rPr>
        <w:tab/>
        <w:t xml:space="preserve">Skalny A V., Rink L, Ajsuvakova OP, Aschner M, Gritsenko VA, Alekseenko SI, et al. Zinc and respiratory tract infections: Perspectives for COVID-19 (Review). Int J Mol Med. 2020;46(1):17–26. </w:t>
      </w:r>
    </w:p>
    <w:p w14:paraId="00C6E3AB"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22. </w:t>
      </w:r>
      <w:r w:rsidRPr="004708C1">
        <w:rPr>
          <w:rFonts w:ascii="Times New Roman" w:hAnsi="Times New Roman" w:cs="Times New Roman"/>
          <w:noProof/>
          <w:sz w:val="24"/>
          <w:szCs w:val="24"/>
        </w:rPr>
        <w:tab/>
        <w:t xml:space="preserve">Iddir M, Brito A, Dingeo G, Del Campo SSF, Samouda H, La Frano MR, et al. Strengthening the immune system and reducing inflammation and oxidative stress through diet and nutrition: Considerations during the covid-19 crisis. Nutrients. 2020;12(6):1–39. </w:t>
      </w:r>
    </w:p>
    <w:p w14:paraId="6918BFE1"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lastRenderedPageBreak/>
        <w:t xml:space="preserve">23. </w:t>
      </w:r>
      <w:r w:rsidRPr="004708C1">
        <w:rPr>
          <w:rFonts w:ascii="Times New Roman" w:hAnsi="Times New Roman" w:cs="Times New Roman"/>
          <w:noProof/>
          <w:sz w:val="24"/>
          <w:szCs w:val="24"/>
        </w:rPr>
        <w:tab/>
        <w:t>Scott A Read. The role of zinc in antiviral immunity. Univ Sydney Westmead Hosp Westmead, New South Wales, Aust [Internet]. 2019;696–710. Available from: https://translate.google.com/translate?hl=id&amp;sl=en&amp;u=https://www.ncbi.nlm.nih.gov/pmc/articles/PMC6628855/&amp;prev=search&amp;pto=aue</w:t>
      </w:r>
    </w:p>
    <w:p w14:paraId="758613BF"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24. </w:t>
      </w:r>
      <w:r w:rsidRPr="004708C1">
        <w:rPr>
          <w:rFonts w:ascii="Times New Roman" w:hAnsi="Times New Roman" w:cs="Times New Roman"/>
          <w:noProof/>
          <w:sz w:val="24"/>
          <w:szCs w:val="24"/>
        </w:rPr>
        <w:tab/>
        <w:t xml:space="preserve">Kumar A, Kubota Y, Chernov M, Kasuya H. Potential role of zinc supplementation in prophylaxis and treatment of COVID-19. Med Hypoteses. 2020;144(January):1–3. </w:t>
      </w:r>
    </w:p>
    <w:p w14:paraId="33B0791A"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25. </w:t>
      </w:r>
      <w:r w:rsidRPr="004708C1">
        <w:rPr>
          <w:rFonts w:ascii="Times New Roman" w:hAnsi="Times New Roman" w:cs="Times New Roman"/>
          <w:noProof/>
          <w:sz w:val="24"/>
          <w:szCs w:val="24"/>
        </w:rPr>
        <w:tab/>
        <w:t xml:space="preserve">Fromonot J, Gette a M, Lassoued a A ben, Jean-Louis G c, Rosa-Maria G-R c, Guieu R. Hypozincemia in the early stage of COVID-19 is associated with an increased risk of severe COVID-19. Clin Nutr. 2021;30(January):1–5. </w:t>
      </w:r>
    </w:p>
    <w:p w14:paraId="1422B7E2"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26. </w:t>
      </w:r>
      <w:r w:rsidRPr="004708C1">
        <w:rPr>
          <w:rFonts w:ascii="Times New Roman" w:hAnsi="Times New Roman" w:cs="Times New Roman"/>
          <w:noProof/>
          <w:sz w:val="24"/>
          <w:szCs w:val="24"/>
        </w:rPr>
        <w:tab/>
        <w:t xml:space="preserve">Hambidge KM, Miller L V, Westcott JE, Sheng X, Krebs NF. Zinc bioavailability and homeostasis 1 – 4. 2010;91:1478–83. </w:t>
      </w:r>
    </w:p>
    <w:p w14:paraId="12F51FFD"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27. </w:t>
      </w:r>
      <w:r w:rsidRPr="004708C1">
        <w:rPr>
          <w:rFonts w:ascii="Times New Roman" w:hAnsi="Times New Roman" w:cs="Times New Roman"/>
          <w:noProof/>
          <w:sz w:val="24"/>
          <w:szCs w:val="24"/>
        </w:rPr>
        <w:tab/>
        <w:t xml:space="preserve">Patel O, Chinni V, El-Khoury J, Perera M, Neto AS, McDonald C, et al. A pilot double-blind safety and feasibility randomized controlled trial of high-dose intravenous zinc in hospitalized COVID-19 patients. J Med Virol. 2021;93(5):3261–7. </w:t>
      </w:r>
    </w:p>
    <w:p w14:paraId="60D8D9F1"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4708C1">
        <w:rPr>
          <w:rFonts w:ascii="Times New Roman" w:hAnsi="Times New Roman" w:cs="Times New Roman"/>
          <w:noProof/>
          <w:sz w:val="24"/>
          <w:szCs w:val="24"/>
        </w:rPr>
        <w:t xml:space="preserve">28. </w:t>
      </w:r>
      <w:r w:rsidRPr="004708C1">
        <w:rPr>
          <w:rFonts w:ascii="Times New Roman" w:hAnsi="Times New Roman" w:cs="Times New Roman"/>
          <w:noProof/>
          <w:sz w:val="24"/>
          <w:szCs w:val="24"/>
        </w:rPr>
        <w:tab/>
        <w:t xml:space="preserve">Kiran G, Karthik L, Devi MSS, Sathiyarajeswaran P. In Silico computational screening ofKabasura Kudineer-Official Siddha Formulation and JACOM against SARS-CoV-2 spike protein. J Ayurveda Integr Med. 2020;(January). </w:t>
      </w:r>
    </w:p>
    <w:p w14:paraId="7A2DD2C1" w14:textId="77777777" w:rsidR="004708C1" w:rsidRPr="004708C1" w:rsidRDefault="004708C1" w:rsidP="004708C1">
      <w:pPr>
        <w:widowControl w:val="0"/>
        <w:autoSpaceDE w:val="0"/>
        <w:autoSpaceDN w:val="0"/>
        <w:adjustRightInd w:val="0"/>
        <w:spacing w:after="0" w:line="240" w:lineRule="auto"/>
        <w:ind w:left="640" w:hanging="640"/>
        <w:rPr>
          <w:rFonts w:ascii="Times New Roman" w:hAnsi="Times New Roman" w:cs="Times New Roman"/>
          <w:noProof/>
          <w:sz w:val="24"/>
        </w:rPr>
      </w:pPr>
      <w:r w:rsidRPr="004708C1">
        <w:rPr>
          <w:rFonts w:ascii="Times New Roman" w:hAnsi="Times New Roman" w:cs="Times New Roman"/>
          <w:noProof/>
          <w:sz w:val="24"/>
          <w:szCs w:val="24"/>
        </w:rPr>
        <w:lastRenderedPageBreak/>
        <w:t xml:space="preserve">29. </w:t>
      </w:r>
      <w:r w:rsidRPr="004708C1">
        <w:rPr>
          <w:rFonts w:ascii="Times New Roman" w:hAnsi="Times New Roman" w:cs="Times New Roman"/>
          <w:noProof/>
          <w:sz w:val="24"/>
          <w:szCs w:val="24"/>
        </w:rPr>
        <w:tab/>
        <w:t xml:space="preserve">Cloutier L, Merindol N, Pépin G, Marcoux-Huard C, Vasil PA, Houle C, et al. Asymptomatic carriers of COVID-19 in a confined adult community population in Quebec: A cross-sectional study. Am J Infect Control. 2020;49:2020–2. </w:t>
      </w:r>
    </w:p>
    <w:p w14:paraId="022CB127" w14:textId="03D502CB" w:rsidR="00E60675" w:rsidRPr="00E60675" w:rsidRDefault="00813E20" w:rsidP="004708C1">
      <w:pPr>
        <w:widowControl w:val="0"/>
        <w:autoSpaceDE w:val="0"/>
        <w:autoSpaceDN w:val="0"/>
        <w:adjustRightInd w:val="0"/>
        <w:spacing w:after="0" w:line="240" w:lineRule="auto"/>
        <w:ind w:left="640" w:hanging="640"/>
        <w:rPr>
          <w:rFonts w:ascii="Times New Roman" w:eastAsia="Calibri" w:hAnsi="Times New Roman" w:cs="Times New Roman"/>
          <w:b/>
          <w:sz w:val="24"/>
          <w:szCs w:val="24"/>
        </w:rPr>
      </w:pPr>
      <w:r>
        <w:rPr>
          <w:rFonts w:ascii="Times New Roman" w:eastAsia="Calibri" w:hAnsi="Times New Roman" w:cs="Times New Roman"/>
          <w:b/>
          <w:sz w:val="24"/>
          <w:szCs w:val="24"/>
        </w:rPr>
        <w:fldChar w:fldCharType="end"/>
      </w:r>
    </w:p>
    <w:sectPr w:rsidR="00E60675" w:rsidRPr="00E60675" w:rsidSect="00E60675">
      <w:type w:val="continuous"/>
      <w:pgSz w:w="11906" w:h="16838"/>
      <w:pgMar w:top="1701" w:right="1701" w:bottom="1701" w:left="2268" w:header="708" w:footer="708" w:gutter="0"/>
      <w:cols w:num="2"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8FE085" w15:done="0"/>
  <w15:commentEx w15:paraId="58A07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90B6" w16cex:dateUtc="2022-01-13T03:51:00Z"/>
  <w16cex:commentExtensible w16cex:durableId="258A8EE5" w16cex:dateUtc="2022-01-13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8FE085" w16cid:durableId="258A90B6"/>
  <w16cid:commentId w16cid:paraId="58A079E4" w16cid:durableId="258A8E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01ED4"/>
    <w:multiLevelType w:val="multilevel"/>
    <w:tmpl w:val="AF72191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C6F77BE"/>
    <w:multiLevelType w:val="hybridMultilevel"/>
    <w:tmpl w:val="74CC43CC"/>
    <w:lvl w:ilvl="0" w:tplc="C4D4B68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brian Umboh">
    <w15:presenceInfo w15:providerId="None" w15:userId="Febrian Umbo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92"/>
    <w:rsid w:val="00225EF1"/>
    <w:rsid w:val="002F3D04"/>
    <w:rsid w:val="00393C49"/>
    <w:rsid w:val="003D6121"/>
    <w:rsid w:val="0040325A"/>
    <w:rsid w:val="00446CA9"/>
    <w:rsid w:val="004708C1"/>
    <w:rsid w:val="004E1966"/>
    <w:rsid w:val="005D2592"/>
    <w:rsid w:val="00615CDC"/>
    <w:rsid w:val="00640714"/>
    <w:rsid w:val="006E7F1B"/>
    <w:rsid w:val="007E0F40"/>
    <w:rsid w:val="008053D9"/>
    <w:rsid w:val="00813E20"/>
    <w:rsid w:val="008252CF"/>
    <w:rsid w:val="00856676"/>
    <w:rsid w:val="008C456D"/>
    <w:rsid w:val="00A37C8A"/>
    <w:rsid w:val="00A57E77"/>
    <w:rsid w:val="00AD7249"/>
    <w:rsid w:val="00B60B50"/>
    <w:rsid w:val="00B645B4"/>
    <w:rsid w:val="00BC056A"/>
    <w:rsid w:val="00C64BC6"/>
    <w:rsid w:val="00DF35B2"/>
    <w:rsid w:val="00E60675"/>
    <w:rsid w:val="00F04D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EF1"/>
    <w:rPr>
      <w:color w:val="0000FF" w:themeColor="hyperlink"/>
      <w:u w:val="single"/>
    </w:rPr>
  </w:style>
  <w:style w:type="table" w:styleId="TableGrid">
    <w:name w:val="Table Grid"/>
    <w:basedOn w:val="TableNormal"/>
    <w:uiPriority w:val="59"/>
    <w:rsid w:val="00E6067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35B2"/>
    <w:rPr>
      <w:sz w:val="16"/>
      <w:szCs w:val="16"/>
    </w:rPr>
  </w:style>
  <w:style w:type="paragraph" w:styleId="CommentText">
    <w:name w:val="annotation text"/>
    <w:basedOn w:val="Normal"/>
    <w:link w:val="CommentTextChar"/>
    <w:uiPriority w:val="99"/>
    <w:semiHidden/>
    <w:unhideWhenUsed/>
    <w:rsid w:val="00DF35B2"/>
    <w:pPr>
      <w:spacing w:line="240" w:lineRule="auto"/>
    </w:pPr>
    <w:rPr>
      <w:sz w:val="20"/>
      <w:szCs w:val="20"/>
    </w:rPr>
  </w:style>
  <w:style w:type="character" w:customStyle="1" w:styleId="CommentTextChar">
    <w:name w:val="Comment Text Char"/>
    <w:basedOn w:val="DefaultParagraphFont"/>
    <w:link w:val="CommentText"/>
    <w:uiPriority w:val="99"/>
    <w:semiHidden/>
    <w:rsid w:val="00DF35B2"/>
    <w:rPr>
      <w:sz w:val="20"/>
      <w:szCs w:val="20"/>
    </w:rPr>
  </w:style>
  <w:style w:type="paragraph" w:styleId="CommentSubject">
    <w:name w:val="annotation subject"/>
    <w:basedOn w:val="CommentText"/>
    <w:next w:val="CommentText"/>
    <w:link w:val="CommentSubjectChar"/>
    <w:uiPriority w:val="99"/>
    <w:semiHidden/>
    <w:unhideWhenUsed/>
    <w:rsid w:val="00DF35B2"/>
    <w:rPr>
      <w:b/>
      <w:bCs/>
    </w:rPr>
  </w:style>
  <w:style w:type="character" w:customStyle="1" w:styleId="CommentSubjectChar">
    <w:name w:val="Comment Subject Char"/>
    <w:basedOn w:val="CommentTextChar"/>
    <w:link w:val="CommentSubject"/>
    <w:uiPriority w:val="99"/>
    <w:semiHidden/>
    <w:rsid w:val="00DF35B2"/>
    <w:rPr>
      <w:b/>
      <w:bCs/>
      <w:sz w:val="20"/>
      <w:szCs w:val="20"/>
    </w:rPr>
  </w:style>
  <w:style w:type="paragraph" w:styleId="BalloonText">
    <w:name w:val="Balloon Text"/>
    <w:basedOn w:val="Normal"/>
    <w:link w:val="BalloonTextChar"/>
    <w:uiPriority w:val="99"/>
    <w:semiHidden/>
    <w:unhideWhenUsed/>
    <w:rsid w:val="00A57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EF1"/>
    <w:rPr>
      <w:color w:val="0000FF" w:themeColor="hyperlink"/>
      <w:u w:val="single"/>
    </w:rPr>
  </w:style>
  <w:style w:type="table" w:styleId="TableGrid">
    <w:name w:val="Table Grid"/>
    <w:basedOn w:val="TableNormal"/>
    <w:uiPriority w:val="59"/>
    <w:rsid w:val="00E6067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F35B2"/>
    <w:rPr>
      <w:sz w:val="16"/>
      <w:szCs w:val="16"/>
    </w:rPr>
  </w:style>
  <w:style w:type="paragraph" w:styleId="CommentText">
    <w:name w:val="annotation text"/>
    <w:basedOn w:val="Normal"/>
    <w:link w:val="CommentTextChar"/>
    <w:uiPriority w:val="99"/>
    <w:semiHidden/>
    <w:unhideWhenUsed/>
    <w:rsid w:val="00DF35B2"/>
    <w:pPr>
      <w:spacing w:line="240" w:lineRule="auto"/>
    </w:pPr>
    <w:rPr>
      <w:sz w:val="20"/>
      <w:szCs w:val="20"/>
    </w:rPr>
  </w:style>
  <w:style w:type="character" w:customStyle="1" w:styleId="CommentTextChar">
    <w:name w:val="Comment Text Char"/>
    <w:basedOn w:val="DefaultParagraphFont"/>
    <w:link w:val="CommentText"/>
    <w:uiPriority w:val="99"/>
    <w:semiHidden/>
    <w:rsid w:val="00DF35B2"/>
    <w:rPr>
      <w:sz w:val="20"/>
      <w:szCs w:val="20"/>
    </w:rPr>
  </w:style>
  <w:style w:type="paragraph" w:styleId="CommentSubject">
    <w:name w:val="annotation subject"/>
    <w:basedOn w:val="CommentText"/>
    <w:next w:val="CommentText"/>
    <w:link w:val="CommentSubjectChar"/>
    <w:uiPriority w:val="99"/>
    <w:semiHidden/>
    <w:unhideWhenUsed/>
    <w:rsid w:val="00DF35B2"/>
    <w:rPr>
      <w:b/>
      <w:bCs/>
    </w:rPr>
  </w:style>
  <w:style w:type="character" w:customStyle="1" w:styleId="CommentSubjectChar">
    <w:name w:val="Comment Subject Char"/>
    <w:basedOn w:val="CommentTextChar"/>
    <w:link w:val="CommentSubject"/>
    <w:uiPriority w:val="99"/>
    <w:semiHidden/>
    <w:rsid w:val="00DF35B2"/>
    <w:rPr>
      <w:b/>
      <w:bCs/>
      <w:sz w:val="20"/>
      <w:szCs w:val="20"/>
    </w:rPr>
  </w:style>
  <w:style w:type="paragraph" w:styleId="BalloonText">
    <w:name w:val="Balloon Text"/>
    <w:basedOn w:val="Normal"/>
    <w:link w:val="BalloonTextChar"/>
    <w:uiPriority w:val="99"/>
    <w:semiHidden/>
    <w:unhideWhenUsed/>
    <w:rsid w:val="00A57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mailto:pamelabrighite@gmail.com"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31F8-8B6B-4DD0-A8DA-0F186410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21353</Words>
  <Characters>121717</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2022-01-17T01:39:00Z</dcterms:created>
  <dcterms:modified xsi:type="dcterms:W3CDTF">2022-01-18T08:04:00Z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001cbf47-4036-36ad-8afc-1e7e7384eb87</vt:lpwstr>
  </property>
  <property fmtid="{D5CDD505-2E9C-101B-9397-08002B2CF9AE}" pid="24" name="Mendeley Citation Style_1">
    <vt:lpwstr>http://www.zotero.org/styles/vancouver</vt:lpwstr>
  </property>
</Properties>
</file>