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EBD" w:rsidRPr="00761EBD" w:rsidRDefault="00761EBD" w:rsidP="00761E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EB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4869B8" wp14:editId="0C0C677E">
            <wp:simplePos x="0" y="0"/>
            <wp:positionH relativeFrom="column">
              <wp:posOffset>-360680</wp:posOffset>
            </wp:positionH>
            <wp:positionV relativeFrom="paragraph">
              <wp:posOffset>475615</wp:posOffset>
            </wp:positionV>
            <wp:extent cx="5779135" cy="748157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198).pn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135" cy="748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t>Lampiran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1</w:t>
      </w:r>
      <w:r w:rsidRPr="00761EBD">
        <w:rPr>
          <w:rFonts w:ascii="Times New Roman" w:eastAsia="MS Mincho" w:hAnsi="Times New Roman" w:cs="Times New Roman"/>
          <w:b/>
          <w:sz w:val="24"/>
          <w:szCs w:val="24"/>
        </w:rPr>
        <w:t>.</w:t>
      </w:r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Surat </w:t>
      </w:r>
      <w:r w:rsidRPr="00761EBD">
        <w:rPr>
          <w:rFonts w:ascii="Times New Roman" w:eastAsia="MS Mincho" w:hAnsi="Times New Roman" w:cs="Times New Roman"/>
          <w:i/>
          <w:sz w:val="24"/>
          <w:szCs w:val="24"/>
        </w:rPr>
        <w:t>Ethical Clearance</w:t>
      </w:r>
    </w:p>
    <w:p w:rsidR="00761EBD" w:rsidRPr="00761EBD" w:rsidRDefault="00761EBD" w:rsidP="00761EBD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Lampiran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</w:rPr>
        <w:t xml:space="preserve"> 2</w:t>
      </w:r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761EBD">
        <w:rPr>
          <w:rFonts w:ascii="Times New Roman" w:eastAsia="MS Mincho" w:hAnsi="Times New Roman" w:cs="Times New Roman"/>
          <w:i/>
          <w:sz w:val="24"/>
          <w:szCs w:val="24"/>
        </w:rPr>
        <w:t>Informed Consent</w:t>
      </w: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</w:pPr>
      <w:r w:rsidRPr="00761EB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SURAT PERMOHONAN KESEDIAAN BERPARTISIPASI</w:t>
      </w: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  <w:lang w:val="id-ID"/>
        </w:rPr>
      </w:pPr>
      <w:r w:rsidRPr="00761EB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DALAM PENELITIAN KEPADA SUBYEK PENELITI</w:t>
      </w: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  <w:r w:rsidRPr="00761EB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(</w:t>
      </w:r>
      <w:r w:rsidRPr="00761EBD">
        <w:rPr>
          <w:rFonts w:ascii="Times New Roman" w:eastAsia="MS Mincho" w:hAnsi="Times New Roman" w:cs="Times New Roman"/>
          <w:b/>
          <w:i/>
          <w:color w:val="000000"/>
          <w:sz w:val="24"/>
          <w:szCs w:val="24"/>
        </w:rPr>
        <w:t>INFORMED CONSENT</w:t>
      </w:r>
      <w:r w:rsidRPr="00761EB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>)</w:t>
      </w:r>
    </w:p>
    <w:p w:rsidR="00761EBD" w:rsidRPr="00761EBD" w:rsidRDefault="00761EBD" w:rsidP="00761EBD">
      <w:pPr>
        <w:spacing w:after="0" w:line="360" w:lineRule="auto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ind w:left="2160" w:hanging="216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Judul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Perubahan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Berupa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Metode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Edukasi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Gigi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Lansia</w:t>
      </w:r>
      <w:proofErr w:type="spellEnd"/>
    </w:p>
    <w:p w:rsidR="00761EBD" w:rsidRPr="00761EBD" w:rsidRDefault="00761EBD" w:rsidP="00761EBD">
      <w:pPr>
        <w:spacing w:after="0" w:line="360" w:lineRule="auto"/>
        <w:ind w:left="2160" w:hanging="21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Tujuan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</w:t>
      </w:r>
      <w:r w:rsidRPr="00761EBD">
        <w:rPr>
          <w:rFonts w:ascii="Times New Roman" w:eastAsia="MS Mincho" w:hAnsi="Times New Roman" w:cs="Times New Roman"/>
          <w:sz w:val="24"/>
          <w:szCs w:val="24"/>
        </w:rPr>
        <w:t>engetahui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pengaruh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pemberian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melalui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metode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edukasi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terhadap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pada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lansia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61EBD" w:rsidRPr="00761EBD" w:rsidRDefault="00761EBD" w:rsidP="00761EBD">
      <w:pPr>
        <w:spacing w:after="0" w:line="360" w:lineRule="auto"/>
        <w:ind w:left="2160" w:hanging="216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Manfaat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Agar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dokter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dapat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mempertimbangkan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penggunaan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seperti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menunjang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penyampaian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pasien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terciptanya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lebih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efektif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Dikarenakan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baik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dapat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meningkatkan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derajat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kesehatan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kualitas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hidup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pasien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</w:p>
    <w:p w:rsidR="00761EBD" w:rsidRPr="00761EBD" w:rsidRDefault="00761EBD" w:rsidP="00761EBD">
      <w:pPr>
        <w:spacing w:after="0" w:line="360" w:lineRule="auto"/>
        <w:ind w:firstLine="225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meneliti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mengenai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pengaruh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melalui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metode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edukasi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dengan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perubahan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lansia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membersihkan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dilakukan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dengan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cara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memberikan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mengenai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cara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pemeliharaan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GTL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melalui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metode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edukasi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video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penilaian</w:t>
      </w:r>
      <w:proofErr w:type="spellEnd"/>
      <w:proofErr w:type="gram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GTL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sebelum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sesudah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GTL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dinilai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menggunakan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berisi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pertanyaan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mengevaluasi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pengetahuan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sikap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tindakan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membersihkan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adalah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pasien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berumur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atas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60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tahun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Panti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Werdha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Yayasan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Bina Bhakti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dengan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jumlah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diperlukan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sebanyak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18 orang,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menggunakan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akrilik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kondisi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baik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kooperatif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bersedia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selama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sz w:val="24"/>
          <w:szCs w:val="24"/>
        </w:rPr>
        <w:t>berlangsung</w:t>
      </w:r>
      <w:proofErr w:type="spellEnd"/>
      <w:r w:rsidRPr="00761EBD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761EBD" w:rsidRPr="00761EBD" w:rsidRDefault="00761EBD" w:rsidP="00761EBD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dilakukan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dua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kali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pertemuan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dengan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jarak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waktu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minggu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setiap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pertemuan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durasi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berlangsung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sekitar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15-30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menit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kemungkinan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resiko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terjadi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menjamin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atas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kerahasiaan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data-data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Apabila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ingin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mengundurkan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maka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hak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atas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pengunduran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souvenir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berupa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CD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berisikan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GTL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alat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bahan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membersihkan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handuk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r w:rsidRPr="00761EBD">
        <w:rPr>
          <w:rFonts w:ascii="Times New Roman" w:eastAsia="MS Mincho" w:hAnsi="Times New Roman" w:cs="Times New Roman"/>
          <w:i/>
          <w:color w:val="000000"/>
          <w:sz w:val="24"/>
          <w:szCs w:val="24"/>
        </w:rPr>
        <w:t>bowl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sikat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gigi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sabun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sebagai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wujud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ucapan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terimakasih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responden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secara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sukarela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bersedia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ikut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ambil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bagian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61EBD" w:rsidRPr="00761EBD" w:rsidRDefault="00761EBD" w:rsidP="00761EBD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sebagai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bertanda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tangan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dibawah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Nama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 Wilson Edric</w:t>
      </w:r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Alamat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Jl.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Elang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Laut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7 No. 16, Jakarta Utara</w:t>
      </w:r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Nomor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Telpon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ab/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: 087884512181</w:t>
      </w:r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Penanggung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jawab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Nama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Niko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Falatehan</w:t>
      </w:r>
      <w:proofErr w:type="spellEnd"/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Alamat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Gelong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Baru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Timur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1 no.13, Jakarta Barat</w:t>
      </w:r>
    </w:p>
    <w:p w:rsidR="00761EBD" w:rsidRPr="00761EBD" w:rsidRDefault="00761EBD" w:rsidP="00761EBD">
      <w:pPr>
        <w:tabs>
          <w:tab w:val="left" w:pos="1701"/>
        </w:tabs>
        <w:spacing w:after="0" w:line="36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Nomor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telpon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>: 021-5600266</w:t>
      </w:r>
    </w:p>
    <w:p w:rsidR="00761EBD" w:rsidRPr="00761EBD" w:rsidRDefault="00761EBD" w:rsidP="00761EBD">
      <w:pPr>
        <w:spacing w:after="0" w:line="240" w:lineRule="auto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  <w:r w:rsidRPr="00761EBD">
        <w:rPr>
          <w:rFonts w:ascii="Times New Roman" w:eastAsia="MS Mincho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B0513" wp14:editId="1D2E8B98">
                <wp:simplePos x="0" y="0"/>
                <wp:positionH relativeFrom="column">
                  <wp:posOffset>-19050</wp:posOffset>
                </wp:positionH>
                <wp:positionV relativeFrom="paragraph">
                  <wp:posOffset>64932</wp:posOffset>
                </wp:positionV>
                <wp:extent cx="5076000" cy="0"/>
                <wp:effectExtent l="0" t="0" r="10795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EEF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2" o:spid="_x0000_s1026" type="#_x0000_t32" style="position:absolute;margin-left:-1.5pt;margin-top:5.1pt;width:39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" strokeweight="1.5pt"/>
            </w:pict>
          </mc:Fallback>
        </mc:AlternateContent>
      </w:r>
    </w:p>
    <w:p w:rsidR="00761EBD" w:rsidRPr="00761EBD" w:rsidRDefault="00761EBD" w:rsidP="00761EBD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Dengan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menandatangani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lembaran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memberikan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persetujuan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mengisi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kuisioner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mengerti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bahwa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mengandung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resiko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berarti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diberitahu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bahwa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jawaban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tidak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diberitahukan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kepada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siapapun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61EBD" w:rsidRPr="00761EBD" w:rsidRDefault="00761EBD" w:rsidP="00761EBD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36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mendapatkan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penjelasan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menegenai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diberi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kesempatan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untuk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bertanya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secara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sukarela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berperan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bersedia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menerima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souvernir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sebagai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bentuk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terimakasih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karena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telah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bersedia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ikut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serta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dalam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penelitian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namun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berhak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mengundurkan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diri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sewaktu-waktu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tanpa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adanya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sanksi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.</w:t>
      </w:r>
    </w:p>
    <w:p w:rsidR="00761EBD" w:rsidRPr="00761EBD" w:rsidRDefault="00761EBD" w:rsidP="00761EBD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Persetujuan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:rsidR="00761EBD" w:rsidRPr="00761EBD" w:rsidRDefault="00761EBD" w:rsidP="00761EBD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Saya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bertandatangan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dibawah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ini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:</w:t>
      </w:r>
    </w:p>
    <w:p w:rsidR="00761EBD" w:rsidRPr="00761EBD" w:rsidRDefault="00761EBD" w:rsidP="00761EBD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Nama 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  :</w:t>
      </w:r>
    </w:p>
    <w:p w:rsidR="00761EBD" w:rsidRPr="00761EBD" w:rsidRDefault="00761EBD" w:rsidP="00761EBD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Jenis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Kelamin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ab/>
        <w:t xml:space="preserve">  :</w:t>
      </w:r>
    </w:p>
    <w:p w:rsidR="00761EBD" w:rsidRPr="00761EBD" w:rsidRDefault="00761EBD" w:rsidP="00761EBD">
      <w:pPr>
        <w:spacing w:after="0" w:line="48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Tempat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Tanggal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Lahir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761EBD" w:rsidRPr="00761EBD" w:rsidRDefault="00761EBD" w:rsidP="00761EBD">
      <w:pPr>
        <w:spacing w:after="0" w:line="480" w:lineRule="auto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761EBD" w:rsidRPr="00761EBD" w:rsidRDefault="00761EBD" w:rsidP="00761EBD">
      <w:pPr>
        <w:spacing w:after="0" w:line="48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lastRenderedPageBreak/>
        <w:t>Jakarta</w:t>
      </w:r>
      <w:proofErr w:type="gram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,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 xml:space="preserve"> </w:t>
      </w:r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...….</w:t>
      </w:r>
      <w:proofErr w:type="gram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  <w:lang w:val="en-ID"/>
        </w:rPr>
        <w:t>Desember</w:t>
      </w:r>
      <w:proofErr w:type="spellEnd"/>
      <w:r w:rsidRPr="00761EBD"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  <w:t xml:space="preserve"> 2020</w:t>
      </w:r>
    </w:p>
    <w:p w:rsidR="00761EBD" w:rsidRPr="00761EBD" w:rsidRDefault="00761EBD" w:rsidP="00761EBD">
      <w:pPr>
        <w:spacing w:after="0" w:line="480" w:lineRule="auto"/>
        <w:jc w:val="right"/>
        <w:rPr>
          <w:rFonts w:ascii="Times New Roman" w:eastAsia="MS Mincho" w:hAnsi="Times New Roman" w:cs="Times New Roman"/>
          <w:color w:val="000000"/>
          <w:sz w:val="24"/>
          <w:szCs w:val="24"/>
          <w:lang w:val="id-ID"/>
        </w:rPr>
      </w:pPr>
    </w:p>
    <w:tbl>
      <w:tblPr>
        <w:tblStyle w:val="TableGrid4"/>
        <w:tblW w:w="8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9"/>
        <w:gridCol w:w="2739"/>
        <w:gridCol w:w="2739"/>
      </w:tblGrid>
      <w:tr w:rsidR="00761EBD" w:rsidRPr="00761EBD" w:rsidTr="00A112F5">
        <w:trPr>
          <w:trHeight w:val="2355"/>
        </w:trPr>
        <w:tc>
          <w:tcPr>
            <w:tcW w:w="2739" w:type="dxa"/>
          </w:tcPr>
          <w:p w:rsidR="00761EBD" w:rsidRPr="00761EBD" w:rsidRDefault="00761EBD" w:rsidP="00761EBD">
            <w:pPr>
              <w:tabs>
                <w:tab w:val="left" w:pos="600"/>
              </w:tabs>
              <w:spacing w:line="360" w:lineRule="auto"/>
              <w:ind w:firstLine="567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Saksi</w:t>
            </w:r>
            <w:proofErr w:type="spellEnd"/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426"/>
              <w:rPr>
                <w:rFonts w:ascii="Times New Roman" w:hAnsi="Times New Roman" w:cs="Times New Roman"/>
              </w:rPr>
            </w:pPr>
            <w:r w:rsidRPr="00761EBD">
              <w:rPr>
                <w:rFonts w:ascii="Times New Roman" w:hAnsi="Times New Roman" w:cs="Times New Roman"/>
              </w:rPr>
              <w:t>(</w:t>
            </w:r>
            <w:proofErr w:type="spellStart"/>
            <w:r w:rsidRPr="00761EBD">
              <w:rPr>
                <w:rFonts w:ascii="Times New Roman" w:hAnsi="Times New Roman" w:cs="Times New Roman"/>
              </w:rPr>
              <w:t>Saksi</w:t>
            </w:r>
            <w:proofErr w:type="spellEnd"/>
            <w:r w:rsidRPr="00761E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9" w:type="dxa"/>
          </w:tcPr>
          <w:p w:rsidR="00761EBD" w:rsidRPr="00761EBD" w:rsidRDefault="00761EBD" w:rsidP="00761EBD">
            <w:pPr>
              <w:tabs>
                <w:tab w:val="left" w:pos="600"/>
              </w:tabs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ab/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720"/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720"/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720"/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720"/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567"/>
              <w:rPr>
                <w:rFonts w:ascii="Times New Roman" w:hAnsi="Times New Roman" w:cs="Times New Roman"/>
              </w:rPr>
            </w:pPr>
            <w:r w:rsidRPr="00761EBD">
              <w:rPr>
                <w:rFonts w:ascii="Times New Roman" w:hAnsi="Times New Roman" w:cs="Times New Roman"/>
              </w:rPr>
              <w:t>(</w:t>
            </w:r>
            <w:proofErr w:type="spellStart"/>
            <w:r w:rsidRPr="00761EBD">
              <w:rPr>
                <w:rFonts w:ascii="Times New Roman" w:hAnsi="Times New Roman" w:cs="Times New Roman"/>
              </w:rPr>
              <w:t>Responden</w:t>
            </w:r>
            <w:proofErr w:type="spellEnd"/>
            <w:r w:rsidRPr="00761E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39" w:type="dxa"/>
          </w:tcPr>
          <w:p w:rsidR="00761EBD" w:rsidRPr="00761EBD" w:rsidRDefault="00761EBD" w:rsidP="00761EBD">
            <w:pPr>
              <w:spacing w:line="360" w:lineRule="auto"/>
              <w:ind w:firstLine="192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Peneliti</w:t>
            </w:r>
            <w:proofErr w:type="spellEnd"/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</w:rPr>
            </w:pPr>
          </w:p>
          <w:p w:rsidR="00761EBD" w:rsidRPr="00761EBD" w:rsidRDefault="00761EBD" w:rsidP="00761EBD">
            <w:pPr>
              <w:ind w:firstLine="192"/>
              <w:jc w:val="center"/>
              <w:rPr>
                <w:rFonts w:ascii="Times New Roman" w:hAnsi="Times New Roman" w:cs="Times New Roman"/>
              </w:rPr>
            </w:pPr>
            <w:r w:rsidRPr="00761EBD">
              <w:rPr>
                <w:rFonts w:ascii="Times New Roman" w:hAnsi="Times New Roman" w:cs="Times New Roman"/>
              </w:rPr>
              <w:t>(Wilson Edric)</w:t>
            </w:r>
          </w:p>
        </w:tc>
      </w:tr>
    </w:tbl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P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P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Default="00761EBD" w:rsidP="00761EBD">
      <w:pPr>
        <w:rPr>
          <w:rFonts w:ascii="Times New Roman" w:eastAsia="MS Mincho" w:hAnsi="Times New Roman" w:cs="Times New Roman"/>
          <w:b/>
          <w:color w:val="000000"/>
          <w:sz w:val="24"/>
          <w:szCs w:val="24"/>
        </w:rPr>
      </w:pPr>
    </w:p>
    <w:p w:rsidR="00761EBD" w:rsidRPr="00761EBD" w:rsidRDefault="00761EBD" w:rsidP="00761EBD">
      <w:pPr>
        <w:rPr>
          <w:rFonts w:ascii="Times New Roman" w:eastAsia="MS Mincho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lastRenderedPageBreak/>
        <w:t>Lampiran</w:t>
      </w:r>
      <w:proofErr w:type="spellEnd"/>
      <w:r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 3</w:t>
      </w:r>
      <w:r w:rsidRPr="00761EBD">
        <w:rPr>
          <w:rFonts w:ascii="Times New Roman" w:eastAsia="MS Mincho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761EBD">
        <w:rPr>
          <w:rFonts w:ascii="Times New Roman" w:eastAsia="MS Mincho" w:hAnsi="Times New Roman" w:cs="Times New Roman"/>
          <w:color w:val="000000"/>
          <w:sz w:val="24"/>
          <w:szCs w:val="24"/>
        </w:rPr>
        <w:t>Kuesioner</w:t>
      </w:r>
      <w:proofErr w:type="spellEnd"/>
    </w:p>
    <w:p w:rsidR="00761EBD" w:rsidRPr="00761EBD" w:rsidRDefault="00761EBD" w:rsidP="00761EBD">
      <w:pPr>
        <w:tabs>
          <w:tab w:val="left" w:pos="1740"/>
        </w:tabs>
        <w:rPr>
          <w:rFonts w:ascii="Times New Roman" w:hAnsi="Times New Roman" w:cs="Times New Roman"/>
          <w:noProof/>
          <w:sz w:val="24"/>
          <w:szCs w:val="24"/>
        </w:rPr>
      </w:pPr>
      <w:r w:rsidRPr="00761EBD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0" distR="0" simplePos="0" relativeHeight="251660288" behindDoc="0" locked="0" layoutInCell="1" allowOverlap="1" wp14:anchorId="1DADFC2B" wp14:editId="36AFCF12">
            <wp:simplePos x="0" y="0"/>
            <wp:positionH relativeFrom="page">
              <wp:posOffset>950595</wp:posOffset>
            </wp:positionH>
            <wp:positionV relativeFrom="paragraph">
              <wp:posOffset>88265</wp:posOffset>
            </wp:positionV>
            <wp:extent cx="861060" cy="646430"/>
            <wp:effectExtent l="0" t="0" r="2540" b="0"/>
            <wp:wrapNone/>
            <wp:docPr id="34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1EBD">
        <w:rPr>
          <w:rFonts w:ascii="Times New Roman" w:hAnsi="Times New Roman" w:cs="Times New Roman"/>
          <w:noProof/>
          <w:sz w:val="24"/>
          <w:szCs w:val="24"/>
        </w:rPr>
        <w:tab/>
      </w:r>
    </w:p>
    <w:p w:rsidR="00761EBD" w:rsidRPr="00761EBD" w:rsidRDefault="00761EBD" w:rsidP="00761EBD">
      <w:pPr>
        <w:tabs>
          <w:tab w:val="left" w:pos="1740"/>
        </w:tabs>
        <w:rPr>
          <w:rFonts w:ascii="Times New Roman" w:hAnsi="Times New Roman" w:cs="Times New Roman"/>
          <w:color w:val="000000" w:themeColor="text1"/>
          <w:sz w:val="24"/>
        </w:rPr>
      </w:pPr>
      <w:r w:rsidRPr="00761EBD">
        <w:rPr>
          <w:rFonts w:ascii="Times New Roman" w:hAnsi="Times New Roman" w:cs="Times New Roman"/>
          <w:noProof/>
          <w:sz w:val="24"/>
          <w:szCs w:val="24"/>
        </w:rPr>
        <w:tab/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Lembar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Kuesioner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Penelitian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Skripsi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Prostodon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lang w:val="id-ID"/>
        </w:rPr>
        <w:t>s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ia</w:t>
      </w:r>
      <w:proofErr w:type="spellEnd"/>
      <w:r w:rsidRPr="00761EBD">
        <w:rPr>
          <w:rFonts w:ascii="Times New Roman" w:hAnsi="Times New Roman" w:cs="Times New Roman"/>
          <w:b/>
          <w:color w:val="000000" w:themeColor="text1"/>
          <w:sz w:val="24"/>
          <w:lang w:val="id-ID"/>
        </w:rPr>
        <w:tab/>
      </w:r>
      <w:r w:rsidRPr="00761EBD">
        <w:rPr>
          <w:rFonts w:ascii="Times New Roman" w:hAnsi="Times New Roman" w:cs="Times New Roman"/>
          <w:b/>
          <w:color w:val="000000" w:themeColor="text1"/>
          <w:sz w:val="24"/>
          <w:lang w:val="id-ID"/>
        </w:rPr>
        <w:tab/>
      </w:r>
      <w:r w:rsidRPr="00761EBD">
        <w:rPr>
          <w:rFonts w:ascii="Times New Roman" w:hAnsi="Times New Roman" w:cs="Times New Roman"/>
          <w:b/>
          <w:color w:val="000000" w:themeColor="text1"/>
          <w:sz w:val="24"/>
          <w:lang w:val="id-ID"/>
        </w:rPr>
        <w:tab/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Fakultas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Kedokteran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Gigi 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Universitas</w:t>
      </w:r>
      <w:proofErr w:type="spellEnd"/>
      <w:proofErr w:type="gramEnd"/>
      <w:r w:rsidRPr="00761EB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</w:rPr>
        <w:t>Trisakti</w:t>
      </w:r>
      <w:proofErr w:type="spellEnd"/>
    </w:p>
    <w:p w:rsidR="00761EBD" w:rsidRPr="00761EBD" w:rsidRDefault="00761EBD" w:rsidP="00761EBD">
      <w:pPr>
        <w:tabs>
          <w:tab w:val="left" w:pos="1740"/>
        </w:tabs>
        <w:rPr>
          <w:rFonts w:ascii="Times New Roman" w:hAnsi="Times New Roman" w:cs="Times New Roman"/>
          <w:color w:val="000000" w:themeColor="text1"/>
          <w:sz w:val="24"/>
        </w:rPr>
      </w:pP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</w:rPr>
      </w:pP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Perubahan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Perilaku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dari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Pemberian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Berupa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Metode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Edukasi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Video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Instruksi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Pembersihan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Gigi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Tiruan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Lengkap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Pada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eastAsia="MS Mincho" w:hAnsi="Times New Roman" w:cs="Times New Roman"/>
          <w:b/>
          <w:sz w:val="24"/>
        </w:rPr>
        <w:t>Lansia</w:t>
      </w:r>
      <w:proofErr w:type="spellEnd"/>
      <w:r w:rsidRPr="00761EBD">
        <w:rPr>
          <w:rFonts w:ascii="Times New Roman" w:eastAsia="MS Mincho" w:hAnsi="Times New Roman" w:cs="Times New Roman"/>
          <w:b/>
          <w:sz w:val="24"/>
        </w:rPr>
        <w:t xml:space="preserve"> </w:t>
      </w:r>
    </w:p>
    <w:p w:rsidR="00761EBD" w:rsidRPr="00761EBD" w:rsidRDefault="00761EBD" w:rsidP="00761E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61EBD">
        <w:rPr>
          <w:rFonts w:ascii="Times New Roman" w:hAnsi="Times New Roman" w:cs="Times New Roman"/>
          <w:b/>
          <w:sz w:val="24"/>
        </w:rPr>
        <w:t>(</w:t>
      </w:r>
      <w:proofErr w:type="spellStart"/>
      <w:r w:rsidRPr="00761EBD">
        <w:rPr>
          <w:rFonts w:ascii="Times New Roman" w:hAnsi="Times New Roman" w:cs="Times New Roman"/>
          <w:b/>
          <w:sz w:val="24"/>
        </w:rPr>
        <w:t>Kajian</w:t>
      </w:r>
      <w:proofErr w:type="spellEnd"/>
      <w:r w:rsidRPr="00761EBD">
        <w:rPr>
          <w:rFonts w:ascii="Times New Roman" w:hAnsi="Times New Roman" w:cs="Times New Roman"/>
          <w:b/>
          <w:sz w:val="24"/>
        </w:rPr>
        <w:t xml:space="preserve"> Di </w:t>
      </w:r>
      <w:proofErr w:type="spellStart"/>
      <w:r w:rsidRPr="00761EBD">
        <w:rPr>
          <w:rFonts w:ascii="Times New Roman" w:hAnsi="Times New Roman" w:cs="Times New Roman"/>
          <w:b/>
          <w:sz w:val="24"/>
        </w:rPr>
        <w:t>Panti</w:t>
      </w:r>
      <w:proofErr w:type="spellEnd"/>
      <w:r w:rsidRPr="00761EB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b/>
          <w:sz w:val="24"/>
        </w:rPr>
        <w:t>Werdha</w:t>
      </w:r>
      <w:proofErr w:type="spellEnd"/>
      <w:r w:rsidRPr="00761EB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b/>
          <w:sz w:val="24"/>
        </w:rPr>
        <w:t>Yayasan</w:t>
      </w:r>
      <w:proofErr w:type="spellEnd"/>
      <w:r w:rsidRPr="00761EBD">
        <w:rPr>
          <w:rFonts w:ascii="Times New Roman" w:hAnsi="Times New Roman" w:cs="Times New Roman"/>
          <w:b/>
          <w:sz w:val="24"/>
        </w:rPr>
        <w:t xml:space="preserve"> Bina Bhakti, Tangerang)</w:t>
      </w:r>
    </w:p>
    <w:p w:rsidR="00761EBD" w:rsidRPr="00761EBD" w:rsidRDefault="00761EBD" w:rsidP="00761EBD">
      <w:pPr>
        <w:spacing w:line="36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proofErr w:type="spellStart"/>
      <w:proofErr w:type="gram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Tanggal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761EB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   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Desember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2020</w:t>
      </w:r>
    </w:p>
    <w:p w:rsidR="00761EBD" w:rsidRPr="00761EBD" w:rsidRDefault="00761EBD" w:rsidP="00761EBD">
      <w:pPr>
        <w:spacing w:line="360" w:lineRule="auto"/>
        <w:ind w:firstLine="657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EBD" w:rsidRPr="00761EBD" w:rsidRDefault="00761EBD" w:rsidP="00761EB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Nama</w:t>
      </w:r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761EBD" w:rsidRPr="00761EBD" w:rsidRDefault="00761EBD" w:rsidP="00761EB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Umur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761EBD" w:rsidRPr="00761EBD" w:rsidRDefault="00761EBD" w:rsidP="00761EB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Jenis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Kelamin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:rsidR="00761EBD" w:rsidRPr="00761EBD" w:rsidRDefault="00761EBD" w:rsidP="00761EB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Apakah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anda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instruksi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membersihkan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gigi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tiruan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761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761EBD" w:rsidRPr="00761EBD" w:rsidRDefault="00761EBD" w:rsidP="00761EB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EBD" w:rsidRPr="00761EBD" w:rsidRDefault="00761EBD" w:rsidP="00761EBD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</w:t>
      </w:r>
      <w:proofErr w:type="spellEnd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(√) </w:t>
      </w:r>
      <w:proofErr w:type="spellStart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jawaban</w:t>
      </w:r>
      <w:proofErr w:type="spellEnd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dipilih</w:t>
      </w:r>
      <w:proofErr w:type="spellEnd"/>
      <w:r w:rsidRPr="00761E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61EBD" w:rsidRPr="00761EBD" w:rsidRDefault="00761EBD" w:rsidP="00761EBD">
      <w:pPr>
        <w:widowControl w:val="0"/>
        <w:numPr>
          <w:ilvl w:val="0"/>
          <w:numId w:val="1"/>
        </w:numPr>
        <w:spacing w:after="0" w:line="360" w:lineRule="auto"/>
        <w:ind w:left="5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Pertanyaan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mengenai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Pengetahuan</w:t>
      </w:r>
      <w:proofErr w:type="spellEnd"/>
    </w:p>
    <w:tbl>
      <w:tblPr>
        <w:tblStyle w:val="TableGrid5"/>
        <w:tblpPr w:leftFromText="180" w:rightFromText="180" w:vertAnchor="text" w:horzAnchor="margin" w:tblpX="108" w:tblpY="206"/>
        <w:tblW w:w="8306" w:type="dxa"/>
        <w:tblLook w:val="04A0" w:firstRow="1" w:lastRow="0" w:firstColumn="1" w:lastColumn="0" w:noHBand="0" w:noVBand="1"/>
      </w:tblPr>
      <w:tblGrid>
        <w:gridCol w:w="534"/>
        <w:gridCol w:w="4988"/>
        <w:gridCol w:w="1224"/>
        <w:gridCol w:w="1560"/>
      </w:tblGrid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1EBD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Pertanyaan</w:t>
            </w:r>
            <w:proofErr w:type="spellEnd"/>
          </w:p>
        </w:tc>
        <w:tc>
          <w:tcPr>
            <w:tcW w:w="1224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Tahu</w:t>
            </w:r>
            <w:proofErr w:type="spellEnd"/>
          </w:p>
        </w:tc>
        <w:tc>
          <w:tcPr>
            <w:tcW w:w="1560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Tidak</w:t>
            </w:r>
            <w:proofErr w:type="spellEnd"/>
            <w:r w:rsidRPr="00761EB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Tahu</w:t>
            </w:r>
            <w:proofErr w:type="spellEnd"/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Tahukah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pemakaian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bisa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berdampak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buruk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terhadap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kebersihan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rongga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Tahukan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sewaktu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tidur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92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Tahukah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namun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direndam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didalam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air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mengakibatkan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mengkerut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Tahukah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membersihkan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jaringan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lunak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langit-langit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lidah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gusi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mencegah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timbulnya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jamur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Tahukah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perlu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kontrol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dokter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setelah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pemasangan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agar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kesehatan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pengguna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tetap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terjaga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1EBD" w:rsidRPr="00761EBD" w:rsidRDefault="00761EBD" w:rsidP="00761EBD">
      <w:pPr>
        <w:widowControl w:val="0"/>
        <w:spacing w:after="0" w:line="360" w:lineRule="auto"/>
        <w:ind w:left="5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61EBD" w:rsidRPr="00761EBD" w:rsidRDefault="00761EBD" w:rsidP="00761EBD">
      <w:pPr>
        <w:widowControl w:val="0"/>
        <w:numPr>
          <w:ilvl w:val="0"/>
          <w:numId w:val="1"/>
        </w:numPr>
        <w:spacing w:after="0" w:line="360" w:lineRule="auto"/>
        <w:ind w:left="5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Pertanyaan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mengenai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Sikap</w:t>
      </w:r>
      <w:proofErr w:type="spellEnd"/>
    </w:p>
    <w:tbl>
      <w:tblPr>
        <w:tblStyle w:val="TableGrid6"/>
        <w:tblpPr w:leftFromText="180" w:rightFromText="180" w:vertAnchor="text" w:horzAnchor="margin" w:tblpX="108" w:tblpY="104"/>
        <w:tblW w:w="8231" w:type="dxa"/>
        <w:tblLook w:val="04A0" w:firstRow="1" w:lastRow="0" w:firstColumn="1" w:lastColumn="0" w:noHBand="0" w:noVBand="1"/>
      </w:tblPr>
      <w:tblGrid>
        <w:gridCol w:w="534"/>
        <w:gridCol w:w="4988"/>
        <w:gridCol w:w="1224"/>
        <w:gridCol w:w="1485"/>
      </w:tblGrid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1EBD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Pertanyaan</w:t>
            </w:r>
            <w:proofErr w:type="spellEnd"/>
          </w:p>
        </w:tc>
        <w:tc>
          <w:tcPr>
            <w:tcW w:w="1224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Setuju</w:t>
            </w:r>
            <w:proofErr w:type="spellEnd"/>
          </w:p>
        </w:tc>
        <w:tc>
          <w:tcPr>
            <w:tcW w:w="1485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Tidak</w:t>
            </w:r>
            <w:proofErr w:type="spellEnd"/>
            <w:r w:rsidRPr="00761EB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Setuju</w:t>
            </w:r>
            <w:proofErr w:type="spellEnd"/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Setujukah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perlu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dijaga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kebersihannya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Setujukah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sewaktu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tidur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92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Setujukah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pada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direndam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air?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Setujukah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jaringan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lunak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langit-langit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lidah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gusi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) juga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perlu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dijaga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kebersihannya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Setujukah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bahwa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perlu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kontrol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dokter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setelah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pemasangan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2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5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1EBD" w:rsidRPr="00761EBD" w:rsidRDefault="00761EBD" w:rsidP="00761EB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61EBD" w:rsidRPr="00761EBD" w:rsidRDefault="00761EBD" w:rsidP="00761EBD">
      <w:pPr>
        <w:widowControl w:val="0"/>
        <w:numPr>
          <w:ilvl w:val="0"/>
          <w:numId w:val="1"/>
        </w:numPr>
        <w:spacing w:after="0" w:line="360" w:lineRule="auto"/>
        <w:ind w:left="53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Pertanyaan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mengenai</w:t>
      </w:r>
      <w:proofErr w:type="spellEnd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76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Tindakan</w:t>
      </w:r>
      <w:proofErr w:type="spellEnd"/>
    </w:p>
    <w:tbl>
      <w:tblPr>
        <w:tblStyle w:val="TableGrid7"/>
        <w:tblpPr w:leftFromText="180" w:rightFromText="180" w:vertAnchor="text" w:horzAnchor="margin" w:tblpX="108" w:tblpY="188"/>
        <w:tblW w:w="8281" w:type="dxa"/>
        <w:tblLook w:val="04A0" w:firstRow="1" w:lastRow="0" w:firstColumn="1" w:lastColumn="0" w:noHBand="0" w:noVBand="1"/>
      </w:tblPr>
      <w:tblGrid>
        <w:gridCol w:w="534"/>
        <w:gridCol w:w="4988"/>
        <w:gridCol w:w="1249"/>
        <w:gridCol w:w="1510"/>
      </w:tblGrid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61EBD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Pertanyaan</w:t>
            </w:r>
            <w:proofErr w:type="spellEnd"/>
          </w:p>
        </w:tc>
        <w:tc>
          <w:tcPr>
            <w:tcW w:w="1249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Ya</w:t>
            </w:r>
            <w:proofErr w:type="spellEnd"/>
          </w:p>
        </w:tc>
        <w:tc>
          <w:tcPr>
            <w:tcW w:w="1510" w:type="dxa"/>
          </w:tcPr>
          <w:p w:rsidR="00761EBD" w:rsidRPr="00761EBD" w:rsidRDefault="00761EBD" w:rsidP="00761E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b/>
                <w:color w:val="000000"/>
              </w:rPr>
              <w:t>Tidak</w:t>
            </w:r>
            <w:proofErr w:type="spellEnd"/>
            <w:r w:rsidRPr="00761EB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membersihkan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setiap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selesai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49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sewaktu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tidur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49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92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merendam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air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saat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tersebut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dilepas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dipakai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49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membersihkan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jaringan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lunak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mulut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langit-langit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lidah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gusi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)?</w:t>
            </w:r>
          </w:p>
        </w:tc>
        <w:tc>
          <w:tcPr>
            <w:tcW w:w="1249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61EBD" w:rsidRPr="00761EBD" w:rsidTr="00A112F5">
        <w:trPr>
          <w:trHeight w:val="277"/>
        </w:trPr>
        <w:tc>
          <w:tcPr>
            <w:tcW w:w="534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  <w:r w:rsidRPr="00761EB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88" w:type="dxa"/>
          </w:tcPr>
          <w:p w:rsidR="00761EBD" w:rsidRPr="00761EBD" w:rsidRDefault="00761EBD" w:rsidP="00761EB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anda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melakukan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kontrol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ke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dokter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setelah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pemasangan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gigi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tiruan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1EBD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761EBD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1249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61EBD" w:rsidRPr="00761EBD" w:rsidRDefault="00761EBD" w:rsidP="00761EBD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Pr="00761EBD" w:rsidRDefault="00761EBD" w:rsidP="00761EBD">
      <w:pPr>
        <w:rPr>
          <w:rFonts w:ascii="Times New Roman" w:hAnsi="Times New Roman" w:cs="Times New Roman"/>
          <w:noProof/>
          <w:sz w:val="24"/>
          <w:szCs w:val="24"/>
        </w:rPr>
      </w:pPr>
    </w:p>
    <w:p w:rsidR="00761EBD" w:rsidRDefault="00761EBD"/>
    <w:p w:rsidR="00761EBD" w:rsidRPr="00761EBD" w:rsidRDefault="00761EBD" w:rsidP="00761EBD"/>
    <w:p w:rsidR="00761EBD" w:rsidRPr="00761EBD" w:rsidRDefault="00761EBD" w:rsidP="00761EBD"/>
    <w:p w:rsidR="00761EBD" w:rsidRPr="00761EBD" w:rsidRDefault="00761EBD" w:rsidP="00761EBD"/>
    <w:p w:rsidR="00761EBD" w:rsidRPr="00761EBD" w:rsidRDefault="00761EBD" w:rsidP="00761EBD"/>
    <w:p w:rsidR="00761EBD" w:rsidRPr="00761EBD" w:rsidRDefault="00761EBD" w:rsidP="00761EBD"/>
    <w:p w:rsidR="00761EBD" w:rsidRPr="00761EBD" w:rsidRDefault="00761EBD" w:rsidP="00761EBD"/>
    <w:p w:rsidR="0024264C" w:rsidRDefault="00761EBD" w:rsidP="00761EBD">
      <w:pPr>
        <w:tabs>
          <w:tab w:val="left" w:pos="3114"/>
        </w:tabs>
      </w:pPr>
      <w:r>
        <w:tab/>
      </w:r>
    </w:p>
    <w:p w:rsidR="00761EBD" w:rsidRDefault="00761EBD" w:rsidP="00761EBD">
      <w:pPr>
        <w:tabs>
          <w:tab w:val="left" w:pos="3114"/>
        </w:tabs>
      </w:pPr>
    </w:p>
    <w:p w:rsidR="00761EBD" w:rsidRDefault="00761EBD" w:rsidP="00761EBD">
      <w:pPr>
        <w:tabs>
          <w:tab w:val="left" w:pos="3114"/>
        </w:tabs>
      </w:pPr>
    </w:p>
    <w:p w:rsidR="00761EBD" w:rsidRDefault="00761EBD" w:rsidP="00761EBD">
      <w:pPr>
        <w:tabs>
          <w:tab w:val="left" w:pos="3114"/>
        </w:tabs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61EBD">
        <w:rPr>
          <w:rFonts w:ascii="Times New Roman" w:hAnsi="Times New Roman" w:cs="Times New Roman"/>
          <w:b/>
          <w:color w:val="000000" w:themeColor="text1"/>
        </w:rPr>
        <w:lastRenderedPageBreak/>
        <w:t>Lampiran</w:t>
      </w:r>
      <w:proofErr w:type="spellEnd"/>
      <w:r w:rsidRPr="00761EBD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4</w:t>
      </w:r>
      <w:r w:rsidRPr="00761EBD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761EBD">
        <w:rPr>
          <w:rFonts w:ascii="Times New Roman" w:hAnsi="Times New Roman" w:cs="Times New Roman"/>
          <w:color w:val="000000" w:themeColor="text1"/>
        </w:rPr>
        <w:t xml:space="preserve">Data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Penelitian</w:t>
      </w:r>
      <w:proofErr w:type="spellEnd"/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61EBD">
        <w:rPr>
          <w:rFonts w:ascii="Arial" w:hAnsi="Arial" w:cs="Arial"/>
          <w:b/>
          <w:bCs/>
          <w:color w:val="000000"/>
          <w:sz w:val="26"/>
          <w:szCs w:val="26"/>
        </w:rPr>
        <w:t>Wilcoxon Signed Ranks Test</w:t>
      </w: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1629"/>
        <w:gridCol w:w="1029"/>
        <w:gridCol w:w="1245"/>
        <w:gridCol w:w="1475"/>
      </w:tblGrid>
      <w:tr w:rsidR="00761EBD" w:rsidRPr="00761EBD" w:rsidTr="00A112F5">
        <w:trPr>
          <w:cantSplit/>
        </w:trPr>
        <w:tc>
          <w:tcPr>
            <w:tcW w:w="7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761EBD" w:rsidRPr="00761EBD" w:rsidTr="00A112F5">
        <w:trPr>
          <w:cantSplit/>
        </w:trPr>
        <w:tc>
          <w:tcPr>
            <w:tcW w:w="408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2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47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761EBD" w:rsidRPr="00761EBD" w:rsidTr="00A112F5">
        <w:trPr>
          <w:cantSplit/>
        </w:trPr>
        <w:tc>
          <w:tcPr>
            <w:tcW w:w="2459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</w:p>
        </w:tc>
        <w:tc>
          <w:tcPr>
            <w:tcW w:w="16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1.50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</w:tr>
      <w:tr w:rsidR="00761EBD" w:rsidRPr="00761EBD" w:rsidTr="00A112F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15.50</w:t>
            </w: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403.00</w:t>
            </w:r>
          </w:p>
        </w:tc>
      </w:tr>
      <w:tr w:rsidR="00761EBD" w:rsidRPr="00761EBD" w:rsidTr="00A112F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2459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2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7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&lt;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7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b.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&gt;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78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c.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=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</w:p>
        </w:tc>
      </w:tr>
    </w:tbl>
    <w:p w:rsidR="00761EBD" w:rsidRPr="00761EBD" w:rsidRDefault="00761EBD" w:rsidP="00761EBD">
      <w:pPr>
        <w:widowControl w:val="0"/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widowControl w:val="0"/>
        <w:autoSpaceDE w:val="0"/>
        <w:autoSpaceDN w:val="0"/>
        <w:adjustRightInd w:val="0"/>
        <w:spacing w:after="0" w:line="4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6"/>
        <w:gridCol w:w="1475"/>
      </w:tblGrid>
      <w:tr w:rsidR="00761EBD" w:rsidRPr="00761EBD" w:rsidTr="00A112F5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761EB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761EB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20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20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-4.558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61EBD" w:rsidRPr="00761EBD" w:rsidTr="00A112F5">
        <w:trPr>
          <w:cantSplit/>
        </w:trPr>
        <w:tc>
          <w:tcPr>
            <w:tcW w:w="20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61EBD" w:rsidRPr="00761EBD" w:rsidTr="00A112F5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761EBD" w:rsidRPr="00761EBD" w:rsidTr="00A112F5">
        <w:trPr>
          <w:cantSplit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b. Based on negative ranks.</w:t>
            </w:r>
          </w:p>
        </w:tc>
      </w:tr>
    </w:tbl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61EBD">
        <w:rPr>
          <w:rFonts w:ascii="Arial" w:hAnsi="Arial" w:cs="Arial"/>
          <w:b/>
          <w:bCs/>
          <w:color w:val="000000"/>
          <w:sz w:val="26"/>
          <w:szCs w:val="26"/>
        </w:rPr>
        <w:t>Wilcoxon Signed Ranks Test</w:t>
      </w:r>
    </w:p>
    <w:tbl>
      <w:tblPr>
        <w:tblW w:w="8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786"/>
        <w:gridCol w:w="1129"/>
        <w:gridCol w:w="1365"/>
        <w:gridCol w:w="1618"/>
      </w:tblGrid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761EBD" w:rsidRPr="00761EBD" w:rsidTr="00A112F5">
        <w:trPr>
          <w:cantSplit/>
        </w:trPr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)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1.50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3.00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11.00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187.00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&lt;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b.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&gt;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c.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=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</w:tbl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617"/>
      </w:tblGrid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lastRenderedPageBreak/>
              <w:t xml:space="preserve">Test </w:t>
            </w:r>
            <w:proofErr w:type="spellStart"/>
            <w:r w:rsidRPr="00761EB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761EB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)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Elderly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6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-3.708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b. Based on negative ranks.</w:t>
            </w:r>
          </w:p>
        </w:tc>
      </w:tr>
    </w:tbl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761EBD">
        <w:rPr>
          <w:rFonts w:ascii="Arial" w:hAnsi="Arial" w:cs="Arial"/>
          <w:b/>
          <w:bCs/>
          <w:color w:val="000000"/>
          <w:sz w:val="26"/>
          <w:szCs w:val="26"/>
        </w:rPr>
        <w:t>Wilcoxon Signed Ranks Test</w:t>
      </w:r>
    </w:p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5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1786"/>
        <w:gridCol w:w="1129"/>
        <w:gridCol w:w="1365"/>
        <w:gridCol w:w="1618"/>
      </w:tblGrid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Ranks</w:t>
            </w:r>
          </w:p>
        </w:tc>
      </w:tr>
      <w:tr w:rsidR="00761EBD" w:rsidRPr="00761EBD" w:rsidTr="00A112F5">
        <w:trPr>
          <w:cantSplit/>
        </w:trPr>
        <w:tc>
          <w:tcPr>
            <w:tcW w:w="448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  <w:tc>
          <w:tcPr>
            <w:tcW w:w="136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Mean Rank</w:t>
            </w:r>
          </w:p>
        </w:tc>
        <w:tc>
          <w:tcPr>
            <w:tcW w:w="161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Sum of Ranks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)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7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Negative Ranks</w:t>
            </w:r>
          </w:p>
        </w:tc>
        <w:tc>
          <w:tcPr>
            <w:tcW w:w="112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6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  <w:tc>
          <w:tcPr>
            <w:tcW w:w="161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.00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Positive Ranks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5.00</w:t>
            </w: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45.00</w:t>
            </w: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Ties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269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2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36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a.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&lt;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b.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&gt;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8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c.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) = 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)</w:t>
            </w:r>
          </w:p>
        </w:tc>
      </w:tr>
    </w:tbl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38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1617"/>
      </w:tblGrid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 xml:space="preserve">Test </w:t>
            </w:r>
            <w:proofErr w:type="spellStart"/>
            <w:r w:rsidRPr="00761EBD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761EBD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Sesudah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) - 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Perilaku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 xml:space="preserve"> Old (</w:t>
            </w: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Sebelum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Z</w:t>
            </w:r>
          </w:p>
        </w:tc>
        <w:tc>
          <w:tcPr>
            <w:tcW w:w="161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-2.668</w:t>
            </w:r>
            <w:r w:rsidRPr="00761EBD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761EBD" w:rsidRPr="00761EBD" w:rsidTr="00A112F5">
        <w:trPr>
          <w:cantSplit/>
        </w:trPr>
        <w:tc>
          <w:tcPr>
            <w:tcW w:w="227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Asymp</w:t>
            </w:r>
            <w:proofErr w:type="spellEnd"/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. Sig. (2-tailed)</w:t>
            </w:r>
          </w:p>
        </w:tc>
        <w:tc>
          <w:tcPr>
            <w:tcW w:w="161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</w:tr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a. Wilcoxon Signed Ranks Test</w:t>
            </w:r>
          </w:p>
        </w:tc>
      </w:tr>
      <w:tr w:rsidR="00761EBD" w:rsidRPr="00761EBD" w:rsidTr="00A112F5">
        <w:trPr>
          <w:cantSplit/>
        </w:trPr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b. Based on negative ranks.</w:t>
            </w:r>
          </w:p>
        </w:tc>
      </w:tr>
    </w:tbl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761EBD">
        <w:rPr>
          <w:rFonts w:ascii="Times New Roman" w:hAnsi="Times New Roman" w:cs="Times New Roman"/>
          <w:b/>
          <w:color w:val="000000" w:themeColor="text1"/>
        </w:rPr>
        <w:lastRenderedPageBreak/>
        <w:t>Lampiran</w:t>
      </w:r>
      <w:proofErr w:type="spellEnd"/>
      <w:r w:rsidRPr="00761EBD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>5</w:t>
      </w:r>
      <w:bookmarkStart w:id="0" w:name="_GoBack"/>
      <w:bookmarkEnd w:id="0"/>
      <w:r w:rsidRPr="00761EBD">
        <w:rPr>
          <w:rFonts w:ascii="Times New Roman" w:hAnsi="Times New Roman" w:cs="Times New Roman"/>
          <w:b/>
          <w:color w:val="000000" w:themeColor="text1"/>
        </w:rPr>
        <w:t xml:space="preserve">.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Hasil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Uji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Validitas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dan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Reliabilitas</w:t>
      </w:r>
      <w:proofErr w:type="spellEnd"/>
      <w:r w:rsidRPr="00761EBD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61EBD">
        <w:rPr>
          <w:rFonts w:ascii="Times New Roman" w:hAnsi="Times New Roman" w:cs="Times New Roman"/>
          <w:color w:val="000000" w:themeColor="text1"/>
        </w:rPr>
        <w:t>Kuesioner</w:t>
      </w:r>
      <w:proofErr w:type="spellEnd"/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187"/>
      </w:tblGrid>
      <w:tr w:rsidR="00761EBD" w:rsidRPr="00761EBD" w:rsidTr="00A112F5"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.877</w:t>
            </w:r>
          </w:p>
        </w:tc>
        <w:tc>
          <w:tcPr>
            <w:tcW w:w="118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6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489"/>
        <w:gridCol w:w="1489"/>
        <w:gridCol w:w="1489"/>
        <w:gridCol w:w="1489"/>
      </w:tblGrid>
      <w:tr w:rsidR="00761EBD" w:rsidRPr="00761EBD" w:rsidTr="00A112F5">
        <w:trPr>
          <w:cantSplit/>
        </w:trPr>
        <w:tc>
          <w:tcPr>
            <w:tcW w:w="6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P1</w:t>
            </w:r>
          </w:p>
        </w:tc>
        <w:tc>
          <w:tcPr>
            <w:tcW w:w="14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1.5000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2.603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.700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.854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P2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1.8333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3.178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.412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.911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P3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1.7000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2.700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.655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.864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P4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1.6000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2.317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.920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.796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P5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1.6333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2.378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.877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.808</w:t>
            </w:r>
          </w:p>
        </w:tc>
      </w:tr>
    </w:tbl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187"/>
      </w:tblGrid>
      <w:tr w:rsidR="00761EBD" w:rsidRPr="00761EBD" w:rsidTr="00A112F5"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.884</w:t>
            </w:r>
          </w:p>
        </w:tc>
        <w:tc>
          <w:tcPr>
            <w:tcW w:w="118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6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489"/>
        <w:gridCol w:w="1489"/>
        <w:gridCol w:w="1489"/>
        <w:gridCol w:w="1489"/>
      </w:tblGrid>
      <w:tr w:rsidR="00761EBD" w:rsidRPr="00761EBD" w:rsidTr="00A112F5">
        <w:trPr>
          <w:cantSplit/>
        </w:trPr>
        <w:tc>
          <w:tcPr>
            <w:tcW w:w="6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lastRenderedPageBreak/>
              <w:t>Item-Total Statistics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S1</w:t>
            </w:r>
          </w:p>
        </w:tc>
        <w:tc>
          <w:tcPr>
            <w:tcW w:w="14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.8000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1.959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.585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S2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.7000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1.528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.815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S3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.8333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1.937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.693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.867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S4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.7667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1.909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.577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.893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S5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.7667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1.633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.889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.818</w:t>
            </w:r>
          </w:p>
        </w:tc>
      </w:tr>
    </w:tbl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2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1187"/>
      </w:tblGrid>
      <w:tr w:rsidR="00761EBD" w:rsidRPr="00761EBD" w:rsidTr="00A112F5">
        <w:trPr>
          <w:cantSplit/>
        </w:trPr>
        <w:tc>
          <w:tcPr>
            <w:tcW w:w="2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Reliability Statistics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</w:t>
            </w:r>
          </w:p>
        </w:tc>
        <w:tc>
          <w:tcPr>
            <w:tcW w:w="118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N of Items</w:t>
            </w:r>
          </w:p>
        </w:tc>
      </w:tr>
      <w:tr w:rsidR="00761EBD" w:rsidRPr="00761EBD" w:rsidTr="00A112F5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.852</w:t>
            </w:r>
          </w:p>
        </w:tc>
        <w:tc>
          <w:tcPr>
            <w:tcW w:w="118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</w:tr>
    </w:tbl>
    <w:p w:rsidR="00761EBD" w:rsidRPr="00761EBD" w:rsidRDefault="00761EBD" w:rsidP="00761EB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6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"/>
        <w:gridCol w:w="1489"/>
        <w:gridCol w:w="1489"/>
        <w:gridCol w:w="1489"/>
        <w:gridCol w:w="1489"/>
      </w:tblGrid>
      <w:tr w:rsidR="00761EBD" w:rsidRPr="00761EBD" w:rsidTr="00A112F5">
        <w:trPr>
          <w:cantSplit/>
        </w:trPr>
        <w:tc>
          <w:tcPr>
            <w:tcW w:w="6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761EBD">
              <w:rPr>
                <w:rFonts w:ascii="Arial" w:hAnsi="Arial" w:cs="Arial"/>
                <w:b/>
                <w:bCs/>
                <w:color w:val="010205"/>
              </w:rPr>
              <w:t>Item-Total Statistics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Mean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Scale Variance if Item Deleted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Corrected Item-Total Correlation</w:t>
            </w:r>
          </w:p>
        </w:tc>
        <w:tc>
          <w:tcPr>
            <w:tcW w:w="148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  <w:vAlign w:val="bottom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Cronbach's Alpha if Item Deleted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T1</w:t>
            </w:r>
          </w:p>
        </w:tc>
        <w:tc>
          <w:tcPr>
            <w:tcW w:w="148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1.0333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2.102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.620</w:t>
            </w:r>
          </w:p>
        </w:tc>
        <w:tc>
          <w:tcPr>
            <w:tcW w:w="148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.833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T2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1.0000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2.069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.617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.834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T3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1.0667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2.064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T4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1.0333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2.033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.685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.816</w:t>
            </w:r>
          </w:p>
        </w:tc>
      </w:tr>
      <w:tr w:rsidR="00761EBD" w:rsidRPr="00761EBD" w:rsidTr="00A112F5">
        <w:trPr>
          <w:cantSplit/>
        </w:trPr>
        <w:tc>
          <w:tcPr>
            <w:tcW w:w="7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264A60"/>
                <w:sz w:val="18"/>
                <w:szCs w:val="18"/>
              </w:rPr>
              <w:t>T5</w:t>
            </w:r>
          </w:p>
        </w:tc>
        <w:tc>
          <w:tcPr>
            <w:tcW w:w="148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1.0667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2.064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.699</w:t>
            </w:r>
          </w:p>
        </w:tc>
        <w:tc>
          <w:tcPr>
            <w:tcW w:w="148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auto"/>
          </w:tcPr>
          <w:p w:rsidR="00761EBD" w:rsidRPr="00761EBD" w:rsidRDefault="00761EBD" w:rsidP="00761EBD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761EBD">
              <w:rPr>
                <w:rFonts w:ascii="Arial" w:hAnsi="Arial" w:cs="Arial"/>
                <w:color w:val="010205"/>
                <w:sz w:val="18"/>
                <w:szCs w:val="18"/>
              </w:rPr>
              <w:t>.812</w:t>
            </w:r>
          </w:p>
        </w:tc>
      </w:tr>
    </w:tbl>
    <w:p w:rsidR="00761EBD" w:rsidRPr="00761EBD" w:rsidRDefault="00761EBD" w:rsidP="00761EBD">
      <w:pPr>
        <w:tabs>
          <w:tab w:val="left" w:pos="1740"/>
        </w:tabs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tabs>
          <w:tab w:val="left" w:pos="1740"/>
        </w:tabs>
        <w:rPr>
          <w:rFonts w:ascii="Times New Roman" w:hAnsi="Times New Roman" w:cs="Times New Roman"/>
          <w:color w:val="000000" w:themeColor="text1"/>
        </w:rPr>
      </w:pPr>
    </w:p>
    <w:p w:rsidR="00761EBD" w:rsidRPr="00761EBD" w:rsidRDefault="00761EBD" w:rsidP="00761EBD">
      <w:pPr>
        <w:tabs>
          <w:tab w:val="left" w:pos="3114"/>
        </w:tabs>
      </w:pPr>
    </w:p>
    <w:sectPr w:rsidR="00761EBD" w:rsidRPr="00761E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57470"/>
    <w:multiLevelType w:val="hybridMultilevel"/>
    <w:tmpl w:val="71E02F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BD"/>
    <w:rsid w:val="0024264C"/>
    <w:rsid w:val="007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26D25-768A-400D-B755-50513C42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uiPriority w:val="39"/>
    <w:rsid w:val="00761EB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61EB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61EB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61EB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Edric</dc:creator>
  <cp:keywords/>
  <dc:description/>
  <cp:lastModifiedBy>Wilson Edric</cp:lastModifiedBy>
  <cp:revision>1</cp:revision>
  <dcterms:created xsi:type="dcterms:W3CDTF">2021-08-19T06:53:00Z</dcterms:created>
  <dcterms:modified xsi:type="dcterms:W3CDTF">2021-08-19T06:57:00Z</dcterms:modified>
</cp:coreProperties>
</file>