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F73" w:rsidRDefault="00341F73" w:rsidP="00E80DD1">
      <w:pPr>
        <w:spacing w:after="0" w:line="240" w:lineRule="auto"/>
        <w:jc w:val="center"/>
        <w:rPr>
          <w:b/>
        </w:rPr>
      </w:pPr>
      <w:r w:rsidRPr="00341F73">
        <w:rPr>
          <w:b/>
        </w:rPr>
        <w:t>PENGARUH ELECTRONIC WORD OF MOUTH DAN CELEBRITY ENDORSER DENGAN BRAND IMAGE TERHADAP PURCHASE INTENTION PEMBELIAN TIKET ONLINE (STUDI PADA SITUS TRAVELOKA)</w:t>
      </w:r>
    </w:p>
    <w:p w:rsidR="00341F73" w:rsidRDefault="00341F73" w:rsidP="00E80DD1">
      <w:pPr>
        <w:spacing w:after="0" w:line="240" w:lineRule="auto"/>
        <w:jc w:val="center"/>
        <w:rPr>
          <w:b/>
        </w:rPr>
      </w:pPr>
    </w:p>
    <w:p w:rsidR="001A4E32" w:rsidRPr="00C5370F" w:rsidRDefault="00C5370F" w:rsidP="00E80DD1">
      <w:pPr>
        <w:spacing w:after="0" w:line="240" w:lineRule="auto"/>
        <w:jc w:val="center"/>
        <w:rPr>
          <w:i/>
        </w:rPr>
      </w:pPr>
      <w:r w:rsidRPr="00C5370F">
        <w:rPr>
          <w:i/>
        </w:rPr>
        <w:t xml:space="preserve">INFLUENCE OF ELECTRONIC WORD OF MOUTH AND CELEBRITY ENDORSE WITH BRAND IMAGE TO ONLINE TICKET BUYING PURCHASE INTENTION </w:t>
      </w:r>
    </w:p>
    <w:p w:rsidR="00C5370F" w:rsidRPr="00C5370F" w:rsidRDefault="00C5370F" w:rsidP="00E80DD1">
      <w:pPr>
        <w:spacing w:after="0" w:line="240" w:lineRule="auto"/>
        <w:jc w:val="center"/>
        <w:rPr>
          <w:i/>
        </w:rPr>
      </w:pPr>
      <w:r w:rsidRPr="00C5370F">
        <w:rPr>
          <w:i/>
        </w:rPr>
        <w:t>(STUDY AT TRAVELOKA APP)</w:t>
      </w:r>
    </w:p>
    <w:p w:rsidR="00341F73" w:rsidRDefault="00341F73" w:rsidP="00E80DD1">
      <w:pPr>
        <w:spacing w:after="0" w:line="240" w:lineRule="auto"/>
        <w:jc w:val="center"/>
      </w:pPr>
    </w:p>
    <w:p w:rsidR="001A4E32" w:rsidRDefault="001A4E32" w:rsidP="00E80DD1">
      <w:pPr>
        <w:spacing w:after="0" w:line="240" w:lineRule="auto"/>
        <w:jc w:val="center"/>
      </w:pPr>
    </w:p>
    <w:p w:rsidR="00341F73" w:rsidRPr="001A4E32" w:rsidRDefault="00341F73" w:rsidP="00E80DD1">
      <w:pPr>
        <w:spacing w:after="0" w:line="240" w:lineRule="auto"/>
        <w:jc w:val="center"/>
        <w:rPr>
          <w:sz w:val="22"/>
        </w:rPr>
      </w:pPr>
      <w:r w:rsidRPr="001A4E32">
        <w:rPr>
          <w:sz w:val="22"/>
        </w:rPr>
        <w:t>Oleh :</w:t>
      </w:r>
    </w:p>
    <w:p w:rsidR="00341F73" w:rsidRPr="001A4E32" w:rsidRDefault="00341F73" w:rsidP="00E80DD1">
      <w:pPr>
        <w:spacing w:after="0" w:line="240" w:lineRule="auto"/>
        <w:jc w:val="center"/>
        <w:rPr>
          <w:b/>
          <w:sz w:val="22"/>
          <w:vertAlign w:val="superscript"/>
        </w:rPr>
      </w:pPr>
      <w:r w:rsidRPr="001A4E32">
        <w:rPr>
          <w:b/>
          <w:sz w:val="22"/>
        </w:rPr>
        <w:t>Mauren Watung</w:t>
      </w:r>
      <w:r w:rsidRPr="001A4E32">
        <w:rPr>
          <w:b/>
          <w:sz w:val="22"/>
          <w:vertAlign w:val="superscript"/>
        </w:rPr>
        <w:t>1</w:t>
      </w:r>
    </w:p>
    <w:p w:rsidR="00341F73" w:rsidRPr="001A4E32" w:rsidRDefault="00341F73" w:rsidP="00E80DD1">
      <w:pPr>
        <w:spacing w:after="0" w:line="240" w:lineRule="auto"/>
        <w:jc w:val="center"/>
        <w:rPr>
          <w:b/>
          <w:sz w:val="22"/>
          <w:vertAlign w:val="superscript"/>
        </w:rPr>
      </w:pPr>
      <w:r w:rsidRPr="001A4E32">
        <w:rPr>
          <w:b/>
          <w:sz w:val="22"/>
        </w:rPr>
        <w:t>Dr. James D.D. Massie</w:t>
      </w:r>
      <w:r w:rsidRPr="001A4E32">
        <w:rPr>
          <w:b/>
          <w:sz w:val="22"/>
          <w:vertAlign w:val="superscript"/>
        </w:rPr>
        <w:t>2</w:t>
      </w:r>
    </w:p>
    <w:p w:rsidR="00341F73" w:rsidRPr="001A4E32" w:rsidRDefault="00341F73" w:rsidP="00E80DD1">
      <w:pPr>
        <w:spacing w:after="0" w:line="240" w:lineRule="auto"/>
        <w:jc w:val="center"/>
        <w:rPr>
          <w:b/>
          <w:sz w:val="22"/>
          <w:vertAlign w:val="superscript"/>
        </w:rPr>
      </w:pPr>
      <w:r w:rsidRPr="001A4E32">
        <w:rPr>
          <w:b/>
          <w:sz w:val="22"/>
        </w:rPr>
        <w:t>Dr. Imelda W.J. Ogi</w:t>
      </w:r>
      <w:r w:rsidRPr="001A4E32">
        <w:rPr>
          <w:b/>
          <w:sz w:val="22"/>
          <w:vertAlign w:val="superscript"/>
        </w:rPr>
        <w:t>3</w:t>
      </w:r>
    </w:p>
    <w:p w:rsidR="00341F73" w:rsidRPr="001A4E32" w:rsidRDefault="00341F73" w:rsidP="00E80DD1">
      <w:pPr>
        <w:spacing w:after="0" w:line="240" w:lineRule="auto"/>
        <w:jc w:val="center"/>
        <w:rPr>
          <w:sz w:val="22"/>
        </w:rPr>
      </w:pPr>
    </w:p>
    <w:p w:rsidR="00341F73" w:rsidRPr="001A4E32" w:rsidRDefault="00027D1B" w:rsidP="00E80DD1">
      <w:pPr>
        <w:spacing w:after="0" w:line="240" w:lineRule="auto"/>
        <w:jc w:val="center"/>
        <w:rPr>
          <w:sz w:val="22"/>
        </w:rPr>
      </w:pPr>
      <w:r w:rsidRPr="001A4E32">
        <w:rPr>
          <w:sz w:val="22"/>
          <w:vertAlign w:val="superscript"/>
        </w:rPr>
        <w:t>1,2,3</w:t>
      </w:r>
      <w:r w:rsidR="00341F73" w:rsidRPr="001A4E32">
        <w:rPr>
          <w:sz w:val="22"/>
        </w:rPr>
        <w:t>Fakultas Ekonomi dan Bisnis</w:t>
      </w:r>
      <w:r w:rsidRPr="001A4E32">
        <w:rPr>
          <w:sz w:val="22"/>
        </w:rPr>
        <w:t xml:space="preserve"> Jurusan Manajemen</w:t>
      </w:r>
    </w:p>
    <w:p w:rsidR="00341F73" w:rsidRPr="001A4E32" w:rsidRDefault="00341F73" w:rsidP="00E80DD1">
      <w:pPr>
        <w:spacing w:after="0" w:line="240" w:lineRule="auto"/>
        <w:jc w:val="center"/>
        <w:rPr>
          <w:sz w:val="22"/>
        </w:rPr>
      </w:pPr>
      <w:r w:rsidRPr="001A4E32">
        <w:rPr>
          <w:sz w:val="22"/>
        </w:rPr>
        <w:t>Universitas Sam Ratulangi</w:t>
      </w:r>
    </w:p>
    <w:p w:rsidR="00341F73" w:rsidRPr="001A4E32" w:rsidRDefault="00341F73" w:rsidP="00E80DD1">
      <w:pPr>
        <w:spacing w:after="0" w:line="240" w:lineRule="auto"/>
        <w:jc w:val="center"/>
        <w:rPr>
          <w:sz w:val="22"/>
        </w:rPr>
      </w:pPr>
      <w:r w:rsidRPr="001A4E32">
        <w:rPr>
          <w:sz w:val="22"/>
        </w:rPr>
        <w:t xml:space="preserve"> </w:t>
      </w:r>
    </w:p>
    <w:p w:rsidR="00341F73" w:rsidRPr="001A4E32" w:rsidRDefault="00341F73" w:rsidP="00E80DD1">
      <w:pPr>
        <w:spacing w:after="0" w:line="240" w:lineRule="auto"/>
        <w:jc w:val="center"/>
        <w:rPr>
          <w:sz w:val="22"/>
        </w:rPr>
      </w:pPr>
      <w:r w:rsidRPr="001A4E32">
        <w:rPr>
          <w:sz w:val="22"/>
        </w:rPr>
        <w:t>E-mail :</w:t>
      </w:r>
    </w:p>
    <w:p w:rsidR="009E78B3" w:rsidRPr="001A4E32" w:rsidRDefault="001A4E32" w:rsidP="00E80DD1">
      <w:pPr>
        <w:spacing w:after="0" w:line="240" w:lineRule="auto"/>
        <w:jc w:val="center"/>
        <w:rPr>
          <w:sz w:val="22"/>
          <w:u w:val="single"/>
        </w:rPr>
      </w:pPr>
      <w:hyperlink r:id="rId9" w:history="1">
        <w:r w:rsidR="009E78B3" w:rsidRPr="001A4E32">
          <w:rPr>
            <w:rStyle w:val="Hyperlink"/>
            <w:sz w:val="22"/>
            <w:vertAlign w:val="superscript"/>
          </w:rPr>
          <w:t>1</w:t>
        </w:r>
        <w:r w:rsidR="009E78B3" w:rsidRPr="001A4E32">
          <w:rPr>
            <w:rStyle w:val="Hyperlink"/>
            <w:sz w:val="22"/>
          </w:rPr>
          <w:t>watungm@gmail.com</w:t>
        </w:r>
      </w:hyperlink>
    </w:p>
    <w:p w:rsidR="00341F73" w:rsidRPr="001A4E32" w:rsidRDefault="001A4E32" w:rsidP="00E80DD1">
      <w:pPr>
        <w:spacing w:after="0" w:line="240" w:lineRule="auto"/>
        <w:jc w:val="center"/>
        <w:rPr>
          <w:sz w:val="22"/>
          <w:u w:val="single"/>
        </w:rPr>
      </w:pPr>
      <w:hyperlink r:id="rId10" w:history="1">
        <w:r w:rsidR="009E78B3" w:rsidRPr="001A4E32">
          <w:rPr>
            <w:rStyle w:val="Hyperlink"/>
            <w:sz w:val="22"/>
            <w:vertAlign w:val="superscript"/>
          </w:rPr>
          <w:t>2</w:t>
        </w:r>
        <w:r w:rsidR="009E78B3" w:rsidRPr="001A4E32">
          <w:rPr>
            <w:rStyle w:val="Hyperlink"/>
            <w:sz w:val="22"/>
          </w:rPr>
          <w:t>jamesmassie@unsrat.ac.id</w:t>
        </w:r>
      </w:hyperlink>
      <w:r w:rsidR="009E78B3" w:rsidRPr="001A4E32">
        <w:rPr>
          <w:sz w:val="22"/>
          <w:u w:val="single"/>
        </w:rPr>
        <w:t xml:space="preserve"> </w:t>
      </w:r>
    </w:p>
    <w:p w:rsidR="009E78B3" w:rsidRPr="001A4E32" w:rsidRDefault="001A4E32" w:rsidP="00E80DD1">
      <w:pPr>
        <w:spacing w:after="0" w:line="240" w:lineRule="auto"/>
        <w:jc w:val="center"/>
        <w:rPr>
          <w:sz w:val="22"/>
        </w:rPr>
      </w:pPr>
      <w:hyperlink r:id="rId11" w:history="1">
        <w:r w:rsidR="009E78B3" w:rsidRPr="001A4E32">
          <w:rPr>
            <w:rStyle w:val="Hyperlink"/>
            <w:sz w:val="22"/>
            <w:vertAlign w:val="superscript"/>
          </w:rPr>
          <w:t>3</w:t>
        </w:r>
        <w:r w:rsidR="009E78B3" w:rsidRPr="001A4E32">
          <w:rPr>
            <w:rStyle w:val="Hyperlink"/>
            <w:sz w:val="22"/>
          </w:rPr>
          <w:t>ogi_imelda@unsrat.ac.id</w:t>
        </w:r>
      </w:hyperlink>
      <w:r w:rsidR="009E78B3" w:rsidRPr="001A4E32">
        <w:rPr>
          <w:sz w:val="22"/>
        </w:rPr>
        <w:t xml:space="preserve"> </w:t>
      </w:r>
    </w:p>
    <w:p w:rsidR="009E78B3" w:rsidRPr="001A4E32" w:rsidRDefault="001B434B" w:rsidP="00E80DD1">
      <w:pPr>
        <w:spacing w:after="0" w:line="240" w:lineRule="auto"/>
        <w:jc w:val="center"/>
        <w:rPr>
          <w:sz w:val="22"/>
        </w:rPr>
      </w:pPr>
      <w:r w:rsidRPr="001A4E32">
        <w:rPr>
          <w:sz w:val="22"/>
        </w:rPr>
        <w:t xml:space="preserve"> </w:t>
      </w:r>
    </w:p>
    <w:p w:rsidR="00341F73" w:rsidRDefault="00341F73" w:rsidP="00E80DD1">
      <w:pPr>
        <w:spacing w:after="0" w:line="240" w:lineRule="auto"/>
      </w:pPr>
    </w:p>
    <w:p w:rsidR="00341F73" w:rsidRPr="001A4E32" w:rsidRDefault="00D202EB" w:rsidP="00E80DD1">
      <w:pPr>
        <w:spacing w:after="0" w:line="240" w:lineRule="auto"/>
        <w:jc w:val="both"/>
        <w:rPr>
          <w:b/>
          <w:sz w:val="20"/>
        </w:rPr>
      </w:pPr>
      <w:r>
        <w:rPr>
          <w:b/>
          <w:sz w:val="20"/>
        </w:rPr>
        <w:t>Abstrak</w:t>
      </w:r>
      <w:r w:rsidR="00341F73" w:rsidRPr="00953B07">
        <w:rPr>
          <w:b/>
          <w:sz w:val="20"/>
        </w:rPr>
        <w:t>:</w:t>
      </w:r>
      <w:r w:rsidR="00953B07">
        <w:rPr>
          <w:sz w:val="20"/>
          <w:szCs w:val="20"/>
          <w:shd w:val="clear" w:color="auto" w:fill="FFFFFF"/>
        </w:rPr>
        <w:t xml:space="preserve"> Pembelian tiket secara online disebabkan tren pariwisata digital mendorong munculnya situs perjalanan online seperti Traveloka sebagai pemimpin pasar. </w:t>
      </w:r>
      <w:r w:rsidR="00341F73" w:rsidRPr="00953B07">
        <w:rPr>
          <w:b/>
          <w:sz w:val="18"/>
        </w:rPr>
        <w:t xml:space="preserve"> </w:t>
      </w:r>
      <w:r w:rsidR="00341F73" w:rsidRPr="00341F73">
        <w:rPr>
          <w:sz w:val="20"/>
          <w:szCs w:val="24"/>
          <w:lang w:val="id-ID"/>
        </w:rPr>
        <w:t xml:space="preserve">Penelitian ini bertujuan untuk menganalisis pengaruh </w:t>
      </w:r>
      <w:r w:rsidR="00341F73" w:rsidRPr="00341F73">
        <w:rPr>
          <w:i/>
          <w:sz w:val="20"/>
          <w:szCs w:val="24"/>
          <w:lang w:val="id-ID"/>
        </w:rPr>
        <w:t>electronic word of mouth</w:t>
      </w:r>
      <w:r w:rsidR="00341F73" w:rsidRPr="00341F73">
        <w:rPr>
          <w:sz w:val="20"/>
          <w:szCs w:val="24"/>
          <w:lang w:val="id-ID"/>
        </w:rPr>
        <w:t xml:space="preserve"> dan </w:t>
      </w:r>
      <w:r w:rsidR="00341F73" w:rsidRPr="00341F73">
        <w:rPr>
          <w:i/>
          <w:sz w:val="20"/>
          <w:szCs w:val="24"/>
          <w:lang w:val="id-ID"/>
        </w:rPr>
        <w:t>celebrity endorse</w:t>
      </w:r>
      <w:r w:rsidR="00341F73" w:rsidRPr="00341F73">
        <w:rPr>
          <w:sz w:val="20"/>
          <w:szCs w:val="24"/>
          <w:lang w:val="id-ID"/>
        </w:rPr>
        <w:t xml:space="preserve"> dan </w:t>
      </w:r>
      <w:r w:rsidR="00341F73" w:rsidRPr="00341F73">
        <w:rPr>
          <w:i/>
          <w:sz w:val="20"/>
          <w:szCs w:val="24"/>
          <w:lang w:val="id-ID"/>
        </w:rPr>
        <w:t>brand image</w:t>
      </w:r>
      <w:r w:rsidR="00341F73" w:rsidRPr="00341F73">
        <w:rPr>
          <w:sz w:val="20"/>
          <w:szCs w:val="24"/>
        </w:rPr>
        <w:t xml:space="preserve"> </w:t>
      </w:r>
      <w:r w:rsidR="00341F73" w:rsidRPr="00341F73">
        <w:rPr>
          <w:sz w:val="20"/>
          <w:szCs w:val="24"/>
          <w:lang w:val="id-ID"/>
        </w:rPr>
        <w:t xml:space="preserve">secara </w:t>
      </w:r>
      <w:r w:rsidR="00341F73" w:rsidRPr="00341F73">
        <w:rPr>
          <w:sz w:val="20"/>
          <w:szCs w:val="24"/>
        </w:rPr>
        <w:t xml:space="preserve">signifikan terhadap </w:t>
      </w:r>
      <w:r w:rsidR="00341F73" w:rsidRPr="00341F73">
        <w:rPr>
          <w:i/>
          <w:sz w:val="20"/>
          <w:szCs w:val="24"/>
          <w:lang w:val="id-ID"/>
        </w:rPr>
        <w:t>purchase intention</w:t>
      </w:r>
      <w:r w:rsidR="00341F73" w:rsidRPr="00341F73">
        <w:rPr>
          <w:sz w:val="20"/>
          <w:szCs w:val="24"/>
          <w:lang w:val="id-ID"/>
        </w:rPr>
        <w:t xml:space="preserve"> pembelian tiket online studi pada situs traveloka. Selain itu tujuan lainnya yaitu untuk menganalisis pengaruh </w:t>
      </w:r>
      <w:r w:rsidR="00341F73" w:rsidRPr="00341F73">
        <w:rPr>
          <w:i/>
          <w:sz w:val="20"/>
          <w:szCs w:val="24"/>
          <w:lang w:val="id-ID"/>
        </w:rPr>
        <w:t>word of mouth</w:t>
      </w:r>
      <w:r w:rsidR="00341F73" w:rsidRPr="00341F73">
        <w:rPr>
          <w:sz w:val="20"/>
          <w:szCs w:val="24"/>
          <w:lang w:val="id-ID"/>
        </w:rPr>
        <w:t xml:space="preserve"> dan </w:t>
      </w:r>
      <w:r w:rsidR="00341F73" w:rsidRPr="00341F73">
        <w:rPr>
          <w:i/>
          <w:sz w:val="20"/>
          <w:szCs w:val="24"/>
          <w:lang w:val="id-ID"/>
        </w:rPr>
        <w:t>celebrity endorse</w:t>
      </w:r>
      <w:r w:rsidR="00341F73" w:rsidRPr="00341F73">
        <w:rPr>
          <w:sz w:val="20"/>
          <w:szCs w:val="24"/>
        </w:rPr>
        <w:t xml:space="preserve"> </w:t>
      </w:r>
      <w:r w:rsidR="00341F73" w:rsidRPr="00341F73">
        <w:rPr>
          <w:sz w:val="20"/>
          <w:szCs w:val="24"/>
          <w:lang w:val="id-ID"/>
        </w:rPr>
        <w:t xml:space="preserve">secara </w:t>
      </w:r>
      <w:r w:rsidR="00341F73" w:rsidRPr="00341F73">
        <w:rPr>
          <w:sz w:val="20"/>
          <w:szCs w:val="24"/>
        </w:rPr>
        <w:t xml:space="preserve">signifikan terhadap </w:t>
      </w:r>
      <w:r w:rsidR="00341F73" w:rsidRPr="00341F73">
        <w:rPr>
          <w:i/>
          <w:sz w:val="20"/>
          <w:szCs w:val="24"/>
          <w:lang w:val="id-ID"/>
        </w:rPr>
        <w:t>purchase intention</w:t>
      </w:r>
      <w:r w:rsidR="00341F73" w:rsidRPr="00341F73">
        <w:rPr>
          <w:sz w:val="20"/>
          <w:szCs w:val="24"/>
          <w:lang w:val="id-ID"/>
        </w:rPr>
        <w:t xml:space="preserve"> dengan </w:t>
      </w:r>
      <w:r w:rsidR="00341F73" w:rsidRPr="00341F73">
        <w:rPr>
          <w:i/>
          <w:sz w:val="20"/>
          <w:szCs w:val="24"/>
          <w:lang w:val="id-ID"/>
        </w:rPr>
        <w:t>brand image</w:t>
      </w:r>
      <w:r w:rsidR="00341F73" w:rsidRPr="00341F73">
        <w:rPr>
          <w:sz w:val="20"/>
          <w:szCs w:val="24"/>
          <w:lang w:val="id-ID"/>
        </w:rPr>
        <w:t xml:space="preserve"> sebagai pemediasi pada pembelian tiket online studi pada situs traveloka.</w:t>
      </w:r>
      <w:r w:rsidR="00341F73" w:rsidRPr="00341F73">
        <w:rPr>
          <w:sz w:val="20"/>
          <w:szCs w:val="24"/>
        </w:rPr>
        <w:t xml:space="preserve"> </w:t>
      </w:r>
      <w:r w:rsidR="00341F73" w:rsidRPr="00341F73">
        <w:rPr>
          <w:sz w:val="20"/>
          <w:szCs w:val="24"/>
          <w:lang w:val="id-ID"/>
        </w:rPr>
        <w:t>Pendekatan penelitian i</w:t>
      </w:r>
      <w:r w:rsidR="00341F73" w:rsidRPr="00341F73">
        <w:rPr>
          <w:sz w:val="20"/>
          <w:szCs w:val="24"/>
        </w:rPr>
        <w:t>n</w:t>
      </w:r>
      <w:r w:rsidR="00341F73" w:rsidRPr="00341F73">
        <w:rPr>
          <w:sz w:val="20"/>
          <w:szCs w:val="24"/>
          <w:lang w:val="id-ID"/>
        </w:rPr>
        <w:t>i adalah penelitian kuantitatif dengan paradigma analisis jalur. Lokasi penelitian di Fakultas Ekonomi dan Bisnis Unsrat. Populasi sebanyak 5518 mahasiswa dengan sampel sebanyak 100 responden. Analisis data dimulai dengan uji instrumen data serta dilanjutkan dengan analisis regresi analisis jalur.</w:t>
      </w:r>
      <w:r w:rsidR="00341F73" w:rsidRPr="00341F73">
        <w:rPr>
          <w:sz w:val="20"/>
          <w:szCs w:val="24"/>
        </w:rPr>
        <w:t xml:space="preserve"> </w:t>
      </w:r>
      <w:r w:rsidR="00341F73" w:rsidRPr="00341F73">
        <w:rPr>
          <w:sz w:val="20"/>
          <w:szCs w:val="24"/>
          <w:lang w:val="id-ID"/>
        </w:rPr>
        <w:t xml:space="preserve">Hasil penelitian menunjukkan secara simultan dan secara parsial </w:t>
      </w:r>
      <w:r w:rsidR="00341F73" w:rsidRPr="00341F73">
        <w:rPr>
          <w:sz w:val="20"/>
          <w:szCs w:val="24"/>
        </w:rPr>
        <w:t xml:space="preserve">variabel </w:t>
      </w:r>
      <w:r w:rsidR="00341F73" w:rsidRPr="00341F73">
        <w:rPr>
          <w:i/>
          <w:iCs/>
          <w:sz w:val="20"/>
          <w:szCs w:val="24"/>
          <w:lang w:val="id-ID"/>
        </w:rPr>
        <w:t>Electronic Word of Mouth (X1), Celebrity Endorsment (X2), Brand image (X3)</w:t>
      </w:r>
      <w:r w:rsidR="00341F73" w:rsidRPr="00341F73">
        <w:rPr>
          <w:sz w:val="20"/>
          <w:szCs w:val="24"/>
          <w:lang w:val="id-ID"/>
        </w:rPr>
        <w:t xml:space="preserve"> terhadap variabel dependen </w:t>
      </w:r>
      <w:r w:rsidR="00341F73" w:rsidRPr="00341F73">
        <w:rPr>
          <w:i/>
          <w:iCs/>
          <w:sz w:val="20"/>
          <w:szCs w:val="24"/>
          <w:lang w:val="id-ID"/>
        </w:rPr>
        <w:t>purchase intention</w:t>
      </w:r>
      <w:r w:rsidR="00341F73" w:rsidRPr="00341F73">
        <w:rPr>
          <w:sz w:val="20"/>
          <w:szCs w:val="24"/>
          <w:lang w:val="id-ID"/>
        </w:rPr>
        <w:t xml:space="preserve"> </w:t>
      </w:r>
      <w:r w:rsidR="00341F73" w:rsidRPr="00341F73">
        <w:rPr>
          <w:sz w:val="20"/>
          <w:szCs w:val="24"/>
        </w:rPr>
        <w:t xml:space="preserve">berpengaruh secara signifikan terhadap </w:t>
      </w:r>
      <w:r w:rsidR="00341F73" w:rsidRPr="00341F73">
        <w:rPr>
          <w:i/>
          <w:iCs/>
          <w:sz w:val="20"/>
          <w:szCs w:val="24"/>
          <w:lang w:val="id-ID"/>
        </w:rPr>
        <w:t xml:space="preserve">purchase intention </w:t>
      </w:r>
      <w:r w:rsidR="00341F73" w:rsidRPr="00341F73">
        <w:rPr>
          <w:sz w:val="20"/>
          <w:szCs w:val="24"/>
          <w:lang w:val="id-ID"/>
        </w:rPr>
        <w:t>untuk pembelian tiket online pada situs Traveloka.</w:t>
      </w:r>
    </w:p>
    <w:p w:rsidR="006E3679" w:rsidRDefault="006E3679" w:rsidP="00E80DD1">
      <w:pPr>
        <w:spacing w:after="0" w:line="240" w:lineRule="auto"/>
        <w:ind w:left="1862" w:hanging="1862"/>
        <w:jc w:val="both"/>
        <w:rPr>
          <w:b/>
          <w:sz w:val="20"/>
          <w:szCs w:val="24"/>
        </w:rPr>
      </w:pPr>
    </w:p>
    <w:p w:rsidR="00341F73" w:rsidRPr="00341F73" w:rsidRDefault="00341F73" w:rsidP="00E80DD1">
      <w:pPr>
        <w:spacing w:after="0" w:line="240" w:lineRule="auto"/>
        <w:ind w:left="1862" w:hanging="1862"/>
        <w:jc w:val="both"/>
        <w:rPr>
          <w:szCs w:val="24"/>
        </w:rPr>
      </w:pPr>
      <w:r w:rsidRPr="00341F73">
        <w:rPr>
          <w:b/>
          <w:sz w:val="20"/>
          <w:szCs w:val="24"/>
        </w:rPr>
        <w:t xml:space="preserve">Kata Kunci </w:t>
      </w:r>
      <w:r w:rsidRPr="00341F73">
        <w:rPr>
          <w:sz w:val="20"/>
          <w:szCs w:val="24"/>
        </w:rPr>
        <w:t xml:space="preserve">: </w:t>
      </w:r>
      <w:r w:rsidR="00027D1B">
        <w:rPr>
          <w:i/>
          <w:sz w:val="20"/>
          <w:szCs w:val="24"/>
          <w:lang w:val="id-ID"/>
        </w:rPr>
        <w:t xml:space="preserve">Mulut ke </w:t>
      </w:r>
      <w:r w:rsidR="00027D1B">
        <w:rPr>
          <w:i/>
          <w:sz w:val="20"/>
          <w:szCs w:val="24"/>
        </w:rPr>
        <w:t>m</w:t>
      </w:r>
      <w:r w:rsidR="00027D1B">
        <w:rPr>
          <w:i/>
          <w:sz w:val="20"/>
          <w:szCs w:val="24"/>
          <w:lang w:val="id-ID"/>
        </w:rPr>
        <w:t xml:space="preserve">ulut </w:t>
      </w:r>
      <w:r w:rsidR="00027D1B">
        <w:rPr>
          <w:i/>
          <w:sz w:val="20"/>
          <w:szCs w:val="24"/>
        </w:rPr>
        <w:t>e</w:t>
      </w:r>
      <w:r w:rsidRPr="006E3679">
        <w:rPr>
          <w:i/>
          <w:sz w:val="20"/>
          <w:szCs w:val="24"/>
          <w:lang w:val="id-ID"/>
        </w:rPr>
        <w:t>lektronik</w:t>
      </w:r>
      <w:r w:rsidRPr="006E3679">
        <w:rPr>
          <w:sz w:val="20"/>
          <w:szCs w:val="24"/>
          <w:lang w:val="id-ID"/>
        </w:rPr>
        <w:t xml:space="preserve">, </w:t>
      </w:r>
      <w:r w:rsidR="004B1D99">
        <w:rPr>
          <w:i/>
          <w:sz w:val="20"/>
          <w:szCs w:val="24"/>
        </w:rPr>
        <w:t>d</w:t>
      </w:r>
      <w:r w:rsidR="004B1D99">
        <w:rPr>
          <w:i/>
          <w:sz w:val="20"/>
          <w:szCs w:val="24"/>
          <w:lang w:val="id-ID"/>
        </w:rPr>
        <w:t xml:space="preserve">ukungan </w:t>
      </w:r>
      <w:r w:rsidR="004B1D99">
        <w:rPr>
          <w:i/>
          <w:sz w:val="20"/>
          <w:szCs w:val="24"/>
        </w:rPr>
        <w:t>s</w:t>
      </w:r>
      <w:r w:rsidR="004B1D99">
        <w:rPr>
          <w:i/>
          <w:sz w:val="20"/>
          <w:szCs w:val="24"/>
          <w:lang w:val="id-ID"/>
        </w:rPr>
        <w:t xml:space="preserve">elebriti, </w:t>
      </w:r>
      <w:r w:rsidR="004B1D99">
        <w:rPr>
          <w:i/>
          <w:sz w:val="20"/>
          <w:szCs w:val="24"/>
        </w:rPr>
        <w:t>c</w:t>
      </w:r>
      <w:r w:rsidR="004B1D99">
        <w:rPr>
          <w:i/>
          <w:sz w:val="20"/>
          <w:szCs w:val="24"/>
          <w:lang w:val="id-ID"/>
        </w:rPr>
        <w:t xml:space="preserve">itra </w:t>
      </w:r>
      <w:r w:rsidR="004B1D99">
        <w:rPr>
          <w:i/>
          <w:sz w:val="20"/>
          <w:szCs w:val="24"/>
        </w:rPr>
        <w:t>m</w:t>
      </w:r>
      <w:r w:rsidR="004B1D99">
        <w:rPr>
          <w:i/>
          <w:sz w:val="20"/>
          <w:szCs w:val="24"/>
          <w:lang w:val="id-ID"/>
        </w:rPr>
        <w:t xml:space="preserve">erek, </w:t>
      </w:r>
      <w:r w:rsidR="004B1D99">
        <w:rPr>
          <w:i/>
          <w:sz w:val="20"/>
          <w:szCs w:val="24"/>
        </w:rPr>
        <w:t>p</w:t>
      </w:r>
      <w:r w:rsidR="004B1D99">
        <w:rPr>
          <w:i/>
          <w:sz w:val="20"/>
          <w:szCs w:val="24"/>
          <w:lang w:val="id-ID"/>
        </w:rPr>
        <w:t xml:space="preserve">embelian </w:t>
      </w:r>
      <w:r w:rsidR="004B1D99">
        <w:rPr>
          <w:i/>
          <w:sz w:val="20"/>
          <w:szCs w:val="24"/>
        </w:rPr>
        <w:t>t</w:t>
      </w:r>
      <w:r w:rsidR="004B1D99">
        <w:rPr>
          <w:i/>
          <w:sz w:val="20"/>
          <w:szCs w:val="24"/>
          <w:lang w:val="id-ID"/>
        </w:rPr>
        <w:t xml:space="preserve">iket </w:t>
      </w:r>
      <w:r w:rsidR="004B1D99">
        <w:rPr>
          <w:i/>
          <w:sz w:val="20"/>
          <w:szCs w:val="24"/>
        </w:rPr>
        <w:t>d</w:t>
      </w:r>
      <w:r w:rsidR="004B1D99">
        <w:rPr>
          <w:i/>
          <w:sz w:val="20"/>
          <w:szCs w:val="24"/>
          <w:lang w:val="id-ID"/>
        </w:rPr>
        <w:t xml:space="preserve">aring, </w:t>
      </w:r>
      <w:r w:rsidR="004B1D99">
        <w:rPr>
          <w:i/>
          <w:sz w:val="20"/>
          <w:szCs w:val="24"/>
        </w:rPr>
        <w:t>n</w:t>
      </w:r>
      <w:r w:rsidR="004B1D99">
        <w:rPr>
          <w:i/>
          <w:sz w:val="20"/>
          <w:szCs w:val="24"/>
          <w:lang w:val="id-ID"/>
        </w:rPr>
        <w:t xml:space="preserve">iat </w:t>
      </w:r>
      <w:r w:rsidR="004B1D99">
        <w:rPr>
          <w:i/>
          <w:sz w:val="20"/>
          <w:szCs w:val="24"/>
        </w:rPr>
        <w:t>p</w:t>
      </w:r>
      <w:r w:rsidRPr="006E3679">
        <w:rPr>
          <w:i/>
          <w:sz w:val="20"/>
          <w:szCs w:val="24"/>
          <w:lang w:val="id-ID"/>
        </w:rPr>
        <w:t>embelian</w:t>
      </w:r>
    </w:p>
    <w:p w:rsidR="006E3679" w:rsidRDefault="006E3679" w:rsidP="00E80DD1">
      <w:pPr>
        <w:spacing w:after="0" w:line="240" w:lineRule="auto"/>
        <w:ind w:firstLine="720"/>
        <w:jc w:val="both"/>
        <w:rPr>
          <w:b/>
          <w:sz w:val="20"/>
          <w:szCs w:val="24"/>
        </w:rPr>
      </w:pPr>
    </w:p>
    <w:p w:rsidR="00341F73" w:rsidRDefault="00D202EB" w:rsidP="00E80DD1">
      <w:pPr>
        <w:spacing w:after="0" w:line="240" w:lineRule="auto"/>
        <w:jc w:val="both"/>
        <w:rPr>
          <w:i/>
          <w:sz w:val="20"/>
          <w:szCs w:val="24"/>
        </w:rPr>
      </w:pPr>
      <w:r>
        <w:rPr>
          <w:b/>
          <w:sz w:val="20"/>
          <w:szCs w:val="24"/>
        </w:rPr>
        <w:t>Absract</w:t>
      </w:r>
      <w:r w:rsidR="00341F73" w:rsidRPr="001401D5">
        <w:rPr>
          <w:i/>
          <w:color w:val="000000" w:themeColor="text1"/>
          <w:sz w:val="20"/>
          <w:szCs w:val="24"/>
        </w:rPr>
        <w:t>:</w:t>
      </w:r>
      <w:r w:rsidR="001401D5" w:rsidRPr="001401D5">
        <w:rPr>
          <w:i/>
          <w:color w:val="000000" w:themeColor="text1"/>
          <w:sz w:val="20"/>
          <w:szCs w:val="24"/>
        </w:rPr>
        <w:t xml:space="preserve"> Purchasing tickets online is due to the digital tourism trend, which encourages the emergence of online travel sites such as Traveloka as the market leader.</w:t>
      </w:r>
      <w:r w:rsidR="00341F73" w:rsidRPr="001401D5">
        <w:rPr>
          <w:color w:val="000000" w:themeColor="text1"/>
          <w:sz w:val="20"/>
          <w:szCs w:val="24"/>
        </w:rPr>
        <w:t xml:space="preserve"> </w:t>
      </w:r>
      <w:r w:rsidR="00341F73" w:rsidRPr="00341F73">
        <w:rPr>
          <w:i/>
          <w:sz w:val="20"/>
          <w:szCs w:val="24"/>
        </w:rPr>
        <w:t>Study aims to analyze the effect of electronic word of mouth and celebrity endorse and brand image significantly on the purchase intention of online study ticket purchases on the traveloka site. Besides that, another objective is to analyze the effect of word of mouth and celebrity endorse significantly on purchase intention with brand image as a mediator in purchasing online ticket studies on traveloka sites. The research approaches is quantitative research with a path analysis paradigm. Research location at the Faculty of Economics and Business Unsrat. The population was 5518 students with a sample of 100 respondents. Data analysis was started with data instrument test, and continued with the regression analysis of path analysis. The results showed simultaneously and partially Electronic Word of Mouth (X1), Celebrity Endorsement (X2), Brand image (X3) variables on the purchase intention dependent variable significantly influence the purchase intention for online ticket purchase on the Traveloka site.</w:t>
      </w:r>
    </w:p>
    <w:p w:rsidR="006E3679" w:rsidRDefault="006E3679" w:rsidP="00E80DD1">
      <w:pPr>
        <w:spacing w:after="0" w:line="240" w:lineRule="auto"/>
        <w:rPr>
          <w:b/>
          <w:sz w:val="20"/>
          <w:szCs w:val="24"/>
        </w:rPr>
      </w:pPr>
    </w:p>
    <w:p w:rsidR="00341F73" w:rsidRPr="00341F73" w:rsidRDefault="00341F73" w:rsidP="00E80DD1">
      <w:pPr>
        <w:spacing w:after="0" w:line="240" w:lineRule="auto"/>
        <w:rPr>
          <w:sz w:val="20"/>
          <w:szCs w:val="24"/>
        </w:rPr>
      </w:pPr>
      <w:r w:rsidRPr="004B1D99">
        <w:rPr>
          <w:b/>
          <w:i/>
          <w:sz w:val="20"/>
          <w:szCs w:val="24"/>
        </w:rPr>
        <w:t>Keywords</w:t>
      </w:r>
      <w:r w:rsidRPr="00341F73">
        <w:rPr>
          <w:b/>
          <w:sz w:val="20"/>
          <w:szCs w:val="24"/>
        </w:rPr>
        <w:t xml:space="preserve"> :</w:t>
      </w:r>
      <w:r>
        <w:rPr>
          <w:sz w:val="20"/>
          <w:szCs w:val="24"/>
        </w:rPr>
        <w:t xml:space="preserve"> </w:t>
      </w:r>
      <w:r w:rsidR="004B1D99">
        <w:rPr>
          <w:i/>
          <w:sz w:val="20"/>
          <w:szCs w:val="24"/>
        </w:rPr>
        <w:t>Electronic word of mouth , celebrity endorser, brand image, online ticket b</w:t>
      </w:r>
      <w:r w:rsidRPr="00341F73">
        <w:rPr>
          <w:i/>
          <w:sz w:val="20"/>
          <w:szCs w:val="24"/>
        </w:rPr>
        <w:t>u</w:t>
      </w:r>
      <w:r w:rsidR="004B1D99">
        <w:rPr>
          <w:i/>
          <w:sz w:val="20"/>
          <w:szCs w:val="24"/>
        </w:rPr>
        <w:t>ying, p</w:t>
      </w:r>
      <w:r w:rsidRPr="00341F73">
        <w:rPr>
          <w:i/>
          <w:sz w:val="20"/>
          <w:szCs w:val="24"/>
        </w:rPr>
        <w:t>urchase Intention</w:t>
      </w:r>
    </w:p>
    <w:p w:rsidR="00341F73" w:rsidRDefault="00341F73" w:rsidP="00E80DD1">
      <w:pPr>
        <w:spacing w:after="0" w:line="240" w:lineRule="auto"/>
        <w:ind w:firstLine="720"/>
        <w:rPr>
          <w:szCs w:val="24"/>
        </w:rPr>
      </w:pPr>
    </w:p>
    <w:p w:rsidR="006E3679" w:rsidRDefault="006E3679" w:rsidP="00E80DD1">
      <w:pPr>
        <w:spacing w:after="0"/>
        <w:ind w:firstLine="720"/>
        <w:jc w:val="center"/>
        <w:rPr>
          <w:b/>
          <w:sz w:val="20"/>
          <w:szCs w:val="24"/>
        </w:rPr>
      </w:pPr>
    </w:p>
    <w:p w:rsidR="006E3679" w:rsidRDefault="006E3679" w:rsidP="00E80DD1">
      <w:pPr>
        <w:spacing w:after="0"/>
        <w:ind w:firstLine="720"/>
        <w:jc w:val="center"/>
        <w:rPr>
          <w:b/>
          <w:sz w:val="20"/>
          <w:szCs w:val="24"/>
        </w:rPr>
      </w:pPr>
    </w:p>
    <w:p w:rsidR="006E3679" w:rsidRDefault="006E3679" w:rsidP="00E80DD1">
      <w:pPr>
        <w:spacing w:after="0"/>
        <w:ind w:firstLine="720"/>
        <w:jc w:val="center"/>
        <w:rPr>
          <w:b/>
          <w:sz w:val="20"/>
          <w:szCs w:val="24"/>
        </w:rPr>
      </w:pPr>
    </w:p>
    <w:p w:rsidR="006E3679" w:rsidRDefault="006E3679" w:rsidP="00E80DD1">
      <w:pPr>
        <w:spacing w:after="0"/>
        <w:ind w:firstLine="720"/>
        <w:jc w:val="center"/>
        <w:rPr>
          <w:b/>
          <w:sz w:val="20"/>
          <w:szCs w:val="24"/>
        </w:rPr>
      </w:pPr>
    </w:p>
    <w:p w:rsidR="001A4E32" w:rsidRDefault="001A4E32" w:rsidP="001401D5">
      <w:pPr>
        <w:spacing w:after="0"/>
        <w:rPr>
          <w:b/>
          <w:sz w:val="20"/>
          <w:szCs w:val="24"/>
        </w:rPr>
      </w:pPr>
    </w:p>
    <w:p w:rsidR="00341F73" w:rsidRPr="002F0A04" w:rsidRDefault="00341F73" w:rsidP="00E80DD1">
      <w:pPr>
        <w:spacing w:after="0"/>
        <w:ind w:firstLine="720"/>
        <w:jc w:val="center"/>
        <w:rPr>
          <w:b/>
          <w:sz w:val="20"/>
          <w:szCs w:val="24"/>
        </w:rPr>
      </w:pPr>
      <w:r w:rsidRPr="002F0A04">
        <w:rPr>
          <w:b/>
          <w:sz w:val="20"/>
          <w:szCs w:val="24"/>
        </w:rPr>
        <w:lastRenderedPageBreak/>
        <w:t>PENDAHULUAN</w:t>
      </w:r>
    </w:p>
    <w:p w:rsidR="002F0A04" w:rsidRDefault="002F0A04" w:rsidP="00E80DD1">
      <w:pPr>
        <w:spacing w:after="0" w:line="240" w:lineRule="auto"/>
        <w:rPr>
          <w:b/>
          <w:sz w:val="22"/>
          <w:szCs w:val="24"/>
        </w:rPr>
      </w:pPr>
      <w:r w:rsidRPr="002F0A04">
        <w:rPr>
          <w:b/>
          <w:sz w:val="22"/>
          <w:szCs w:val="24"/>
        </w:rPr>
        <w:t>Latar Belakang</w:t>
      </w:r>
    </w:p>
    <w:p w:rsidR="002F0A04" w:rsidRPr="002F0A04" w:rsidRDefault="002F0A04" w:rsidP="00E80DD1">
      <w:pPr>
        <w:spacing w:after="0" w:line="240" w:lineRule="auto"/>
        <w:ind w:firstLine="720"/>
        <w:jc w:val="both"/>
        <w:rPr>
          <w:sz w:val="20"/>
          <w:szCs w:val="24"/>
        </w:rPr>
      </w:pPr>
      <w:r w:rsidRPr="002F0A04">
        <w:rPr>
          <w:sz w:val="20"/>
          <w:szCs w:val="24"/>
          <w:lang w:val="id-ID"/>
        </w:rPr>
        <w:t>Dunia saat ini memasuki era kehidupan cerdas (</w:t>
      </w:r>
      <w:r w:rsidRPr="002F0A04">
        <w:rPr>
          <w:i/>
          <w:sz w:val="20"/>
          <w:szCs w:val="24"/>
          <w:lang w:val="id-ID"/>
        </w:rPr>
        <w:t>smart life</w:t>
      </w:r>
      <w:r w:rsidRPr="002F0A04">
        <w:rPr>
          <w:sz w:val="20"/>
          <w:szCs w:val="24"/>
          <w:lang w:val="id-ID"/>
        </w:rPr>
        <w:t>) antara lain dengan pemanfaatan beragam kemajuan teknologi di berbagai bidang kehidupan khususnya penggunaan teknologi informasi dan komunikasi di segala aspek kehidupan.</w:t>
      </w:r>
      <w:r>
        <w:rPr>
          <w:sz w:val="20"/>
          <w:szCs w:val="24"/>
        </w:rPr>
        <w:t xml:space="preserve"> </w:t>
      </w:r>
      <w:r w:rsidRPr="002F0A04">
        <w:rPr>
          <w:sz w:val="20"/>
          <w:szCs w:val="24"/>
        </w:rPr>
        <w:t>Awalnya konsumen di era non digital semuanya dilakukan secara “manual”</w:t>
      </w:r>
      <w:r>
        <w:rPr>
          <w:sz w:val="20"/>
          <w:szCs w:val="24"/>
        </w:rPr>
        <w:t>.</w:t>
      </w:r>
      <w:r w:rsidRPr="002F0A04">
        <w:rPr>
          <w:sz w:val="20"/>
          <w:szCs w:val="24"/>
        </w:rPr>
        <w:t xml:space="preserve"> Namun di era saat ini dengan perkembangan teknologi digital, konsumen di era ini tidak memerlukan perantara manusia untuk melakukan suatu aktivitas, namun melakukan beragam hal tanpa dibantu oleh manusia namun dibantu oleh bot (software/aplikasi otomatisasi) dan robot secara digital, selain itu segala sesuatu terjadi secara instan dimana aktivitas yang dahulunya harus dilakukan berjam-jam bahkan berhari-hari bisa diefisienkan waktunya menjadi hanya beberapa menit bahkan beberapa detik.</w:t>
      </w:r>
      <w:r>
        <w:rPr>
          <w:sz w:val="20"/>
          <w:szCs w:val="24"/>
        </w:rPr>
        <w:t xml:space="preserve"> </w:t>
      </w:r>
      <w:r w:rsidRPr="002F0A04">
        <w:rPr>
          <w:sz w:val="20"/>
          <w:szCs w:val="24"/>
        </w:rPr>
        <w:t>Hal inilah yang menjadikan revolusi digital ini meledak dan menjadi tren bagi konsumen saat ini.</w:t>
      </w:r>
    </w:p>
    <w:p w:rsidR="005C7EE8" w:rsidRDefault="002F0A04" w:rsidP="00E80DD1">
      <w:pPr>
        <w:spacing w:after="0" w:line="240" w:lineRule="auto"/>
        <w:ind w:firstLine="720"/>
        <w:jc w:val="both"/>
        <w:rPr>
          <w:sz w:val="20"/>
          <w:szCs w:val="24"/>
        </w:rPr>
      </w:pPr>
      <w:r w:rsidRPr="002F0A04">
        <w:rPr>
          <w:sz w:val="20"/>
          <w:szCs w:val="24"/>
        </w:rPr>
        <w:t>Sebelum era digital para konsumen yang ingin berwisata khususnya mencari hotel dan penerbangan membutuhkan waktu yang cukup lama dan panjang untuk dapat mengakses sumber daya tersebut. Misalnya konsumen jika ingin membeli atau membutuhkan tiket pesawat maka konsumen harus mencari suatu travel di suatu daerah atau kota, selanjutnya konsumen tersebut akan mencari tiket yang diinginkan baik waktu penerbangan, harga yang diinginkan, tempat duduk di pesawat, serta beragam kebutuhan penerbangan lainnya. Bahkan jika konsumen ingin mengganti waktu ataupun penerbangan terdapat kesulitan yang dihadapi berupa perlu mencari informasi lewat travel serta maskapai penerbangan dan seringkali membutuhkan waktu berhari-hari.</w:t>
      </w:r>
      <w:r>
        <w:rPr>
          <w:sz w:val="20"/>
          <w:szCs w:val="24"/>
        </w:rPr>
        <w:t xml:space="preserve"> </w:t>
      </w:r>
      <w:r w:rsidRPr="002F0A04">
        <w:rPr>
          <w:sz w:val="20"/>
          <w:szCs w:val="24"/>
        </w:rPr>
        <w:t>Namun permasalahan tersebut seketika hilang ketika era digital ini menciptakan hubungan langsung dan instan antara pihak maskapai dengan konsumen, dimana konsumen dapat dengan mudah mencari, memesan serta mengubah jadwal dan penerbangan untuk berwisata atau melakukan perjalanan tersebut dengan sangat mudah hanya dengan hitungan menit.</w:t>
      </w:r>
      <w:r>
        <w:rPr>
          <w:sz w:val="20"/>
          <w:szCs w:val="24"/>
        </w:rPr>
        <w:t xml:space="preserve"> </w:t>
      </w:r>
      <w:r w:rsidRPr="002F0A04">
        <w:rPr>
          <w:sz w:val="20"/>
          <w:szCs w:val="24"/>
        </w:rPr>
        <w:t>Hal inilah yang kemudian konsumen berbondong-bondong untuk beralih ke perilaku memesan tiket perjalanan secara online.</w:t>
      </w:r>
      <w:r>
        <w:rPr>
          <w:sz w:val="20"/>
          <w:szCs w:val="24"/>
        </w:rPr>
        <w:t xml:space="preserve"> </w:t>
      </w:r>
    </w:p>
    <w:p w:rsidR="002F0A04" w:rsidRPr="00FE63E9" w:rsidRDefault="002F0A04" w:rsidP="00E80DD1">
      <w:pPr>
        <w:spacing w:after="0" w:line="240" w:lineRule="auto"/>
        <w:ind w:firstLine="720"/>
        <w:jc w:val="both"/>
        <w:rPr>
          <w:sz w:val="20"/>
          <w:szCs w:val="24"/>
        </w:rPr>
      </w:pPr>
      <w:r w:rsidRPr="002F0A04">
        <w:rPr>
          <w:sz w:val="20"/>
          <w:szCs w:val="24"/>
        </w:rPr>
        <w:t>Di Indonesia tren tersebut juga menjadi populer di kalangan konsumen pengguna perjalanan baik pesawat, keretaapi dan sebagainya. Khusus untuk pesawat konsumen saat ini mayoritas sudah menggunakan pembelian tiket secara</w:t>
      </w:r>
      <w:r>
        <w:rPr>
          <w:sz w:val="20"/>
          <w:szCs w:val="24"/>
        </w:rPr>
        <w:t xml:space="preserve"> online. </w:t>
      </w:r>
      <w:r w:rsidRPr="002F0A04">
        <w:rPr>
          <w:sz w:val="20"/>
          <w:szCs w:val="24"/>
        </w:rPr>
        <w:t>Traveloka merupakan salah satu perusahaan perdagangan elektronik yang menyediakan pemesanan tiket perjalanan dan hotel yang perkembangannya paling cepat di Indonesia bahkan merupakan situs pemesanan nomor satu di Indonesia</w:t>
      </w:r>
      <w:r w:rsidR="00FE63E9">
        <w:rPr>
          <w:sz w:val="20"/>
          <w:szCs w:val="24"/>
        </w:rPr>
        <w:t xml:space="preserve">. </w:t>
      </w:r>
      <w:r w:rsidR="00FE63E9" w:rsidRPr="00FE63E9">
        <w:rPr>
          <w:sz w:val="20"/>
          <w:szCs w:val="24"/>
          <w:lang w:val="id-ID"/>
        </w:rPr>
        <w:t>Namun untuk tetap mempertahankan posisi sebagai situs pemesanan dan perjalanan nomor satu di Indonesia situs Traveloka harus terus menerus memahami perilaku konsumen di Indonesia.</w:t>
      </w:r>
    </w:p>
    <w:p w:rsidR="003F4C16" w:rsidRDefault="003F4C16" w:rsidP="00E80DD1">
      <w:pPr>
        <w:spacing w:after="0" w:line="240" w:lineRule="auto"/>
        <w:jc w:val="both"/>
        <w:rPr>
          <w:b/>
          <w:sz w:val="20"/>
          <w:szCs w:val="20"/>
        </w:rPr>
      </w:pPr>
    </w:p>
    <w:p w:rsidR="006E3679" w:rsidRDefault="006E3679" w:rsidP="00E80DD1">
      <w:pPr>
        <w:spacing w:after="0" w:line="240" w:lineRule="auto"/>
        <w:jc w:val="both"/>
        <w:rPr>
          <w:b/>
          <w:sz w:val="20"/>
          <w:szCs w:val="20"/>
        </w:rPr>
      </w:pPr>
      <w:r>
        <w:rPr>
          <w:b/>
          <w:sz w:val="20"/>
          <w:szCs w:val="20"/>
        </w:rPr>
        <w:t>Tujuan Penelitian</w:t>
      </w:r>
    </w:p>
    <w:p w:rsidR="006E3679" w:rsidRPr="003E3DDC" w:rsidRDefault="006E3679" w:rsidP="003E3DDC">
      <w:pPr>
        <w:spacing w:after="0" w:line="240" w:lineRule="auto"/>
        <w:ind w:firstLine="720"/>
        <w:rPr>
          <w:spacing w:val="6"/>
          <w:sz w:val="20"/>
        </w:rPr>
      </w:pPr>
      <w:r w:rsidRPr="003E3DDC">
        <w:rPr>
          <w:spacing w:val="6"/>
          <w:sz w:val="20"/>
        </w:rPr>
        <w:t>Berdasrkan rumusan masalah penelitian, maka peneliti</w:t>
      </w:r>
      <w:r w:rsidR="004B1D99" w:rsidRPr="003E3DDC">
        <w:rPr>
          <w:spacing w:val="6"/>
          <w:sz w:val="20"/>
        </w:rPr>
        <w:t xml:space="preserve">an ini bertujuan untuk </w:t>
      </w:r>
    </w:p>
    <w:p w:rsidR="006E3679" w:rsidRPr="00FB65FA" w:rsidRDefault="00260658" w:rsidP="003E3DDC">
      <w:pPr>
        <w:spacing w:after="0" w:line="240" w:lineRule="auto"/>
        <w:ind w:left="360" w:hanging="360"/>
        <w:jc w:val="both"/>
        <w:rPr>
          <w:spacing w:val="6"/>
          <w:sz w:val="20"/>
        </w:rPr>
      </w:pPr>
      <w:r>
        <w:rPr>
          <w:spacing w:val="6"/>
          <w:sz w:val="20"/>
        </w:rPr>
        <w:t>1.</w:t>
      </w:r>
      <w:r w:rsidR="00FB65FA">
        <w:rPr>
          <w:spacing w:val="6"/>
          <w:sz w:val="20"/>
        </w:rPr>
        <w:tab/>
      </w:r>
      <w:r w:rsidR="006E3679" w:rsidRPr="00FB65FA">
        <w:rPr>
          <w:spacing w:val="6"/>
          <w:sz w:val="20"/>
        </w:rPr>
        <w:t>Untuk menganalisis pengaruh electronic word of mouth dan celebrity endorse dan brand image secara signifikan terhadap purchase intention pembelian tiket online studi pada situs traveloka.</w:t>
      </w:r>
    </w:p>
    <w:p w:rsidR="006E3679" w:rsidRDefault="00FB65FA" w:rsidP="003E3DDC">
      <w:pPr>
        <w:spacing w:after="0" w:line="240" w:lineRule="auto"/>
        <w:ind w:left="360" w:hanging="360"/>
        <w:jc w:val="both"/>
        <w:rPr>
          <w:spacing w:val="6"/>
          <w:sz w:val="20"/>
        </w:rPr>
      </w:pPr>
      <w:r>
        <w:rPr>
          <w:spacing w:val="6"/>
          <w:sz w:val="20"/>
        </w:rPr>
        <w:t>2</w:t>
      </w:r>
      <w:r w:rsidR="00260658">
        <w:rPr>
          <w:spacing w:val="6"/>
          <w:sz w:val="20"/>
        </w:rPr>
        <w:t>.</w:t>
      </w:r>
      <w:r w:rsidRPr="00FB65FA">
        <w:rPr>
          <w:spacing w:val="6"/>
          <w:sz w:val="20"/>
        </w:rPr>
        <w:tab/>
        <w:t xml:space="preserve">Untuk menganalisis pengaruh word of mouth dan celebrity endorse secara signifikan terhadap purchase </w:t>
      </w:r>
      <w:r w:rsidR="009F42F0">
        <w:rPr>
          <w:spacing w:val="6"/>
          <w:sz w:val="20"/>
        </w:rPr>
        <w:t xml:space="preserve"> </w:t>
      </w:r>
      <w:r w:rsidRPr="00FB65FA">
        <w:rPr>
          <w:spacing w:val="6"/>
          <w:sz w:val="20"/>
        </w:rPr>
        <w:t>intention dengan brand image sebagai pemediasi pada pembelian tiket online studi pada situs traveloka.</w:t>
      </w:r>
    </w:p>
    <w:p w:rsidR="00FB65FA" w:rsidRDefault="00FB65FA" w:rsidP="00E80DD1">
      <w:pPr>
        <w:spacing w:after="0" w:line="240" w:lineRule="auto"/>
        <w:ind w:left="360"/>
        <w:rPr>
          <w:spacing w:val="6"/>
          <w:sz w:val="20"/>
        </w:rPr>
      </w:pPr>
    </w:p>
    <w:p w:rsidR="00FB65FA" w:rsidRDefault="00FB65FA" w:rsidP="00E80DD1">
      <w:pPr>
        <w:spacing w:after="0" w:line="240" w:lineRule="auto"/>
        <w:ind w:left="360"/>
        <w:jc w:val="center"/>
        <w:rPr>
          <w:b/>
          <w:spacing w:val="6"/>
          <w:sz w:val="20"/>
        </w:rPr>
      </w:pPr>
      <w:r w:rsidRPr="00FB65FA">
        <w:rPr>
          <w:b/>
          <w:spacing w:val="6"/>
          <w:sz w:val="20"/>
        </w:rPr>
        <w:t>TINJAUAN PUSTAKA</w:t>
      </w:r>
    </w:p>
    <w:p w:rsidR="00260658" w:rsidRDefault="009F42F0" w:rsidP="00E80DD1">
      <w:pPr>
        <w:tabs>
          <w:tab w:val="left" w:pos="6371"/>
        </w:tabs>
        <w:spacing w:after="0" w:line="240" w:lineRule="auto"/>
        <w:jc w:val="both"/>
        <w:rPr>
          <w:b/>
          <w:spacing w:val="6"/>
          <w:sz w:val="20"/>
        </w:rPr>
      </w:pPr>
      <w:r>
        <w:rPr>
          <w:b/>
          <w:spacing w:val="6"/>
          <w:sz w:val="20"/>
        </w:rPr>
        <w:t>Manajemen Pemasaran</w:t>
      </w:r>
    </w:p>
    <w:p w:rsidR="006A28E4" w:rsidRPr="006A28E4" w:rsidRDefault="003E3DDC" w:rsidP="003E3DDC">
      <w:pPr>
        <w:tabs>
          <w:tab w:val="left" w:pos="720"/>
        </w:tabs>
        <w:spacing w:after="0" w:line="240" w:lineRule="auto"/>
        <w:jc w:val="both"/>
        <w:rPr>
          <w:spacing w:val="6"/>
          <w:sz w:val="20"/>
        </w:rPr>
      </w:pPr>
      <w:r>
        <w:rPr>
          <w:spacing w:val="6"/>
          <w:sz w:val="20"/>
        </w:rPr>
        <w:tab/>
      </w:r>
      <w:r w:rsidR="006A28E4" w:rsidRPr="006A28E4">
        <w:rPr>
          <w:spacing w:val="6"/>
          <w:sz w:val="20"/>
        </w:rPr>
        <w:t xml:space="preserve">Pemasaran adalah suatu proses sosial dan manajerial yang didalamnya individu dan kelompok mendapatkan apa yang mereka butuhkan dan inginkan dengan menciptakan, menawarkan dan mempertukarkan produk yang bernilai dengan pihak lain” </w:t>
      </w:r>
      <w:r w:rsidR="006A28E4" w:rsidRPr="006A28E4">
        <w:rPr>
          <w:spacing w:val="6"/>
          <w:sz w:val="20"/>
        </w:rPr>
        <w:fldChar w:fldCharType="begin"/>
      </w:r>
      <w:r w:rsidR="006A28E4" w:rsidRPr="006A28E4">
        <w:rPr>
          <w:spacing w:val="6"/>
          <w:sz w:val="20"/>
        </w:rPr>
        <w:instrText xml:space="preserve"> ADDIN ZOTERO_ITEM CSL_CITATION {"citationID":"7c10EdTG","properties":{"formattedCitation":"(Kotler, 2011)","plainCitation":"(Kotler, 2011)","dontUpdate":true,"noteIndex":0},"citationItems":[{"id":147,"uris":["http://zotero.org/users/4805391/items/433EM5I3"],"uri":["http://zotero.org/users/4805391/items/433EM5I3"],"itemData":{"id":147,"type":"book","title":"Marketing Management","publisher":"Prentice Hall","publisher-place":"New Jersey","edition":"14","event-place":"New Jersey","author":[{"family":"Kotler","given":"Philip"}],"issued":{"date-parts":[["2011"]]}}}],"schema":"https://github.com/citation-style-language/schema/raw/master/csl-citation.json"} </w:instrText>
      </w:r>
      <w:r w:rsidR="006A28E4" w:rsidRPr="006A28E4">
        <w:rPr>
          <w:spacing w:val="6"/>
          <w:sz w:val="20"/>
        </w:rPr>
        <w:fldChar w:fldCharType="separate"/>
      </w:r>
      <w:r w:rsidR="006A28E4" w:rsidRPr="006A28E4">
        <w:rPr>
          <w:spacing w:val="6"/>
          <w:sz w:val="20"/>
        </w:rPr>
        <w:t>(Kotler, 2011</w:t>
      </w:r>
      <w:r w:rsidR="006A28E4" w:rsidRPr="006A28E4">
        <w:rPr>
          <w:spacing w:val="6"/>
          <w:sz w:val="20"/>
          <w:lang w:val="id-ID"/>
        </w:rPr>
        <w:t>:18</w:t>
      </w:r>
      <w:r w:rsidR="006A28E4" w:rsidRPr="006A28E4">
        <w:rPr>
          <w:spacing w:val="6"/>
          <w:sz w:val="20"/>
        </w:rPr>
        <w:t>)</w:t>
      </w:r>
      <w:r w:rsidR="006A28E4" w:rsidRPr="006A28E4">
        <w:rPr>
          <w:spacing w:val="6"/>
          <w:sz w:val="20"/>
        </w:rPr>
        <w:fldChar w:fldCharType="end"/>
      </w:r>
      <w:r w:rsidR="006A28E4" w:rsidRPr="006A28E4">
        <w:rPr>
          <w:spacing w:val="6"/>
          <w:sz w:val="20"/>
        </w:rPr>
        <w:t>.</w:t>
      </w:r>
      <w:r>
        <w:rPr>
          <w:spacing w:val="6"/>
          <w:sz w:val="20"/>
        </w:rPr>
        <w:t xml:space="preserve"> </w:t>
      </w:r>
      <w:r w:rsidRPr="003E3DDC">
        <w:rPr>
          <w:spacing w:val="6"/>
          <w:sz w:val="20"/>
        </w:rPr>
        <w:t>Pemasaran merupakan salah satu kegiatan penting yang perlu dilakukan perusahaan untuk meningkatkan usaha dan menjaga kelangsungan hidup perusahaan tersebut.</w:t>
      </w:r>
      <w:r w:rsidRPr="003E3DDC">
        <w:rPr>
          <w:spacing w:val="6"/>
          <w:sz w:val="20"/>
          <w:lang w:val="id-ID"/>
        </w:rPr>
        <w:t xml:space="preserve"> </w:t>
      </w:r>
      <w:r w:rsidRPr="003E3DDC">
        <w:rPr>
          <w:spacing w:val="6"/>
          <w:sz w:val="20"/>
        </w:rPr>
        <w:t>Di</w:t>
      </w:r>
      <w:r w:rsidRPr="003E3DDC">
        <w:rPr>
          <w:spacing w:val="6"/>
          <w:sz w:val="20"/>
          <w:lang w:val="id-ID"/>
        </w:rPr>
        <w:t xml:space="preserve"> </w:t>
      </w:r>
      <w:r w:rsidRPr="003E3DDC">
        <w:rPr>
          <w:spacing w:val="6"/>
          <w:sz w:val="20"/>
        </w:rPr>
        <w:t xml:space="preserve">samping kegiatan pemasaran perusahaan juga perlu mengkombinasikan fungsi-fungsi dan menggunakan keahlian mereka agar perusahaan berjalan dengan baik. </w:t>
      </w:r>
    </w:p>
    <w:p w:rsidR="009F42F0" w:rsidRDefault="009F42F0" w:rsidP="006A28E4">
      <w:pPr>
        <w:tabs>
          <w:tab w:val="left" w:pos="6371"/>
        </w:tabs>
        <w:spacing w:after="0" w:line="240" w:lineRule="auto"/>
        <w:jc w:val="both"/>
        <w:rPr>
          <w:spacing w:val="6"/>
          <w:sz w:val="20"/>
        </w:rPr>
      </w:pPr>
    </w:p>
    <w:p w:rsidR="009F42F0" w:rsidRDefault="00AF10AC" w:rsidP="00E80DD1">
      <w:pPr>
        <w:tabs>
          <w:tab w:val="left" w:pos="6371"/>
        </w:tabs>
        <w:spacing w:after="0" w:line="240" w:lineRule="auto"/>
        <w:jc w:val="both"/>
        <w:rPr>
          <w:b/>
          <w:spacing w:val="6"/>
          <w:sz w:val="20"/>
        </w:rPr>
      </w:pPr>
      <w:r w:rsidRPr="007F483F">
        <w:rPr>
          <w:b/>
          <w:i/>
          <w:spacing w:val="6"/>
          <w:sz w:val="20"/>
        </w:rPr>
        <w:t>Electronic Word Of Mouth</w:t>
      </w:r>
      <w:r w:rsidRPr="00AF10AC">
        <w:rPr>
          <w:b/>
          <w:spacing w:val="6"/>
          <w:sz w:val="20"/>
        </w:rPr>
        <w:t xml:space="preserve"> (</w:t>
      </w:r>
      <w:r w:rsidRPr="00744567">
        <w:rPr>
          <w:b/>
          <w:i/>
          <w:spacing w:val="6"/>
          <w:sz w:val="20"/>
        </w:rPr>
        <w:t>E-Wom</w:t>
      </w:r>
      <w:r w:rsidRPr="00AF10AC">
        <w:rPr>
          <w:b/>
          <w:spacing w:val="6"/>
          <w:sz w:val="20"/>
        </w:rPr>
        <w:t>)</w:t>
      </w:r>
      <w:r w:rsidR="00744567">
        <w:rPr>
          <w:b/>
          <w:spacing w:val="6"/>
          <w:sz w:val="20"/>
        </w:rPr>
        <w:t xml:space="preserve"> (Pemasaran Dari Mulut Ke Mulut Secara Online)</w:t>
      </w:r>
    </w:p>
    <w:p w:rsidR="00AF10AC" w:rsidRDefault="00FA0212" w:rsidP="000D24A1">
      <w:pPr>
        <w:tabs>
          <w:tab w:val="left" w:pos="720"/>
        </w:tabs>
        <w:spacing w:after="0" w:line="240" w:lineRule="auto"/>
        <w:jc w:val="both"/>
        <w:rPr>
          <w:spacing w:val="6"/>
          <w:sz w:val="20"/>
        </w:rPr>
      </w:pPr>
      <w:bookmarkStart w:id="0" w:name="_Hlk3799087"/>
      <w:r>
        <w:rPr>
          <w:spacing w:val="6"/>
          <w:sz w:val="20"/>
        </w:rPr>
        <w:tab/>
      </w:r>
      <w:r w:rsidR="000D24A1" w:rsidRPr="000D24A1">
        <w:rPr>
          <w:spacing w:val="6"/>
          <w:sz w:val="20"/>
        </w:rPr>
        <w:t xml:space="preserve">Internet menyebabkan munculnya paradigma baru mengenai komunikasi tatap muka atau </w:t>
      </w:r>
      <w:r w:rsidR="000D24A1" w:rsidRPr="000D24A1">
        <w:rPr>
          <w:i/>
          <w:spacing w:val="6"/>
          <w:sz w:val="20"/>
        </w:rPr>
        <w:t>word of mouth</w:t>
      </w:r>
      <w:r w:rsidR="000D24A1" w:rsidRPr="000D24A1">
        <w:rPr>
          <w:spacing w:val="6"/>
          <w:sz w:val="20"/>
        </w:rPr>
        <w:t xml:space="preserve">. Bentuk komunikasi </w:t>
      </w:r>
      <w:r w:rsidR="000D24A1" w:rsidRPr="000D24A1">
        <w:rPr>
          <w:i/>
          <w:spacing w:val="6"/>
          <w:sz w:val="20"/>
        </w:rPr>
        <w:t>face to face</w:t>
      </w:r>
      <w:r w:rsidR="000D24A1" w:rsidRPr="000D24A1">
        <w:rPr>
          <w:spacing w:val="6"/>
          <w:sz w:val="20"/>
        </w:rPr>
        <w:t xml:space="preserve"> ini pada awalnya didefinisikan sebagai bentuk komunikasi non-komersial antar pribadi, saat ini telah mengalami sebuah evolusi menjadi bentuk komunikasi baru yakni </w:t>
      </w:r>
      <w:r w:rsidR="000D24A1" w:rsidRPr="000D24A1">
        <w:rPr>
          <w:i/>
          <w:spacing w:val="6"/>
          <w:sz w:val="20"/>
        </w:rPr>
        <w:t>electronic word of mouth</w:t>
      </w:r>
      <w:r w:rsidR="000D24A1" w:rsidRPr="000D24A1">
        <w:rPr>
          <w:spacing w:val="6"/>
          <w:sz w:val="20"/>
        </w:rPr>
        <w:t xml:space="preserve"> (eWOM).</w:t>
      </w:r>
      <w:bookmarkEnd w:id="0"/>
      <w:r w:rsidR="000D24A1" w:rsidRPr="000D24A1">
        <w:rPr>
          <w:spacing w:val="6"/>
          <w:sz w:val="20"/>
        </w:rPr>
        <w:t xml:space="preserve"> </w:t>
      </w:r>
      <w:r w:rsidR="000D24A1" w:rsidRPr="000D24A1">
        <w:rPr>
          <w:spacing w:val="6"/>
          <w:sz w:val="20"/>
          <w:lang w:val="id-ID"/>
        </w:rPr>
        <w:t>E</w:t>
      </w:r>
      <w:r w:rsidR="000D24A1" w:rsidRPr="000D24A1">
        <w:rPr>
          <w:spacing w:val="6"/>
          <w:sz w:val="20"/>
        </w:rPr>
        <w:t>-WOM sebagai sebuah media komunikasi untuk saling berbagi informasi mengenai suatu produk atau jasa yang telah dikonsumsi antar konsumen yang dikenal maupun yang tidak saling mengenal dan bertemu sebelumnya</w:t>
      </w:r>
      <w:r w:rsidR="000D24A1" w:rsidRPr="000D24A1">
        <w:rPr>
          <w:spacing w:val="6"/>
          <w:sz w:val="20"/>
          <w:lang w:val="id-ID"/>
        </w:rPr>
        <w:t xml:space="preserve"> </w:t>
      </w:r>
      <w:r w:rsidR="000D24A1" w:rsidRPr="000D24A1">
        <w:rPr>
          <w:spacing w:val="6"/>
          <w:sz w:val="20"/>
          <w:lang w:val="id-ID"/>
        </w:rPr>
        <w:fldChar w:fldCharType="begin"/>
      </w:r>
      <w:r w:rsidR="000D24A1" w:rsidRPr="000D24A1">
        <w:rPr>
          <w:spacing w:val="6"/>
          <w:sz w:val="20"/>
          <w:lang w:val="id-ID"/>
        </w:rPr>
        <w:instrText xml:space="preserve"> ADDIN ZOTERO_ITEM CSL_CITATION {"citationID":"qaXILxWO","properties":{"formattedCitation":"(Gruen, Osmonbekov, &amp; Czaplewski, 2006)","plainCitation":"(Gruen, Osmonbekov, &amp; Czaplewski, 2006)","dontUpdate":true,"noteIndex":0},"citationItems":[{"id":1200,"uris":["http://zotero.org/users/4805391/items/7543MDL3"],"uri":["http://zotero.org/users/4805391/items/7543MDL3"],"itemData":{"id":1200,"type":"article-journal","title":"eWOM: The impact of customer-to-customer online know-how exchange on customer value and loyalty","container-title":"Journal of Business Research","page":"449-456","volume":"59","author":[{"family":"Gruen","given":"Thomas W."},{"family":"Osmonbekov","given":"Talai"},{"family":"Czaplewski","given":"Andrew J."}],"issued":{"date-parts":[["2006"]]}}}],"schema":"https://github.com/citation-style-language/schema/raw/master/csl-citation.json"} </w:instrText>
      </w:r>
      <w:r w:rsidR="000D24A1" w:rsidRPr="000D24A1">
        <w:rPr>
          <w:spacing w:val="6"/>
          <w:sz w:val="20"/>
          <w:lang w:val="id-ID"/>
        </w:rPr>
        <w:fldChar w:fldCharType="separate"/>
      </w:r>
      <w:r w:rsidR="000D24A1" w:rsidRPr="000D24A1">
        <w:rPr>
          <w:spacing w:val="6"/>
          <w:sz w:val="20"/>
        </w:rPr>
        <w:t>(Gruen, Osmonbekov, dan Czaplewski, 2006</w:t>
      </w:r>
      <w:r w:rsidR="000D24A1" w:rsidRPr="000D24A1">
        <w:rPr>
          <w:spacing w:val="6"/>
          <w:sz w:val="20"/>
          <w:lang w:val="id-ID"/>
        </w:rPr>
        <w:t>:452</w:t>
      </w:r>
      <w:r w:rsidR="000D24A1" w:rsidRPr="000D24A1">
        <w:rPr>
          <w:spacing w:val="6"/>
          <w:sz w:val="20"/>
        </w:rPr>
        <w:t>)</w:t>
      </w:r>
      <w:r w:rsidR="000D24A1" w:rsidRPr="000D24A1">
        <w:rPr>
          <w:spacing w:val="6"/>
          <w:sz w:val="20"/>
        </w:rPr>
        <w:fldChar w:fldCharType="end"/>
      </w:r>
    </w:p>
    <w:p w:rsidR="000D24A1" w:rsidRDefault="000D24A1" w:rsidP="00E80DD1">
      <w:pPr>
        <w:tabs>
          <w:tab w:val="left" w:pos="6371"/>
        </w:tabs>
        <w:spacing w:after="0" w:line="240" w:lineRule="auto"/>
        <w:jc w:val="both"/>
        <w:rPr>
          <w:spacing w:val="6"/>
          <w:sz w:val="20"/>
        </w:rPr>
      </w:pPr>
    </w:p>
    <w:p w:rsidR="00AF10AC" w:rsidRPr="009C6876" w:rsidRDefault="00FA0212" w:rsidP="00E80DD1">
      <w:pPr>
        <w:tabs>
          <w:tab w:val="left" w:pos="6371"/>
        </w:tabs>
        <w:spacing w:after="0" w:line="240" w:lineRule="auto"/>
        <w:jc w:val="both"/>
        <w:rPr>
          <w:b/>
          <w:spacing w:val="6"/>
          <w:sz w:val="20"/>
        </w:rPr>
      </w:pPr>
      <w:r>
        <w:rPr>
          <w:b/>
          <w:i/>
          <w:spacing w:val="6"/>
          <w:sz w:val="20"/>
        </w:rPr>
        <w:t>Celebrity Endorse</w:t>
      </w:r>
      <w:r w:rsidR="007F483F">
        <w:rPr>
          <w:b/>
          <w:i/>
          <w:spacing w:val="6"/>
          <w:sz w:val="20"/>
        </w:rPr>
        <w:t xml:space="preserve"> </w:t>
      </w:r>
      <w:r w:rsidR="00744567">
        <w:rPr>
          <w:b/>
          <w:spacing w:val="6"/>
          <w:sz w:val="20"/>
        </w:rPr>
        <w:t>(Dorongan Selebriti)</w:t>
      </w:r>
    </w:p>
    <w:p w:rsidR="00AF10AC" w:rsidRDefault="000D24A1" w:rsidP="000D24A1">
      <w:pPr>
        <w:tabs>
          <w:tab w:val="left" w:pos="720"/>
        </w:tabs>
        <w:spacing w:after="0" w:line="240" w:lineRule="auto"/>
        <w:jc w:val="both"/>
        <w:rPr>
          <w:spacing w:val="6"/>
          <w:sz w:val="20"/>
        </w:rPr>
      </w:pPr>
      <w:r>
        <w:rPr>
          <w:spacing w:val="6"/>
          <w:sz w:val="20"/>
        </w:rPr>
        <w:tab/>
      </w:r>
      <w:r w:rsidR="00AF10AC">
        <w:rPr>
          <w:spacing w:val="6"/>
          <w:sz w:val="20"/>
        </w:rPr>
        <w:t>Menurut Shimp (2014:39) Celebrity</w:t>
      </w:r>
      <w:r w:rsidR="00AF10AC" w:rsidRPr="00AF10AC">
        <w:rPr>
          <w:spacing w:val="6"/>
          <w:sz w:val="20"/>
        </w:rPr>
        <w:t xml:space="preserve"> endorser adalah pendukung iklan atau yang dikenal juga sebagai bintang iklan untuk mendukung suatu produk.Sedangkan selebriti adalah tokoh (aktor, penghibur atau atlet) yang dikenal karena prestasinya di dalam bidang-bidang yang berbeda dari produk yang đidukungnya (Shimp, 2014:40). Selebriti dipandang sebagai individu yang disenangi oleh masyarakat dan memiliki keunggulan atraktif yang membedakannya dari individu lain. Shimp (2014) berpendapat bahwa celebrity endorser adalah menggunakan artis sebagai bintang iklan di media-media, mulai dari media cetak, media sosial, maupun media telivisi. Selain itu </w:t>
      </w:r>
      <w:r w:rsidR="00AF10AC" w:rsidRPr="00AF10AC">
        <w:rPr>
          <w:spacing w:val="6"/>
          <w:sz w:val="20"/>
        </w:rPr>
        <w:lastRenderedPageBreak/>
        <w:t>selebriti digunakan karena atribut kesohorannya termasuk ketampanan, keberanian, talenta, keanggunan, kekuatan, dan daya tarik seksualnya yang sering mewakili daya tarik yang diinginkan oleh merek yang mereka iklankan.</w:t>
      </w:r>
    </w:p>
    <w:p w:rsidR="004D5A4E" w:rsidRDefault="004D5A4E" w:rsidP="00E80DD1">
      <w:pPr>
        <w:tabs>
          <w:tab w:val="left" w:pos="6371"/>
        </w:tabs>
        <w:spacing w:after="0" w:line="240" w:lineRule="auto"/>
        <w:jc w:val="both"/>
        <w:rPr>
          <w:spacing w:val="6"/>
          <w:sz w:val="20"/>
        </w:rPr>
      </w:pPr>
    </w:p>
    <w:p w:rsidR="004D5A4E" w:rsidRDefault="004D5A4E" w:rsidP="00E80DD1">
      <w:pPr>
        <w:tabs>
          <w:tab w:val="left" w:pos="6371"/>
        </w:tabs>
        <w:spacing w:after="0" w:line="240" w:lineRule="auto"/>
        <w:jc w:val="both"/>
        <w:rPr>
          <w:b/>
          <w:spacing w:val="6"/>
          <w:sz w:val="20"/>
        </w:rPr>
      </w:pPr>
      <w:r w:rsidRPr="007F483F">
        <w:rPr>
          <w:b/>
          <w:i/>
          <w:spacing w:val="6"/>
          <w:sz w:val="20"/>
        </w:rPr>
        <w:t>Brand Image</w:t>
      </w:r>
      <w:r>
        <w:rPr>
          <w:b/>
          <w:spacing w:val="6"/>
          <w:sz w:val="20"/>
        </w:rPr>
        <w:t xml:space="preserve"> (Citra Merek)</w:t>
      </w:r>
    </w:p>
    <w:p w:rsidR="004D5A4E" w:rsidRDefault="00FC711F" w:rsidP="00FC711F">
      <w:pPr>
        <w:tabs>
          <w:tab w:val="left" w:pos="720"/>
        </w:tabs>
        <w:spacing w:after="0" w:line="240" w:lineRule="auto"/>
        <w:jc w:val="both"/>
        <w:rPr>
          <w:spacing w:val="6"/>
          <w:sz w:val="20"/>
        </w:rPr>
      </w:pPr>
      <w:r>
        <w:rPr>
          <w:spacing w:val="6"/>
          <w:sz w:val="20"/>
        </w:rPr>
        <w:tab/>
      </w:r>
      <w:r w:rsidR="004D5A4E" w:rsidRPr="004D5A4E">
        <w:rPr>
          <w:spacing w:val="6"/>
          <w:sz w:val="20"/>
        </w:rPr>
        <w:t>Menurut Kotler (2011:15), merek citra (brand image) muncul bersama produk atau jasa yang sulit dibedakan, atau menilai mutunya, atau menyampaikan pernyataan tentang pengguna. Strateginya meliputi upaya menciptakan desain tersendiri, mengasosiasikannya dengan pengguna selebriti, atau menciptakan citra iklan yang kuat.</w:t>
      </w:r>
    </w:p>
    <w:p w:rsidR="004D5A4E" w:rsidRDefault="004D5A4E" w:rsidP="00E80DD1">
      <w:pPr>
        <w:tabs>
          <w:tab w:val="left" w:pos="6371"/>
        </w:tabs>
        <w:spacing w:after="0" w:line="240" w:lineRule="auto"/>
        <w:jc w:val="both"/>
        <w:rPr>
          <w:spacing w:val="6"/>
          <w:sz w:val="20"/>
        </w:rPr>
      </w:pPr>
    </w:p>
    <w:p w:rsidR="004D5A4E" w:rsidRDefault="004D5A4E" w:rsidP="00E80DD1">
      <w:pPr>
        <w:tabs>
          <w:tab w:val="left" w:pos="6371"/>
        </w:tabs>
        <w:spacing w:after="0" w:line="240" w:lineRule="auto"/>
        <w:jc w:val="both"/>
        <w:rPr>
          <w:b/>
          <w:spacing w:val="6"/>
          <w:sz w:val="20"/>
        </w:rPr>
      </w:pPr>
      <w:r w:rsidRPr="007F483F">
        <w:rPr>
          <w:b/>
          <w:i/>
          <w:spacing w:val="6"/>
          <w:sz w:val="20"/>
        </w:rPr>
        <w:t>Purchase Intention</w:t>
      </w:r>
      <w:r>
        <w:rPr>
          <w:b/>
          <w:spacing w:val="6"/>
          <w:sz w:val="20"/>
        </w:rPr>
        <w:t xml:space="preserve"> (Minat Beli)</w:t>
      </w:r>
      <w:r w:rsidR="001212D1">
        <w:rPr>
          <w:b/>
          <w:spacing w:val="6"/>
          <w:sz w:val="20"/>
        </w:rPr>
        <w:t xml:space="preserve"> </w:t>
      </w:r>
    </w:p>
    <w:p w:rsidR="004D5A4E" w:rsidRDefault="00FC711F" w:rsidP="00FC711F">
      <w:pPr>
        <w:tabs>
          <w:tab w:val="left" w:pos="720"/>
        </w:tabs>
        <w:spacing w:after="0" w:line="240" w:lineRule="auto"/>
        <w:jc w:val="both"/>
        <w:rPr>
          <w:sz w:val="20"/>
          <w:szCs w:val="20"/>
        </w:rPr>
      </w:pPr>
      <w:r>
        <w:rPr>
          <w:sz w:val="20"/>
          <w:szCs w:val="20"/>
        </w:rPr>
        <w:tab/>
      </w:r>
      <w:r w:rsidR="004D5A4E" w:rsidRPr="004D5A4E">
        <w:rPr>
          <w:sz w:val="20"/>
          <w:szCs w:val="20"/>
        </w:rPr>
        <w:t>Kotler dan Keller (dalam Adi, 2015) menyatakan bahwa minat beli konsumen merupakan sebuah perilaku konsumen dimana konsumen memiliki keinginan dalam memilih, menggunakan, dan mengkonsumsi atau bahkan menginginkan suatu produk yang ditawarkan.</w:t>
      </w:r>
    </w:p>
    <w:p w:rsidR="004D5A4E" w:rsidRDefault="004D5A4E" w:rsidP="00E80DD1">
      <w:pPr>
        <w:tabs>
          <w:tab w:val="left" w:pos="6371"/>
        </w:tabs>
        <w:spacing w:after="0" w:line="240" w:lineRule="auto"/>
        <w:jc w:val="both"/>
        <w:rPr>
          <w:sz w:val="20"/>
          <w:szCs w:val="20"/>
        </w:rPr>
      </w:pPr>
    </w:p>
    <w:p w:rsidR="004D5A4E" w:rsidRDefault="004D5A4E" w:rsidP="00E80DD1">
      <w:pPr>
        <w:tabs>
          <w:tab w:val="left" w:pos="6371"/>
        </w:tabs>
        <w:spacing w:after="0" w:line="240" w:lineRule="auto"/>
        <w:jc w:val="both"/>
        <w:rPr>
          <w:b/>
          <w:sz w:val="20"/>
          <w:szCs w:val="20"/>
        </w:rPr>
      </w:pPr>
      <w:r w:rsidRPr="00744567">
        <w:rPr>
          <w:b/>
          <w:i/>
          <w:sz w:val="20"/>
          <w:szCs w:val="20"/>
        </w:rPr>
        <w:t>Online Marketing</w:t>
      </w:r>
      <w:r w:rsidRPr="004D5A4E">
        <w:rPr>
          <w:b/>
          <w:sz w:val="20"/>
          <w:szCs w:val="20"/>
        </w:rPr>
        <w:t xml:space="preserve"> (Pemasaran Online)</w:t>
      </w:r>
    </w:p>
    <w:p w:rsidR="00616C26" w:rsidRDefault="004D5A4E" w:rsidP="00FC711F">
      <w:pPr>
        <w:spacing w:after="0" w:line="240" w:lineRule="auto"/>
        <w:ind w:firstLine="720"/>
        <w:jc w:val="both"/>
        <w:rPr>
          <w:spacing w:val="6"/>
          <w:sz w:val="20"/>
          <w:szCs w:val="20"/>
        </w:rPr>
      </w:pPr>
      <w:r>
        <w:rPr>
          <w:spacing w:val="6"/>
          <w:sz w:val="20"/>
          <w:szCs w:val="20"/>
        </w:rPr>
        <w:t xml:space="preserve">Menurut </w:t>
      </w:r>
      <w:r w:rsidR="00616C26">
        <w:rPr>
          <w:spacing w:val="6"/>
          <w:sz w:val="20"/>
          <w:szCs w:val="20"/>
        </w:rPr>
        <w:t>Jalilvand dan Samiei (2012)</w:t>
      </w:r>
      <w:r w:rsidR="00616C26" w:rsidRPr="00616C26">
        <w:rPr>
          <w:spacing w:val="6"/>
          <w:sz w:val="20"/>
          <w:szCs w:val="20"/>
        </w:rPr>
        <w:t xml:space="preserve"> emarketing adalah penggunaan teknologi informasi dalam proses membuat, berkomunikasi, dan memberikan nilai kepada pelanggan. Maka dapat disimpulkan bahwa e-Marketing merupakan usaha perusahaan untuk mempromosikan, mengkomunikan, menginformasikan dan menjual produknya baik berupa barang ataupun jasa dengan menggunakan aplikasi elektronik salah satunya adalah melalui internet.</w:t>
      </w:r>
    </w:p>
    <w:p w:rsidR="00FA0212" w:rsidRDefault="00FA0212" w:rsidP="00E80DD1">
      <w:pPr>
        <w:spacing w:after="0" w:line="240" w:lineRule="auto"/>
        <w:jc w:val="both"/>
        <w:rPr>
          <w:spacing w:val="6"/>
          <w:sz w:val="20"/>
          <w:szCs w:val="20"/>
        </w:rPr>
      </w:pPr>
    </w:p>
    <w:p w:rsidR="00FA0212" w:rsidRDefault="00FA0212" w:rsidP="00E80DD1">
      <w:pPr>
        <w:spacing w:after="0" w:line="240" w:lineRule="auto"/>
        <w:jc w:val="both"/>
        <w:rPr>
          <w:b/>
          <w:spacing w:val="6"/>
          <w:sz w:val="20"/>
          <w:szCs w:val="20"/>
        </w:rPr>
      </w:pPr>
      <w:r w:rsidRPr="00FA0212">
        <w:rPr>
          <w:b/>
          <w:spacing w:val="6"/>
          <w:sz w:val="20"/>
          <w:szCs w:val="20"/>
        </w:rPr>
        <w:t>Penelitian Terdahulu</w:t>
      </w:r>
    </w:p>
    <w:p w:rsidR="00FC711F" w:rsidRDefault="00136B2C" w:rsidP="00FC711F">
      <w:pPr>
        <w:spacing w:after="0" w:line="240" w:lineRule="auto"/>
        <w:jc w:val="both"/>
        <w:rPr>
          <w:spacing w:val="6"/>
          <w:sz w:val="20"/>
          <w:szCs w:val="20"/>
        </w:rPr>
      </w:pPr>
      <w:r>
        <w:rPr>
          <w:spacing w:val="6"/>
          <w:sz w:val="20"/>
          <w:szCs w:val="20"/>
        </w:rPr>
        <w:tab/>
      </w:r>
      <w:r w:rsidR="00FC711F" w:rsidRPr="00FC711F">
        <w:rPr>
          <w:spacing w:val="6"/>
          <w:sz w:val="20"/>
          <w:szCs w:val="20"/>
          <w:lang w:val="id-ID"/>
        </w:rPr>
        <w:fldChar w:fldCharType="begin"/>
      </w:r>
      <w:r w:rsidR="00FC711F" w:rsidRPr="00FC711F">
        <w:rPr>
          <w:spacing w:val="6"/>
          <w:sz w:val="20"/>
          <w:szCs w:val="20"/>
          <w:lang w:val="id-ID"/>
        </w:rPr>
        <w:instrText xml:space="preserve"> ADDIN ZOTERO_ITEM CSL_CITATION {"citationID":"7Y5IewYQ","properties":{"formattedCitation":"(Alatas &amp; Tabrani, 2018)","plainCitation":"(Alatas &amp; Tabrani, 2018)","dontUpdate":true,"noteIndex":0},"citationItems":[{"id":1222,"uris":["http://zotero.org/users/4805391/items/2YP7SCGZ"],"uri":["http://zotero.org/users/4805391/items/2YP7SCGZ"],"itemData":{"id":1222,"type":"article-journal","title":"Pengaruh Celebrity Endorser Terhadap Purchase Intention Melalui Brand Credibility","container-title":"Jurnal Manajemen dan Inovasi","page":"91-105","volume":"9","issue":"1","author":[{"family":"Alatas","given":"S. L."},{"family":"Tabrani","given":"M."}],"issued":{"date-parts":[["2018"]]}}}],"schema":"https://github.com/citation-style-language/schema/raw/master/csl-citation.json"} </w:instrText>
      </w:r>
      <w:r w:rsidR="00FC711F" w:rsidRPr="00FC711F">
        <w:rPr>
          <w:spacing w:val="6"/>
          <w:sz w:val="20"/>
          <w:szCs w:val="20"/>
          <w:lang w:val="id-ID"/>
        </w:rPr>
        <w:fldChar w:fldCharType="separate"/>
      </w:r>
      <w:r w:rsidR="00FC711F" w:rsidRPr="00FC711F">
        <w:rPr>
          <w:spacing w:val="6"/>
          <w:sz w:val="20"/>
          <w:szCs w:val="20"/>
        </w:rPr>
        <w:t>Alatas dan Tabrani</w:t>
      </w:r>
      <w:r w:rsidR="00FC711F" w:rsidRPr="00FC711F">
        <w:rPr>
          <w:spacing w:val="6"/>
          <w:sz w:val="20"/>
          <w:szCs w:val="20"/>
          <w:lang w:val="id-ID"/>
        </w:rPr>
        <w:t xml:space="preserve"> (</w:t>
      </w:r>
      <w:r w:rsidR="00FC711F" w:rsidRPr="00FC711F">
        <w:rPr>
          <w:spacing w:val="6"/>
          <w:sz w:val="20"/>
          <w:szCs w:val="20"/>
        </w:rPr>
        <w:t>2018)</w:t>
      </w:r>
      <w:r w:rsidR="00FC711F" w:rsidRPr="00FC711F">
        <w:rPr>
          <w:spacing w:val="6"/>
          <w:sz w:val="20"/>
          <w:szCs w:val="20"/>
        </w:rPr>
        <w:fldChar w:fldCharType="end"/>
      </w:r>
      <w:r w:rsidR="00FC711F">
        <w:rPr>
          <w:spacing w:val="6"/>
          <w:sz w:val="20"/>
          <w:szCs w:val="20"/>
        </w:rPr>
        <w:t xml:space="preserve"> </w:t>
      </w:r>
      <w:r w:rsidR="006B3847">
        <w:rPr>
          <w:spacing w:val="6"/>
          <w:sz w:val="20"/>
        </w:rPr>
        <w:t>dalam penelitian ini berjudul</w:t>
      </w:r>
      <w:r w:rsidR="00FC711F" w:rsidRPr="00FC711F">
        <w:rPr>
          <w:spacing w:val="6"/>
          <w:sz w:val="20"/>
          <w:szCs w:val="20"/>
          <w:lang w:val="id-ID"/>
        </w:rPr>
        <w:t xml:space="preserve"> pengaruh </w:t>
      </w:r>
      <w:r w:rsidR="00FC711F" w:rsidRPr="00FC711F">
        <w:rPr>
          <w:i/>
          <w:spacing w:val="6"/>
          <w:sz w:val="20"/>
          <w:szCs w:val="20"/>
          <w:lang w:val="id-ID"/>
        </w:rPr>
        <w:t>celebrity endorser</w:t>
      </w:r>
      <w:r w:rsidR="00FC711F" w:rsidRPr="00FC711F">
        <w:rPr>
          <w:spacing w:val="6"/>
          <w:sz w:val="20"/>
          <w:szCs w:val="20"/>
          <w:lang w:val="id-ID"/>
        </w:rPr>
        <w:t xml:space="preserve"> terhadap niat membeli dengan variabel crediility merek sebagai mediator. Sampel yang digunakan dalam hal ini Penelitian ini adalah 125 responden yang orang telah menonton iklan Yamaha Nmax di Banda Aceh. Pengambilan sampel Purposive digunakan sebagai teknik pengambilan sampel. Setidaknya sebagian Metode analisis kuadrat digunakan sebagai metode analitik untuk menentukan efeknya dari variabel yang terlibat. Hasil penelitian ini menunjukkan bahwa Selebriti Efek pendukung terhadap Niat Beli. </w:t>
      </w:r>
      <w:r w:rsidR="00FC711F" w:rsidRPr="00FC711F">
        <w:rPr>
          <w:i/>
          <w:spacing w:val="6"/>
          <w:sz w:val="20"/>
          <w:szCs w:val="20"/>
          <w:lang w:val="id-ID"/>
        </w:rPr>
        <w:t>Celebrity endorser</w:t>
      </w:r>
      <w:r w:rsidR="00FC711F" w:rsidRPr="00FC711F">
        <w:rPr>
          <w:spacing w:val="6"/>
          <w:sz w:val="20"/>
          <w:szCs w:val="20"/>
          <w:lang w:val="id-ID"/>
        </w:rPr>
        <w:t xml:space="preserve"> memengaruhi merek kredibilitas. Selain itu, hasil yang diperoleh bahwa variabel kredibilitas merek bertindak sebagai mediasi penuh pada variabel endorser selebriti untuk membeli Intention. Dan efek kredibilitas merek pada niat purcahase. Semakin tinggi efek yang dirasakan </w:t>
      </w:r>
      <w:r w:rsidR="00FC711F" w:rsidRPr="00FC711F">
        <w:rPr>
          <w:i/>
          <w:spacing w:val="6"/>
          <w:sz w:val="20"/>
          <w:szCs w:val="20"/>
          <w:lang w:val="id-ID"/>
        </w:rPr>
        <w:t>celebrity endorser</w:t>
      </w:r>
      <w:r w:rsidR="00FC711F" w:rsidRPr="00FC711F">
        <w:rPr>
          <w:spacing w:val="6"/>
          <w:sz w:val="20"/>
          <w:szCs w:val="20"/>
          <w:lang w:val="id-ID"/>
        </w:rPr>
        <w:t>, semakin tinggi kredibilitas merek produk Yamaha Nmax, maka semakin kuat niat beli dimiliki oleh konsumen.</w:t>
      </w:r>
    </w:p>
    <w:p w:rsidR="00EE59E2" w:rsidRPr="005E69A3" w:rsidRDefault="006B3847" w:rsidP="00EE59E2">
      <w:pPr>
        <w:spacing w:after="0" w:line="240" w:lineRule="auto"/>
        <w:jc w:val="both"/>
        <w:rPr>
          <w:spacing w:val="6"/>
          <w:sz w:val="20"/>
        </w:rPr>
      </w:pPr>
      <w:r>
        <w:rPr>
          <w:spacing w:val="6"/>
          <w:sz w:val="20"/>
          <w:szCs w:val="20"/>
        </w:rPr>
        <w:tab/>
      </w:r>
      <w:r w:rsidRPr="005E69A3">
        <w:rPr>
          <w:spacing w:val="6"/>
          <w:sz w:val="20"/>
        </w:rPr>
        <w:fldChar w:fldCharType="begin"/>
      </w:r>
      <w:r w:rsidRPr="005E69A3">
        <w:rPr>
          <w:spacing w:val="6"/>
          <w:sz w:val="20"/>
        </w:rPr>
        <w:instrText xml:space="preserve"> ADDIN ZOTERO_ITEM CSL_CITATION {"citationID":"gcdLo6fD","properties":{"formattedCitation":"(Mubarok, 2016)","plainCitation":"(Mubarok, 2016)","noteIndex":0},"citationItems":[{"id":1221,"uris":["http://zotero.org/users/4805391/items/WGZGL8E3"],"uri":["http://zotero.org/users/4805391/items/WGZGL8E3"],"itemData":{"id":1221,"type":"article-journal","title":"Pengaruh Celebrity Endorsement terhadap Minat Beli Konsumen (Studi pada Konsumen Mahasiswa Kelas Reguler Sore STIE INABA Bandung)","container-title":"Jurnal Indonesia Membangun","page":"1-16","volume":"3","issue":"1","author":[{"family":"Mubarok","given":"D. A. A."}],"issued":{"date-parts":[["2016"]]}}}],"schema":"https://github.com/citation-style-language/schema/raw/master/csl-citation.json"} </w:instrText>
      </w:r>
      <w:r w:rsidRPr="005E69A3">
        <w:rPr>
          <w:spacing w:val="6"/>
          <w:sz w:val="20"/>
        </w:rPr>
        <w:fldChar w:fldCharType="separate"/>
      </w:r>
      <w:r>
        <w:rPr>
          <w:sz w:val="20"/>
        </w:rPr>
        <w:t>Mubarok</w:t>
      </w:r>
      <w:r w:rsidRPr="005E69A3">
        <w:rPr>
          <w:sz w:val="20"/>
        </w:rPr>
        <w:t xml:space="preserve"> </w:t>
      </w:r>
      <w:r>
        <w:rPr>
          <w:sz w:val="20"/>
        </w:rPr>
        <w:t>(</w:t>
      </w:r>
      <w:r w:rsidRPr="005E69A3">
        <w:rPr>
          <w:sz w:val="20"/>
        </w:rPr>
        <w:t>2016)</w:t>
      </w:r>
      <w:r w:rsidRPr="005E69A3">
        <w:rPr>
          <w:spacing w:val="6"/>
          <w:sz w:val="20"/>
        </w:rPr>
        <w:fldChar w:fldCharType="end"/>
      </w:r>
      <w:r>
        <w:rPr>
          <w:spacing w:val="6"/>
          <w:sz w:val="20"/>
        </w:rPr>
        <w:t xml:space="preserve"> dalam penelitian ini berjudul </w:t>
      </w:r>
      <w:r w:rsidRPr="005E69A3">
        <w:rPr>
          <w:spacing w:val="6"/>
          <w:sz w:val="20"/>
        </w:rPr>
        <w:t>Pengaruh Celebrity Endorsement terhadap Minat Beli Konsumen (Studi pada Konsumen Mahasiswa Kelas Reguler Sore STIE INABA Bandung)</w:t>
      </w:r>
      <w:r>
        <w:rPr>
          <w:spacing w:val="6"/>
          <w:sz w:val="20"/>
        </w:rPr>
        <w:t>. Metode penelitian yang digunakan yaitu metode kuantitatif</w:t>
      </w:r>
      <w:r w:rsidR="00EE59E2">
        <w:rPr>
          <w:spacing w:val="6"/>
          <w:sz w:val="20"/>
        </w:rPr>
        <w:t xml:space="preserve">. Hasil penelitian menunjukan bahwa </w:t>
      </w:r>
      <w:r w:rsidR="00EE59E2" w:rsidRPr="005E69A3">
        <w:rPr>
          <w:spacing w:val="6"/>
          <w:sz w:val="20"/>
        </w:rPr>
        <w:t>variabel daya tarik, kepercayaan serta keahlian mampu mempengaruhi minat beli konsumen pada produk. Daya tarik selebriti menjadi faktor yang dominan untuk mempengaruhi minat beli konsumen terhadap produk yang ditawarkan</w:t>
      </w:r>
      <w:r w:rsidR="00EE59E2">
        <w:rPr>
          <w:spacing w:val="6"/>
          <w:sz w:val="20"/>
        </w:rPr>
        <w:t>.</w:t>
      </w:r>
    </w:p>
    <w:p w:rsidR="00FC711F" w:rsidRPr="00EE59E2" w:rsidRDefault="00FC711F" w:rsidP="00FC711F">
      <w:pPr>
        <w:spacing w:after="0" w:line="240" w:lineRule="auto"/>
        <w:jc w:val="both"/>
        <w:rPr>
          <w:b/>
          <w:spacing w:val="6"/>
          <w:sz w:val="20"/>
          <w:szCs w:val="20"/>
        </w:rPr>
      </w:pPr>
    </w:p>
    <w:p w:rsidR="003F4C16" w:rsidRPr="00AF10AC" w:rsidRDefault="00FA0212" w:rsidP="00D05A6C">
      <w:pPr>
        <w:autoSpaceDE w:val="0"/>
        <w:autoSpaceDN w:val="0"/>
        <w:adjustRightInd w:val="0"/>
        <w:spacing w:after="0" w:line="240" w:lineRule="auto"/>
        <w:jc w:val="both"/>
        <w:rPr>
          <w:szCs w:val="24"/>
        </w:rPr>
      </w:pPr>
      <w:r>
        <w:rPr>
          <w:b/>
          <w:spacing w:val="6"/>
          <w:sz w:val="20"/>
          <w:szCs w:val="20"/>
        </w:rPr>
        <w:t>Model Penelitian</w:t>
      </w:r>
    </w:p>
    <w:p w:rsidR="00FC711F" w:rsidRPr="00FC711F" w:rsidRDefault="00FC711F" w:rsidP="00D05A6C">
      <w:pPr>
        <w:spacing w:after="0" w:line="240" w:lineRule="auto"/>
        <w:jc w:val="both"/>
        <w:rPr>
          <w:sz w:val="20"/>
          <w:szCs w:val="20"/>
        </w:rPr>
      </w:pPr>
      <w:r>
        <w:rPr>
          <w:sz w:val="20"/>
          <w:szCs w:val="20"/>
        </w:rPr>
        <w:t xml:space="preserve">Berdasarkan dari tujuan penelitian, maka </w:t>
      </w:r>
      <w:r w:rsidR="00BF1180">
        <w:rPr>
          <w:sz w:val="20"/>
          <w:szCs w:val="20"/>
        </w:rPr>
        <w:t>secara skematis dibuat model penelitian f</w:t>
      </w:r>
      <w:r w:rsidR="00D05A6C">
        <w:rPr>
          <w:sz w:val="20"/>
          <w:szCs w:val="20"/>
        </w:rPr>
        <w:t xml:space="preserve">aktor-faktor yang mempengaruhi </w:t>
      </w:r>
      <w:r w:rsidR="00D05A6C" w:rsidRPr="00D05A6C">
        <w:rPr>
          <w:i/>
          <w:sz w:val="20"/>
          <w:szCs w:val="20"/>
        </w:rPr>
        <w:t>p</w:t>
      </w:r>
      <w:r w:rsidR="00BF1180" w:rsidRPr="00D05A6C">
        <w:rPr>
          <w:i/>
          <w:sz w:val="20"/>
          <w:szCs w:val="20"/>
        </w:rPr>
        <w:t>urchase intention</w:t>
      </w:r>
      <w:r w:rsidR="00BF1180">
        <w:rPr>
          <w:sz w:val="20"/>
          <w:szCs w:val="20"/>
        </w:rPr>
        <w:t xml:space="preserve"> (niat beli) tiket di travel onl</w:t>
      </w:r>
      <w:r w:rsidR="00D05A6C">
        <w:rPr>
          <w:sz w:val="20"/>
          <w:szCs w:val="20"/>
        </w:rPr>
        <w:t>ine studi pada situs Traveloka</w:t>
      </w:r>
    </w:p>
    <w:p w:rsidR="00D05A6C" w:rsidRDefault="00D202EB" w:rsidP="00E80DD1">
      <w:pPr>
        <w:spacing w:after="0" w:line="480" w:lineRule="auto"/>
        <w:jc w:val="both"/>
        <w:rPr>
          <w:szCs w:val="24"/>
        </w:rPr>
      </w:pPr>
      <w:r w:rsidRPr="006533C2">
        <w:rPr>
          <w:rFonts w:ascii="Calibri" w:hAnsi="Calibri"/>
          <w:noProof/>
          <w:sz w:val="22"/>
        </w:rPr>
        <mc:AlternateContent>
          <mc:Choice Requires="wps">
            <w:drawing>
              <wp:anchor distT="0" distB="0" distL="114299" distR="114299" simplePos="0" relativeHeight="251669504" behindDoc="0" locked="0" layoutInCell="1" allowOverlap="1" wp14:anchorId="2996E123" wp14:editId="1C47D063">
                <wp:simplePos x="0" y="0"/>
                <wp:positionH relativeFrom="column">
                  <wp:posOffset>677389</wp:posOffset>
                </wp:positionH>
                <wp:positionV relativeFrom="paragraph">
                  <wp:posOffset>58396</wp:posOffset>
                </wp:positionV>
                <wp:extent cx="8256" cy="1751162"/>
                <wp:effectExtent l="57150" t="19050" r="67945" b="7810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256" cy="1751162"/>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41" o:spid="_x0000_s1026" style="position:absolute;flip:x;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53.35pt,4.6pt" to="54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" strokecolor="windowText" strokeweight="2pt">
                <v:shadow on="t" color="black" opacity="24903f" origin=",.5" offset="0,.55556mm"/>
                <o:lock v:ext="edit" shapetype="f"/>
              </v:line>
            </w:pict>
          </mc:Fallback>
        </mc:AlternateContent>
      </w:r>
      <w:r w:rsidRPr="006533C2">
        <w:rPr>
          <w:rFonts w:ascii="Calibri" w:hAnsi="Calibri"/>
          <w:noProof/>
          <w:sz w:val="22"/>
        </w:rPr>
        <mc:AlternateContent>
          <mc:Choice Requires="wps">
            <w:drawing>
              <wp:anchor distT="0" distB="0" distL="114300" distR="114300" simplePos="0" relativeHeight="251659264" behindDoc="0" locked="0" layoutInCell="1" allowOverlap="1" wp14:anchorId="6E9D2C73" wp14:editId="1EBF3D14">
                <wp:simplePos x="0" y="0"/>
                <wp:positionH relativeFrom="column">
                  <wp:posOffset>1091457</wp:posOffset>
                </wp:positionH>
                <wp:positionV relativeFrom="paragraph">
                  <wp:posOffset>101528</wp:posOffset>
                </wp:positionV>
                <wp:extent cx="1742536" cy="439947"/>
                <wp:effectExtent l="0" t="0" r="10160" b="1778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2536" cy="439947"/>
                        </a:xfrm>
                        <a:prstGeom prst="rect">
                          <a:avLst/>
                        </a:prstGeom>
                        <a:solidFill>
                          <a:sysClr val="window" lastClr="FFFFFF"/>
                        </a:solidFill>
                        <a:ln w="19050" cap="flat" cmpd="sng" algn="ctr">
                          <a:solidFill>
                            <a:sysClr val="windowText" lastClr="000000"/>
                          </a:solidFill>
                          <a:prstDash val="solid"/>
                        </a:ln>
                        <a:effectLst/>
                      </wps:spPr>
                      <wps:txbx>
                        <w:txbxContent>
                          <w:p w:rsidR="001A4E32" w:rsidRPr="005F2606" w:rsidRDefault="001A4E32" w:rsidP="003F4C16">
                            <w:pPr>
                              <w:spacing w:after="0"/>
                              <w:jc w:val="center"/>
                              <w:rPr>
                                <w:color w:val="000000"/>
                                <w:sz w:val="18"/>
                                <w:szCs w:val="18"/>
                              </w:rPr>
                            </w:pPr>
                            <w:r w:rsidRPr="005F2606">
                              <w:rPr>
                                <w:b/>
                                <w:i/>
                                <w:sz w:val="18"/>
                                <w:szCs w:val="18"/>
                                <w:lang w:val="id-ID"/>
                              </w:rPr>
                              <w:t>Electronic Word of Mouth</w:t>
                            </w:r>
                            <w:r w:rsidRPr="005F2606">
                              <w:rPr>
                                <w:b/>
                                <w:sz w:val="18"/>
                                <w:szCs w:val="18"/>
                              </w:rPr>
                              <w:t xml:space="preserve"> </w:t>
                            </w:r>
                            <w:r w:rsidRPr="005F2606">
                              <w:rPr>
                                <w:b/>
                                <w:sz w:val="18"/>
                                <w:szCs w:val="18"/>
                              </w:rPr>
                              <w:br/>
                              <w:t>(X</w:t>
                            </w:r>
                            <w:r w:rsidRPr="005F2606">
                              <w:rPr>
                                <w:b/>
                                <w:sz w:val="18"/>
                                <w:szCs w:val="18"/>
                                <w:vertAlign w:val="subscript"/>
                              </w:rPr>
                              <w:t>1</w:t>
                            </w:r>
                            <w:r w:rsidRPr="005F2606">
                              <w:rPr>
                                <w:b/>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 o:spid="_x0000_s1026" style="position:absolute;left:0;text-align:left;margin-left:85.95pt;margin-top:8pt;width:137.2pt;height:3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" fillcolor="window" strokecolor="windowText" strokeweight="1.5pt">
                <v:path arrowok="t"/>
                <v:textbox>
                  <w:txbxContent>
                    <w:p w:rsidR="001A4E32" w:rsidRPr="005F2606" w:rsidRDefault="001A4E32" w:rsidP="003F4C16">
                      <w:pPr>
                        <w:spacing w:after="0"/>
                        <w:jc w:val="center"/>
                        <w:rPr>
                          <w:color w:val="000000"/>
                          <w:sz w:val="18"/>
                          <w:szCs w:val="18"/>
                        </w:rPr>
                      </w:pPr>
                      <w:r w:rsidRPr="005F2606">
                        <w:rPr>
                          <w:b/>
                          <w:i/>
                          <w:sz w:val="18"/>
                          <w:szCs w:val="18"/>
                          <w:lang w:val="id-ID"/>
                        </w:rPr>
                        <w:t>Electronic Word of Mouth</w:t>
                      </w:r>
                      <w:r w:rsidRPr="005F2606">
                        <w:rPr>
                          <w:b/>
                          <w:sz w:val="18"/>
                          <w:szCs w:val="18"/>
                        </w:rPr>
                        <w:t xml:space="preserve"> </w:t>
                      </w:r>
                      <w:r w:rsidRPr="005F2606">
                        <w:rPr>
                          <w:b/>
                          <w:sz w:val="18"/>
                          <w:szCs w:val="18"/>
                        </w:rPr>
                        <w:br/>
                        <w:t>(X</w:t>
                      </w:r>
                      <w:r w:rsidRPr="005F2606">
                        <w:rPr>
                          <w:b/>
                          <w:sz w:val="18"/>
                          <w:szCs w:val="18"/>
                          <w:vertAlign w:val="subscript"/>
                        </w:rPr>
                        <w:t>1</w:t>
                      </w:r>
                      <w:r w:rsidRPr="005F2606">
                        <w:rPr>
                          <w:b/>
                          <w:sz w:val="18"/>
                          <w:szCs w:val="18"/>
                        </w:rPr>
                        <w:t>)</w:t>
                      </w:r>
                    </w:p>
                  </w:txbxContent>
                </v:textbox>
              </v:rect>
            </w:pict>
          </mc:Fallback>
        </mc:AlternateContent>
      </w:r>
    </w:p>
    <w:p w:rsidR="003F4C16" w:rsidRPr="006533C2" w:rsidRDefault="005F2606" w:rsidP="005F2606">
      <w:pPr>
        <w:spacing w:after="0" w:line="480" w:lineRule="auto"/>
        <w:jc w:val="center"/>
        <w:rPr>
          <w:szCs w:val="24"/>
        </w:rPr>
      </w:pPr>
      <w:r w:rsidRPr="006533C2">
        <w:rPr>
          <w:rFonts w:ascii="Calibri" w:hAnsi="Calibri"/>
          <w:noProof/>
          <w:sz w:val="22"/>
        </w:rPr>
        <mc:AlternateContent>
          <mc:Choice Requires="wps">
            <w:drawing>
              <wp:anchor distT="0" distB="0" distL="114300" distR="114300" simplePos="0" relativeHeight="251663360" behindDoc="0" locked="0" layoutInCell="1" allowOverlap="1" wp14:anchorId="2FF97A21" wp14:editId="10CF0448">
                <wp:simplePos x="0" y="0"/>
                <wp:positionH relativeFrom="column">
                  <wp:posOffset>2833993</wp:posOffset>
                </wp:positionH>
                <wp:positionV relativeFrom="paragraph">
                  <wp:posOffset>18427</wp:posOffset>
                </wp:positionV>
                <wp:extent cx="1595887" cy="457200"/>
                <wp:effectExtent l="57150" t="38100" r="23495" b="13335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95887" cy="457200"/>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3" o:spid="_x0000_s1026" type="#_x0000_t32" style="position:absolute;margin-left:223.15pt;margin-top:1.45pt;width:125.6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" strokecolor="windowText" strokeweight="3pt">
                <v:stroke endarrow="open"/>
                <v:shadow on="t" color="black" opacity="22937f" origin=",.5" offset="0,.63889mm"/>
                <o:lock v:ext="edit" shapetype="f"/>
              </v:shape>
            </w:pict>
          </mc:Fallback>
        </mc:AlternateContent>
      </w:r>
      <w:r w:rsidRPr="006533C2">
        <w:rPr>
          <w:rFonts w:ascii="Calibri" w:hAnsi="Calibri"/>
          <w:noProof/>
          <w:sz w:val="22"/>
        </w:rPr>
        <mc:AlternateContent>
          <mc:Choice Requires="wps">
            <w:drawing>
              <wp:anchor distT="0" distB="0" distL="114300" distR="114300" simplePos="0" relativeHeight="251662336" behindDoc="0" locked="0" layoutInCell="1" allowOverlap="1" wp14:anchorId="39C5F5E2" wp14:editId="7A76AAB3">
                <wp:simplePos x="0" y="0"/>
                <wp:positionH relativeFrom="column">
                  <wp:posOffset>4429880</wp:posOffset>
                </wp:positionH>
                <wp:positionV relativeFrom="paragraph">
                  <wp:posOffset>337604</wp:posOffset>
                </wp:positionV>
                <wp:extent cx="1560830" cy="517585"/>
                <wp:effectExtent l="0" t="0" r="20320" b="15875"/>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0830" cy="517585"/>
                        </a:xfrm>
                        <a:prstGeom prst="rect">
                          <a:avLst/>
                        </a:prstGeom>
                        <a:solidFill>
                          <a:sysClr val="window" lastClr="FFFFFF"/>
                        </a:solidFill>
                        <a:ln w="19050" cap="flat" cmpd="sng" algn="ctr">
                          <a:solidFill>
                            <a:sysClr val="windowText" lastClr="000000"/>
                          </a:solidFill>
                          <a:prstDash val="solid"/>
                        </a:ln>
                        <a:effectLst/>
                      </wps:spPr>
                      <wps:txbx>
                        <w:txbxContent>
                          <w:p w:rsidR="001A4E32" w:rsidRPr="005F2606" w:rsidRDefault="001A4E32" w:rsidP="003F4C16">
                            <w:pPr>
                              <w:spacing w:after="0"/>
                              <w:jc w:val="center"/>
                              <w:rPr>
                                <w:color w:val="000000"/>
                                <w:sz w:val="18"/>
                                <w:szCs w:val="18"/>
                              </w:rPr>
                            </w:pPr>
                            <w:r w:rsidRPr="005F2606">
                              <w:rPr>
                                <w:b/>
                                <w:i/>
                                <w:sz w:val="18"/>
                                <w:szCs w:val="18"/>
                                <w:lang w:val="id-ID"/>
                              </w:rPr>
                              <w:t>Purchase intention</w:t>
                            </w:r>
                            <w:r w:rsidRPr="005F2606">
                              <w:rPr>
                                <w:b/>
                                <w:sz w:val="18"/>
                                <w:szCs w:val="18"/>
                                <w:lang w:val="id-ID"/>
                              </w:rPr>
                              <w:t xml:space="preserve"> </w:t>
                            </w:r>
                            <w:r w:rsidRPr="005F2606">
                              <w:rPr>
                                <w:b/>
                                <w:sz w:val="18"/>
                                <w:szCs w:val="18"/>
                                <w:lang w:val="id-ID"/>
                              </w:rPr>
                              <w:b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27" style="position:absolute;left:0;text-align:left;margin-left:348.8pt;margin-top:26.6pt;width:122.9pt;height:4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" fillcolor="window" strokecolor="windowText" strokeweight="1.5pt">
                <v:path arrowok="t"/>
                <v:textbox>
                  <w:txbxContent>
                    <w:p w:rsidR="001A4E32" w:rsidRPr="005F2606" w:rsidRDefault="001A4E32" w:rsidP="003F4C16">
                      <w:pPr>
                        <w:spacing w:after="0"/>
                        <w:jc w:val="center"/>
                        <w:rPr>
                          <w:color w:val="000000"/>
                          <w:sz w:val="18"/>
                          <w:szCs w:val="18"/>
                        </w:rPr>
                      </w:pPr>
                      <w:r w:rsidRPr="005F2606">
                        <w:rPr>
                          <w:b/>
                          <w:i/>
                          <w:sz w:val="18"/>
                          <w:szCs w:val="18"/>
                          <w:lang w:val="id-ID"/>
                        </w:rPr>
                        <w:t>Purchase intention</w:t>
                      </w:r>
                      <w:r w:rsidRPr="005F2606">
                        <w:rPr>
                          <w:b/>
                          <w:sz w:val="18"/>
                          <w:szCs w:val="18"/>
                          <w:lang w:val="id-ID"/>
                        </w:rPr>
                        <w:t xml:space="preserve"> </w:t>
                      </w:r>
                      <w:r w:rsidRPr="005F2606">
                        <w:rPr>
                          <w:b/>
                          <w:sz w:val="18"/>
                          <w:szCs w:val="18"/>
                          <w:lang w:val="id-ID"/>
                        </w:rPr>
                        <w:br/>
                        <w:t>(Y)</w:t>
                      </w:r>
                    </w:p>
                  </w:txbxContent>
                </v:textbox>
              </v:rect>
            </w:pict>
          </mc:Fallback>
        </mc:AlternateContent>
      </w:r>
      <w:r w:rsidRPr="006533C2">
        <w:rPr>
          <w:rFonts w:ascii="Calibri" w:hAnsi="Calibri"/>
          <w:noProof/>
          <w:sz w:val="22"/>
        </w:rPr>
        <mc:AlternateContent>
          <mc:Choice Requires="wps">
            <w:drawing>
              <wp:anchor distT="0" distB="0" distL="114300" distR="114300" simplePos="0" relativeHeight="251660288" behindDoc="0" locked="0" layoutInCell="1" allowOverlap="1" wp14:anchorId="53D97614" wp14:editId="5893BA8D">
                <wp:simplePos x="0" y="0"/>
                <wp:positionH relativeFrom="column">
                  <wp:posOffset>1091457</wp:posOffset>
                </wp:positionH>
                <wp:positionV relativeFrom="paragraph">
                  <wp:posOffset>285846</wp:posOffset>
                </wp:positionV>
                <wp:extent cx="1741122" cy="517525"/>
                <wp:effectExtent l="0" t="0" r="12065" b="15875"/>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1122" cy="517525"/>
                        </a:xfrm>
                        <a:prstGeom prst="rect">
                          <a:avLst/>
                        </a:prstGeom>
                        <a:solidFill>
                          <a:sysClr val="window" lastClr="FFFFFF"/>
                        </a:solidFill>
                        <a:ln w="19050" cap="flat" cmpd="sng" algn="ctr">
                          <a:solidFill>
                            <a:sysClr val="windowText" lastClr="000000"/>
                          </a:solidFill>
                          <a:prstDash val="solid"/>
                        </a:ln>
                        <a:effectLst/>
                      </wps:spPr>
                      <wps:txbx>
                        <w:txbxContent>
                          <w:p w:rsidR="001A4E32" w:rsidRPr="005F2606" w:rsidRDefault="001A4E32" w:rsidP="003F4C16">
                            <w:pPr>
                              <w:spacing w:after="0"/>
                              <w:jc w:val="center"/>
                              <w:rPr>
                                <w:color w:val="000000"/>
                                <w:sz w:val="22"/>
                                <w:szCs w:val="24"/>
                              </w:rPr>
                            </w:pPr>
                            <w:r w:rsidRPr="005F2606">
                              <w:rPr>
                                <w:b/>
                                <w:i/>
                                <w:sz w:val="18"/>
                                <w:lang w:val="id-ID"/>
                              </w:rPr>
                              <w:t>Celebrity Endorsment</w:t>
                            </w:r>
                            <w:r w:rsidRPr="005F2606">
                              <w:rPr>
                                <w:b/>
                                <w:sz w:val="18"/>
                              </w:rPr>
                              <w:t xml:space="preserve"> </w:t>
                            </w:r>
                            <w:r w:rsidRPr="005F2606">
                              <w:rPr>
                                <w:b/>
                                <w:sz w:val="18"/>
                              </w:rPr>
                              <w:br/>
                              <w:t>(X</w:t>
                            </w:r>
                            <w:r w:rsidRPr="005F2606">
                              <w:rPr>
                                <w:b/>
                                <w:sz w:val="18"/>
                                <w:vertAlign w:val="subscript"/>
                              </w:rPr>
                              <w:t>2</w:t>
                            </w:r>
                            <w:r w:rsidRPr="005F2606">
                              <w:rPr>
                                <w:b/>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 o:spid="_x0000_s1028" style="position:absolute;left:0;text-align:left;margin-left:85.95pt;margin-top:22.5pt;width:137.1pt;height:4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" fillcolor="window" strokecolor="windowText" strokeweight="1.5pt">
                <v:path arrowok="t"/>
                <v:textbox>
                  <w:txbxContent>
                    <w:p w:rsidR="001A4E32" w:rsidRPr="005F2606" w:rsidRDefault="001A4E32" w:rsidP="003F4C16">
                      <w:pPr>
                        <w:spacing w:after="0"/>
                        <w:jc w:val="center"/>
                        <w:rPr>
                          <w:color w:val="000000"/>
                          <w:sz w:val="22"/>
                          <w:szCs w:val="24"/>
                        </w:rPr>
                      </w:pPr>
                      <w:r w:rsidRPr="005F2606">
                        <w:rPr>
                          <w:b/>
                          <w:i/>
                          <w:sz w:val="18"/>
                          <w:lang w:val="id-ID"/>
                        </w:rPr>
                        <w:t>Celebrity Endorsment</w:t>
                      </w:r>
                      <w:r w:rsidRPr="005F2606">
                        <w:rPr>
                          <w:b/>
                          <w:sz w:val="18"/>
                        </w:rPr>
                        <w:t xml:space="preserve"> </w:t>
                      </w:r>
                      <w:r w:rsidRPr="005F2606">
                        <w:rPr>
                          <w:b/>
                          <w:sz w:val="18"/>
                        </w:rPr>
                        <w:br/>
                        <w:t>(X</w:t>
                      </w:r>
                      <w:r w:rsidRPr="005F2606">
                        <w:rPr>
                          <w:b/>
                          <w:sz w:val="18"/>
                          <w:vertAlign w:val="subscript"/>
                        </w:rPr>
                        <w:t>2</w:t>
                      </w:r>
                      <w:r w:rsidRPr="005F2606">
                        <w:rPr>
                          <w:b/>
                          <w:sz w:val="18"/>
                        </w:rPr>
                        <w:t>)</w:t>
                      </w:r>
                    </w:p>
                  </w:txbxContent>
                </v:textbox>
              </v:rect>
            </w:pict>
          </mc:Fallback>
        </mc:AlternateContent>
      </w:r>
      <w:r w:rsidR="001D5016" w:rsidRPr="006533C2">
        <w:rPr>
          <w:rFonts w:ascii="Calibri" w:hAnsi="Calibri"/>
          <w:noProof/>
          <w:sz w:val="22"/>
        </w:rPr>
        <mc:AlternateContent>
          <mc:Choice Requires="wps">
            <w:drawing>
              <wp:anchor distT="4294967295" distB="4294967295" distL="114300" distR="114300" simplePos="0" relativeHeight="251667456" behindDoc="0" locked="0" layoutInCell="1" allowOverlap="1" wp14:anchorId="36689288" wp14:editId="64CA470B">
                <wp:simplePos x="0" y="0"/>
                <wp:positionH relativeFrom="column">
                  <wp:posOffset>694642</wp:posOffset>
                </wp:positionH>
                <wp:positionV relativeFrom="paragraph">
                  <wp:posOffset>1174</wp:posOffset>
                </wp:positionV>
                <wp:extent cx="396815" cy="0"/>
                <wp:effectExtent l="38100" t="38100" r="60960" b="9525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681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36"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4.7pt,.1pt" to="85.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" strokecolor="windowText" strokeweight="2pt">
                <v:shadow on="t" color="black" opacity="24903f" origin=",.5" offset="0,.55556mm"/>
                <o:lock v:ext="edit" shapetype="f"/>
              </v:line>
            </w:pict>
          </mc:Fallback>
        </mc:AlternateContent>
      </w:r>
      <w:r>
        <w:rPr>
          <w:szCs w:val="24"/>
        </w:rPr>
        <w:t xml:space="preserve"> </w:t>
      </w:r>
      <w:r>
        <w:rPr>
          <w:szCs w:val="24"/>
        </w:rPr>
        <w:tab/>
        <w:t xml:space="preserve">       </w:t>
      </w:r>
      <w:r w:rsidRPr="005F2606">
        <w:rPr>
          <w:sz w:val="20"/>
          <w:szCs w:val="24"/>
        </w:rPr>
        <w:t>H1</w:t>
      </w:r>
    </w:p>
    <w:p w:rsidR="003F4C16" w:rsidRPr="006533C2" w:rsidRDefault="005F2606" w:rsidP="00E80DD1">
      <w:pPr>
        <w:spacing w:after="0" w:line="480" w:lineRule="auto"/>
        <w:jc w:val="both"/>
        <w:rPr>
          <w:szCs w:val="24"/>
        </w:rPr>
      </w:pPr>
      <w:r w:rsidRPr="006533C2">
        <w:rPr>
          <w:rFonts w:ascii="Calibri" w:hAnsi="Calibri"/>
          <w:noProof/>
          <w:sz w:val="22"/>
        </w:rPr>
        <mc:AlternateContent>
          <mc:Choice Requires="wps">
            <w:drawing>
              <wp:anchor distT="4294967295" distB="4294967295" distL="114300" distR="114300" simplePos="0" relativeHeight="251664384" behindDoc="0" locked="0" layoutInCell="1" allowOverlap="1" wp14:anchorId="2256BADA" wp14:editId="744B0858">
                <wp:simplePos x="0" y="0"/>
                <wp:positionH relativeFrom="column">
                  <wp:posOffset>2830830</wp:posOffset>
                </wp:positionH>
                <wp:positionV relativeFrom="paragraph">
                  <wp:posOffset>262255</wp:posOffset>
                </wp:positionV>
                <wp:extent cx="1595755" cy="0"/>
                <wp:effectExtent l="0" t="133350" r="0" b="17145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95755" cy="0"/>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38" o:spid="_x0000_s1026" type="#_x0000_t32" style="position:absolute;margin-left:222.9pt;margin-top:20.65pt;width:125.6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" strokecolor="windowText" strokeweight="3pt">
                <v:stroke endarrow="open"/>
                <v:shadow on="t" color="black" opacity="22937f" origin=",.5" offset="0,.63889mm"/>
                <o:lock v:ext="edit" shapetype="f"/>
              </v:shape>
            </w:pict>
          </mc:Fallback>
        </mc:AlternateContent>
      </w:r>
      <w:r w:rsidRPr="006533C2">
        <w:rPr>
          <w:rFonts w:ascii="Calibri" w:hAnsi="Calibri"/>
          <w:noProof/>
          <w:sz w:val="22"/>
        </w:rPr>
        <mc:AlternateContent>
          <mc:Choice Requires="wps">
            <w:drawing>
              <wp:anchor distT="4294967295" distB="4294967295" distL="114300" distR="114300" simplePos="0" relativeHeight="251666432" behindDoc="0" locked="0" layoutInCell="1" allowOverlap="1" wp14:anchorId="2E1F03C2" wp14:editId="76DFED22">
                <wp:simplePos x="0" y="0"/>
                <wp:positionH relativeFrom="column">
                  <wp:posOffset>694055</wp:posOffset>
                </wp:positionH>
                <wp:positionV relativeFrom="paragraph">
                  <wp:posOffset>261560</wp:posOffset>
                </wp:positionV>
                <wp:extent cx="396815" cy="0"/>
                <wp:effectExtent l="38100" t="38100" r="60960" b="952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681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42"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4.65pt,20.6pt" to="85.9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" strokecolor="windowText" strokeweight="2pt">
                <v:shadow on="t" color="black" opacity="24903f" origin=",.5" offset="0,.55556mm"/>
                <o:lock v:ext="edit" shapetype="f"/>
              </v:line>
            </w:pict>
          </mc:Fallback>
        </mc:AlternateContent>
      </w:r>
      <w:r w:rsidR="00C95F53">
        <w:rPr>
          <w:szCs w:val="24"/>
        </w:rPr>
        <w:tab/>
      </w:r>
      <w:r w:rsidR="00C95F53">
        <w:rPr>
          <w:szCs w:val="24"/>
        </w:rPr>
        <w:tab/>
      </w:r>
      <w:r w:rsidR="00C95F53">
        <w:rPr>
          <w:szCs w:val="24"/>
        </w:rPr>
        <w:tab/>
      </w:r>
      <w:r w:rsidR="00C95F53">
        <w:rPr>
          <w:szCs w:val="24"/>
        </w:rPr>
        <w:tab/>
      </w:r>
      <w:r w:rsidR="00C95F53">
        <w:rPr>
          <w:szCs w:val="24"/>
        </w:rPr>
        <w:tab/>
      </w:r>
      <w:r w:rsidR="00C95F53">
        <w:rPr>
          <w:szCs w:val="24"/>
        </w:rPr>
        <w:tab/>
      </w:r>
      <w:r w:rsidR="003F4C16" w:rsidRPr="006533C2">
        <w:rPr>
          <w:szCs w:val="24"/>
        </w:rPr>
        <w:tab/>
      </w:r>
      <w:r>
        <w:rPr>
          <w:szCs w:val="24"/>
        </w:rPr>
        <w:t xml:space="preserve">      </w:t>
      </w:r>
      <w:r w:rsidRPr="005F2606">
        <w:rPr>
          <w:sz w:val="20"/>
          <w:szCs w:val="24"/>
        </w:rPr>
        <w:t>H2</w:t>
      </w:r>
      <w:r w:rsidR="003F4C16" w:rsidRPr="006533C2">
        <w:rPr>
          <w:szCs w:val="24"/>
        </w:rPr>
        <w:tab/>
      </w:r>
      <w:r w:rsidR="003F4C16" w:rsidRPr="006533C2">
        <w:rPr>
          <w:szCs w:val="24"/>
        </w:rPr>
        <w:tab/>
      </w:r>
      <w:r w:rsidR="003F4C16" w:rsidRPr="006533C2">
        <w:rPr>
          <w:szCs w:val="24"/>
        </w:rPr>
        <w:tab/>
      </w:r>
      <w:r w:rsidR="003F4C16" w:rsidRPr="006533C2">
        <w:rPr>
          <w:szCs w:val="24"/>
        </w:rPr>
        <w:tab/>
      </w:r>
    </w:p>
    <w:p w:rsidR="003F4C16" w:rsidRPr="00A25CA1" w:rsidRDefault="005F2606" w:rsidP="00E80DD1">
      <w:pPr>
        <w:autoSpaceDE w:val="0"/>
        <w:autoSpaceDN w:val="0"/>
        <w:adjustRightInd w:val="0"/>
        <w:spacing w:after="0" w:line="480" w:lineRule="auto"/>
        <w:jc w:val="both"/>
        <w:rPr>
          <w:sz w:val="20"/>
          <w:szCs w:val="24"/>
        </w:rPr>
      </w:pPr>
      <w:r w:rsidRPr="006533C2">
        <w:rPr>
          <w:rFonts w:ascii="Calibri" w:hAnsi="Calibri"/>
          <w:noProof/>
          <w:sz w:val="22"/>
        </w:rPr>
        <mc:AlternateContent>
          <mc:Choice Requires="wps">
            <w:drawing>
              <wp:anchor distT="0" distB="0" distL="114299" distR="114299" simplePos="0" relativeHeight="251671552" behindDoc="0" locked="0" layoutInCell="1" allowOverlap="1" wp14:anchorId="05ADF85B" wp14:editId="7E1D6BD5">
                <wp:simplePos x="0" y="0"/>
                <wp:positionH relativeFrom="column">
                  <wp:posOffset>5214884</wp:posOffset>
                </wp:positionH>
                <wp:positionV relativeFrom="paragraph">
                  <wp:posOffset>270929</wp:posOffset>
                </wp:positionV>
                <wp:extent cx="0" cy="594936"/>
                <wp:effectExtent l="114300" t="38100" r="76200" b="7239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94936"/>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9" o:spid="_x0000_s1026" type="#_x0000_t32" style="position:absolute;margin-left:410.6pt;margin-top:21.35pt;width:0;height:46.85pt;flip:y;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" strokecolor="windowText" strokeweight="2pt">
                <v:stroke endarrow="open"/>
                <v:shadow on="t" color="black" opacity="24903f" origin=",.5" offset="0,.55556mm"/>
                <o:lock v:ext="edit" shapetype="f"/>
              </v:shape>
            </w:pict>
          </mc:Fallback>
        </mc:AlternateContent>
      </w:r>
      <w:r w:rsidRPr="006533C2">
        <w:rPr>
          <w:rFonts w:ascii="Calibri" w:hAnsi="Calibri"/>
          <w:noProof/>
          <w:sz w:val="22"/>
        </w:rPr>
        <mc:AlternateContent>
          <mc:Choice Requires="wps">
            <w:drawing>
              <wp:anchor distT="0" distB="0" distL="114300" distR="114300" simplePos="0" relativeHeight="251665408" behindDoc="0" locked="0" layoutInCell="1" allowOverlap="1" wp14:anchorId="3A0100C1" wp14:editId="5386B8C4">
                <wp:simplePos x="0" y="0"/>
                <wp:positionH relativeFrom="column">
                  <wp:posOffset>2833370</wp:posOffset>
                </wp:positionH>
                <wp:positionV relativeFrom="paragraph">
                  <wp:posOffset>15875</wp:posOffset>
                </wp:positionV>
                <wp:extent cx="1595755" cy="495300"/>
                <wp:effectExtent l="57150" t="76200" r="0" b="9525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95755" cy="495300"/>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37" o:spid="_x0000_s1026" type="#_x0000_t32" style="position:absolute;margin-left:223.1pt;margin-top:1.25pt;width:125.65pt;height:39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" strokecolor="windowText" strokeweight="3pt">
                <v:stroke endarrow="open"/>
                <v:shadow on="t" color="black" opacity="22937f" origin=",.5" offset="0,.63889mm"/>
                <o:lock v:ext="edit" shapetype="f"/>
              </v:shape>
            </w:pict>
          </mc:Fallback>
        </mc:AlternateContent>
      </w:r>
      <w:r w:rsidRPr="006533C2">
        <w:rPr>
          <w:rFonts w:ascii="Calibri" w:hAnsi="Calibri"/>
          <w:noProof/>
          <w:sz w:val="22"/>
        </w:rPr>
        <mc:AlternateContent>
          <mc:Choice Requires="wps">
            <w:drawing>
              <wp:anchor distT="0" distB="0" distL="114300" distR="114300" simplePos="0" relativeHeight="251661312" behindDoc="0" locked="0" layoutInCell="1" allowOverlap="1" wp14:anchorId="5DA580AF" wp14:editId="3146AB18">
                <wp:simplePos x="0" y="0"/>
                <wp:positionH relativeFrom="column">
                  <wp:posOffset>1091457</wp:posOffset>
                </wp:positionH>
                <wp:positionV relativeFrom="paragraph">
                  <wp:posOffset>249040</wp:posOffset>
                </wp:positionV>
                <wp:extent cx="1740535" cy="457200"/>
                <wp:effectExtent l="0" t="0" r="12065" b="1905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0535" cy="457200"/>
                        </a:xfrm>
                        <a:prstGeom prst="rect">
                          <a:avLst/>
                        </a:prstGeom>
                        <a:solidFill>
                          <a:sysClr val="window" lastClr="FFFFFF"/>
                        </a:solidFill>
                        <a:ln w="19050" cap="flat" cmpd="sng" algn="ctr">
                          <a:solidFill>
                            <a:sysClr val="windowText" lastClr="000000"/>
                          </a:solidFill>
                          <a:prstDash val="solid"/>
                        </a:ln>
                        <a:effectLst/>
                      </wps:spPr>
                      <wps:txbx>
                        <w:txbxContent>
                          <w:p w:rsidR="001A4E32" w:rsidRPr="005F2606" w:rsidRDefault="001A4E32" w:rsidP="003F4C16">
                            <w:pPr>
                              <w:jc w:val="center"/>
                              <w:rPr>
                                <w:color w:val="000000"/>
                                <w:sz w:val="18"/>
                                <w:szCs w:val="18"/>
                              </w:rPr>
                            </w:pPr>
                            <w:r w:rsidRPr="005F2606">
                              <w:rPr>
                                <w:b/>
                                <w:i/>
                                <w:sz w:val="18"/>
                                <w:szCs w:val="18"/>
                                <w:lang w:val="id-ID"/>
                              </w:rPr>
                              <w:t>Brand image</w:t>
                            </w:r>
                            <w:r w:rsidRPr="005F2606">
                              <w:rPr>
                                <w:b/>
                                <w:sz w:val="18"/>
                                <w:szCs w:val="18"/>
                              </w:rPr>
                              <w:t xml:space="preserve"> </w:t>
                            </w:r>
                            <w:r w:rsidRPr="005F2606">
                              <w:rPr>
                                <w:b/>
                                <w:sz w:val="18"/>
                                <w:szCs w:val="18"/>
                              </w:rPr>
                              <w:br/>
                              <w:t>(X3)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o:spid="_x0000_s1029" style="position:absolute;left:0;text-align:left;margin-left:85.95pt;margin-top:19.6pt;width:137.0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" fillcolor="window" strokecolor="windowText" strokeweight="1.5pt">
                <v:path arrowok="t"/>
                <v:textbox>
                  <w:txbxContent>
                    <w:p w:rsidR="001A4E32" w:rsidRPr="005F2606" w:rsidRDefault="001A4E32" w:rsidP="003F4C16">
                      <w:pPr>
                        <w:jc w:val="center"/>
                        <w:rPr>
                          <w:color w:val="000000"/>
                          <w:sz w:val="18"/>
                          <w:szCs w:val="18"/>
                        </w:rPr>
                      </w:pPr>
                      <w:r w:rsidRPr="005F2606">
                        <w:rPr>
                          <w:b/>
                          <w:i/>
                          <w:sz w:val="18"/>
                          <w:szCs w:val="18"/>
                          <w:lang w:val="id-ID"/>
                        </w:rPr>
                        <w:t>Brand image</w:t>
                      </w:r>
                      <w:r w:rsidRPr="005F2606">
                        <w:rPr>
                          <w:b/>
                          <w:sz w:val="18"/>
                          <w:szCs w:val="18"/>
                        </w:rPr>
                        <w:t xml:space="preserve"> </w:t>
                      </w:r>
                      <w:r w:rsidRPr="005F2606">
                        <w:rPr>
                          <w:b/>
                          <w:sz w:val="18"/>
                          <w:szCs w:val="18"/>
                        </w:rPr>
                        <w:br/>
                        <w:t>(X3)</w:t>
                      </w:r>
                    </w:p>
                  </w:txbxContent>
                </v:textbox>
              </v:rect>
            </w:pict>
          </mc:Fallback>
        </mc:AlternateContent>
      </w:r>
      <w:r w:rsidR="00C95F53">
        <w:rPr>
          <w:szCs w:val="24"/>
        </w:rPr>
        <w:tab/>
      </w:r>
      <w:r w:rsidR="00C95F53">
        <w:rPr>
          <w:szCs w:val="24"/>
        </w:rPr>
        <w:tab/>
      </w:r>
      <w:r w:rsidR="00C95F53">
        <w:rPr>
          <w:szCs w:val="24"/>
        </w:rPr>
        <w:tab/>
      </w:r>
      <w:r w:rsidR="00C95F53">
        <w:rPr>
          <w:szCs w:val="24"/>
        </w:rPr>
        <w:tab/>
      </w:r>
      <w:r w:rsidR="00C95F53">
        <w:rPr>
          <w:szCs w:val="24"/>
        </w:rPr>
        <w:tab/>
      </w:r>
      <w:r w:rsidR="00C95F53">
        <w:rPr>
          <w:szCs w:val="24"/>
        </w:rPr>
        <w:tab/>
      </w:r>
      <w:r w:rsidR="00C95F53">
        <w:rPr>
          <w:szCs w:val="24"/>
        </w:rPr>
        <w:tab/>
      </w:r>
      <w:r>
        <w:rPr>
          <w:szCs w:val="24"/>
        </w:rPr>
        <w:t xml:space="preserve">  </w:t>
      </w:r>
      <w:r w:rsidRPr="005F2606">
        <w:rPr>
          <w:sz w:val="20"/>
          <w:szCs w:val="24"/>
        </w:rPr>
        <w:t xml:space="preserve"> </w:t>
      </w:r>
      <w:r>
        <w:rPr>
          <w:sz w:val="20"/>
          <w:szCs w:val="24"/>
        </w:rPr>
        <w:t xml:space="preserve">    </w:t>
      </w:r>
      <w:r w:rsidRPr="005F2606">
        <w:rPr>
          <w:sz w:val="20"/>
          <w:szCs w:val="24"/>
        </w:rPr>
        <w:t>H3</w:t>
      </w:r>
      <w:r w:rsidR="00337282" w:rsidRPr="005F2606">
        <w:rPr>
          <w:sz w:val="16"/>
          <w:szCs w:val="24"/>
        </w:rPr>
        <w:t xml:space="preserve">     </w:t>
      </w:r>
    </w:p>
    <w:p w:rsidR="003F4C16" w:rsidRPr="006533C2" w:rsidRDefault="005F2606" w:rsidP="00E80DD1">
      <w:pPr>
        <w:autoSpaceDE w:val="0"/>
        <w:autoSpaceDN w:val="0"/>
        <w:adjustRightInd w:val="0"/>
        <w:spacing w:after="0" w:line="480" w:lineRule="auto"/>
        <w:jc w:val="both"/>
        <w:rPr>
          <w:szCs w:val="24"/>
        </w:rPr>
      </w:pPr>
      <w:r w:rsidRPr="006533C2">
        <w:rPr>
          <w:rFonts w:ascii="Calibri" w:hAnsi="Calibri"/>
          <w:noProof/>
          <w:sz w:val="22"/>
        </w:rPr>
        <mc:AlternateContent>
          <mc:Choice Requires="wps">
            <w:drawing>
              <wp:anchor distT="4294967295" distB="4294967295" distL="114300" distR="114300" simplePos="0" relativeHeight="251668480" behindDoc="0" locked="0" layoutInCell="1" allowOverlap="1" wp14:anchorId="1C3B6E7D" wp14:editId="2F0A706D">
                <wp:simplePos x="0" y="0"/>
                <wp:positionH relativeFrom="column">
                  <wp:posOffset>677389</wp:posOffset>
                </wp:positionH>
                <wp:positionV relativeFrom="paragraph">
                  <wp:posOffset>224359</wp:posOffset>
                </wp:positionV>
                <wp:extent cx="413493" cy="0"/>
                <wp:effectExtent l="38100" t="38100" r="62865" b="952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3493"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27"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3.35pt,17.65pt" to="85.9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" strokecolor="windowText" strokeweight="2pt">
                <v:shadow on="t" color="black" opacity="24903f" origin=",.5" offset="0,.55556mm"/>
                <o:lock v:ext="edit" shapetype="f"/>
              </v:line>
            </w:pict>
          </mc:Fallback>
        </mc:AlternateContent>
      </w:r>
      <w:r w:rsidR="00C95F53">
        <w:rPr>
          <w:szCs w:val="24"/>
        </w:rPr>
        <w:tab/>
      </w:r>
      <w:r w:rsidR="00C95F53">
        <w:rPr>
          <w:szCs w:val="24"/>
        </w:rPr>
        <w:tab/>
      </w:r>
      <w:r w:rsidR="00C95F53">
        <w:rPr>
          <w:szCs w:val="24"/>
        </w:rPr>
        <w:tab/>
      </w:r>
      <w:r w:rsidR="00C95F53">
        <w:rPr>
          <w:szCs w:val="24"/>
        </w:rPr>
        <w:tab/>
      </w:r>
      <w:r w:rsidR="00C95F53">
        <w:rPr>
          <w:szCs w:val="24"/>
        </w:rPr>
        <w:tab/>
      </w:r>
      <w:r w:rsidR="00C95F53">
        <w:rPr>
          <w:szCs w:val="24"/>
        </w:rPr>
        <w:tab/>
      </w:r>
      <w:r>
        <w:rPr>
          <w:szCs w:val="24"/>
        </w:rPr>
        <w:t xml:space="preserve">          </w:t>
      </w:r>
    </w:p>
    <w:p w:rsidR="003F4C16" w:rsidRPr="00A25CA1" w:rsidRDefault="005F2606" w:rsidP="00E80DD1">
      <w:pPr>
        <w:tabs>
          <w:tab w:val="left" w:pos="720"/>
          <w:tab w:val="left" w:pos="1440"/>
          <w:tab w:val="left" w:pos="1530"/>
          <w:tab w:val="left" w:pos="2250"/>
          <w:tab w:val="left" w:pos="2520"/>
          <w:tab w:val="left" w:pos="2970"/>
        </w:tabs>
        <w:spacing w:after="0" w:line="480" w:lineRule="auto"/>
        <w:jc w:val="both"/>
        <w:rPr>
          <w:sz w:val="20"/>
          <w:szCs w:val="24"/>
        </w:rPr>
      </w:pPr>
      <w:r w:rsidRPr="006533C2">
        <w:rPr>
          <w:rFonts w:ascii="Calibri" w:hAnsi="Calibri"/>
          <w:noProof/>
          <w:sz w:val="22"/>
        </w:rPr>
        <mc:AlternateContent>
          <mc:Choice Requires="wps">
            <w:drawing>
              <wp:anchor distT="4294967295" distB="4294967295" distL="114300" distR="114300" simplePos="0" relativeHeight="251670528" behindDoc="0" locked="0" layoutInCell="1" allowOverlap="1" wp14:anchorId="5EABBB77" wp14:editId="7D43A64F">
                <wp:simplePos x="0" y="0"/>
                <wp:positionH relativeFrom="column">
                  <wp:posOffset>684530</wp:posOffset>
                </wp:positionH>
                <wp:positionV relativeFrom="paragraph">
                  <wp:posOffset>231775</wp:posOffset>
                </wp:positionV>
                <wp:extent cx="4519930" cy="0"/>
                <wp:effectExtent l="38100" t="38100" r="52070" b="952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51993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26" o:spid="_x0000_s1026" style="position:absolute;flip:y;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3.9pt,18.25pt" to="409.8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" strokecolor="windowText" strokeweight="2pt">
                <v:shadow on="t" color="black" opacity="24903f" origin=",.5" offset="0,.55556mm"/>
                <o:lock v:ext="edit" shapetype="f"/>
              </v:line>
            </w:pict>
          </mc:Fallback>
        </mc:AlternateContent>
      </w:r>
      <w:r w:rsidR="003F4C16" w:rsidRPr="006533C2">
        <w:rPr>
          <w:szCs w:val="24"/>
        </w:rPr>
        <w:t xml:space="preserve"> </w:t>
      </w:r>
      <w:r w:rsidR="00C95F53">
        <w:rPr>
          <w:szCs w:val="24"/>
        </w:rPr>
        <w:tab/>
      </w:r>
      <w:r w:rsidR="00C95F53">
        <w:rPr>
          <w:szCs w:val="24"/>
        </w:rPr>
        <w:tab/>
      </w:r>
      <w:r w:rsidR="00C95F53">
        <w:rPr>
          <w:szCs w:val="24"/>
        </w:rPr>
        <w:tab/>
      </w:r>
      <w:r w:rsidR="00C95F53">
        <w:rPr>
          <w:szCs w:val="24"/>
        </w:rPr>
        <w:tab/>
      </w:r>
      <w:r w:rsidR="00C95F53">
        <w:rPr>
          <w:szCs w:val="24"/>
        </w:rPr>
        <w:tab/>
      </w:r>
      <w:r w:rsidR="00C95F53">
        <w:rPr>
          <w:szCs w:val="24"/>
        </w:rPr>
        <w:tab/>
      </w:r>
      <w:r w:rsidR="00C95F53">
        <w:rPr>
          <w:szCs w:val="24"/>
        </w:rPr>
        <w:tab/>
      </w:r>
      <w:r w:rsidR="00C95F53">
        <w:rPr>
          <w:szCs w:val="24"/>
        </w:rPr>
        <w:tab/>
      </w:r>
      <w:r w:rsidR="00C95F53">
        <w:rPr>
          <w:szCs w:val="24"/>
        </w:rPr>
        <w:tab/>
      </w:r>
      <w:r w:rsidR="00337282">
        <w:rPr>
          <w:sz w:val="20"/>
          <w:szCs w:val="24"/>
        </w:rPr>
        <w:t xml:space="preserve">    </w:t>
      </w:r>
      <w:r>
        <w:rPr>
          <w:sz w:val="20"/>
          <w:szCs w:val="24"/>
        </w:rPr>
        <w:t xml:space="preserve">  H4</w:t>
      </w:r>
    </w:p>
    <w:p w:rsidR="002F7D47" w:rsidRDefault="00616C26" w:rsidP="005F2606">
      <w:pPr>
        <w:tabs>
          <w:tab w:val="left" w:pos="720"/>
          <w:tab w:val="left" w:pos="1440"/>
          <w:tab w:val="left" w:pos="1530"/>
          <w:tab w:val="left" w:pos="2250"/>
          <w:tab w:val="left" w:pos="2520"/>
          <w:tab w:val="left" w:pos="2970"/>
        </w:tabs>
        <w:spacing w:after="0" w:line="240" w:lineRule="auto"/>
        <w:jc w:val="center"/>
        <w:rPr>
          <w:szCs w:val="24"/>
        </w:rPr>
      </w:pPr>
      <w:r w:rsidRPr="00721A13">
        <w:rPr>
          <w:b/>
          <w:spacing w:val="6"/>
          <w:sz w:val="22"/>
        </w:rPr>
        <w:t>Gambar 1. Model Penelitian</w:t>
      </w:r>
    </w:p>
    <w:p w:rsidR="002F7D47" w:rsidRPr="00E01383" w:rsidRDefault="00616C26" w:rsidP="00E01383">
      <w:pPr>
        <w:tabs>
          <w:tab w:val="center" w:pos="3969"/>
          <w:tab w:val="left" w:pos="5130"/>
        </w:tabs>
        <w:spacing w:after="0" w:line="240" w:lineRule="auto"/>
        <w:jc w:val="center"/>
        <w:rPr>
          <w:i/>
          <w:szCs w:val="24"/>
        </w:rPr>
      </w:pPr>
      <w:r w:rsidRPr="00E01383">
        <w:rPr>
          <w:i/>
          <w:spacing w:val="6"/>
          <w:sz w:val="22"/>
        </w:rPr>
        <w:t>Sumber :</w:t>
      </w:r>
      <w:r w:rsidRPr="00E01383">
        <w:rPr>
          <w:b/>
          <w:i/>
          <w:spacing w:val="6"/>
          <w:sz w:val="22"/>
        </w:rPr>
        <w:t xml:space="preserve"> </w:t>
      </w:r>
      <w:r w:rsidRPr="00E01383">
        <w:rPr>
          <w:i/>
          <w:spacing w:val="6"/>
          <w:sz w:val="22"/>
        </w:rPr>
        <w:t>Kajian Teori 2019</w:t>
      </w:r>
    </w:p>
    <w:p w:rsidR="002F7D47" w:rsidRDefault="002F7D47" w:rsidP="00E80DD1">
      <w:pPr>
        <w:autoSpaceDE w:val="0"/>
        <w:autoSpaceDN w:val="0"/>
        <w:adjustRightInd w:val="0"/>
        <w:spacing w:after="0" w:line="240" w:lineRule="auto"/>
        <w:jc w:val="center"/>
        <w:rPr>
          <w:b/>
          <w:sz w:val="20"/>
          <w:szCs w:val="20"/>
        </w:rPr>
      </w:pPr>
    </w:p>
    <w:p w:rsidR="00616C26" w:rsidRPr="00616C26" w:rsidRDefault="00616C26" w:rsidP="00E80DD1">
      <w:pPr>
        <w:autoSpaceDE w:val="0"/>
        <w:autoSpaceDN w:val="0"/>
        <w:adjustRightInd w:val="0"/>
        <w:spacing w:after="0" w:line="240" w:lineRule="auto"/>
        <w:jc w:val="center"/>
        <w:rPr>
          <w:sz w:val="20"/>
          <w:szCs w:val="20"/>
        </w:rPr>
      </w:pPr>
      <w:r>
        <w:rPr>
          <w:b/>
          <w:sz w:val="20"/>
          <w:szCs w:val="20"/>
        </w:rPr>
        <w:t>METODE PENELITIAN</w:t>
      </w:r>
    </w:p>
    <w:p w:rsidR="00616C26" w:rsidRDefault="00616C26" w:rsidP="00E80DD1">
      <w:pPr>
        <w:autoSpaceDE w:val="0"/>
        <w:autoSpaceDN w:val="0"/>
        <w:adjustRightInd w:val="0"/>
        <w:spacing w:after="0" w:line="240" w:lineRule="auto"/>
        <w:jc w:val="both"/>
        <w:rPr>
          <w:b/>
          <w:sz w:val="20"/>
          <w:szCs w:val="20"/>
        </w:rPr>
      </w:pPr>
    </w:p>
    <w:p w:rsidR="00B233D2" w:rsidRDefault="007245DB" w:rsidP="00E80DD1">
      <w:pPr>
        <w:autoSpaceDE w:val="0"/>
        <w:autoSpaceDN w:val="0"/>
        <w:adjustRightInd w:val="0"/>
        <w:spacing w:after="0" w:line="240" w:lineRule="auto"/>
        <w:jc w:val="both"/>
        <w:rPr>
          <w:b/>
          <w:sz w:val="20"/>
          <w:szCs w:val="24"/>
        </w:rPr>
      </w:pPr>
      <w:r>
        <w:rPr>
          <w:b/>
          <w:sz w:val="20"/>
          <w:szCs w:val="24"/>
        </w:rPr>
        <w:t>Pendekatan Penelitian</w:t>
      </w:r>
    </w:p>
    <w:p w:rsidR="008F2C70" w:rsidRPr="008F2C70" w:rsidRDefault="00616C26" w:rsidP="008F2C70">
      <w:pPr>
        <w:autoSpaceDE w:val="0"/>
        <w:autoSpaceDN w:val="0"/>
        <w:adjustRightInd w:val="0"/>
        <w:spacing w:after="0" w:line="240" w:lineRule="auto"/>
        <w:ind w:firstLine="720"/>
        <w:jc w:val="both"/>
        <w:rPr>
          <w:bCs/>
          <w:sz w:val="20"/>
          <w:szCs w:val="24"/>
          <w:lang w:val="id-ID"/>
        </w:rPr>
      </w:pPr>
      <w:r w:rsidRPr="00616C26">
        <w:rPr>
          <w:sz w:val="20"/>
          <w:szCs w:val="24"/>
        </w:rPr>
        <w:t xml:space="preserve">Pendekatan dalam penelitian ini adalah pendekatan kuantitatif, karena penelitian ini disajikan dengan angka-angka. Hal ini sesuai dengan pendapat Arikunto, (2012:116) yang mengemukakan penelitian kuantitatif adalah pendekatan </w:t>
      </w:r>
      <w:r w:rsidRPr="00616C26">
        <w:rPr>
          <w:sz w:val="20"/>
          <w:szCs w:val="24"/>
        </w:rPr>
        <w:lastRenderedPageBreak/>
        <w:t>penelitian yang banyak dituntut menguakan angka, mulai dari pengumpulan data, penafsiran terhadap data tersebut, serta penampilan hasilnya Paradigma penelitian ini adalah paradigma analisis jalur, dengan teknik analisis statistik menggunakan regresi analisis jalur.</w:t>
      </w:r>
      <w:r w:rsidR="008F2C70">
        <w:rPr>
          <w:sz w:val="20"/>
          <w:szCs w:val="24"/>
        </w:rPr>
        <w:t xml:space="preserve"> </w:t>
      </w:r>
      <w:r w:rsidR="008F2C70" w:rsidRPr="008F2C70">
        <w:rPr>
          <w:bCs/>
          <w:sz w:val="20"/>
          <w:szCs w:val="24"/>
          <w:lang w:val="id-ID"/>
        </w:rPr>
        <w:t xml:space="preserve">Regresi ini berusaha memprediksi variabel dependen berdasarkan variabel independen yang ada </w:t>
      </w:r>
      <w:r w:rsidR="008F2C70" w:rsidRPr="008F2C70">
        <w:rPr>
          <w:bCs/>
          <w:sz w:val="20"/>
          <w:szCs w:val="24"/>
          <w:lang w:val="id-ID"/>
        </w:rPr>
        <w:fldChar w:fldCharType="begin"/>
      </w:r>
      <w:r w:rsidR="008F2C70" w:rsidRPr="008F2C70">
        <w:rPr>
          <w:bCs/>
          <w:sz w:val="20"/>
          <w:szCs w:val="24"/>
          <w:lang w:val="id-ID"/>
        </w:rPr>
        <w:instrText xml:space="preserve"> ADDIN ZOTERO_ITEM CSL_CITATION {"citationID":"CkuKviep","properties":{"formattedCitation":"(S. Yamin &amp; Kurniawan, 2011)","plainCitation":"(S. Yamin &amp; Kurniawan, 2011)","dontUpdate":true,"noteIndex":0},"citationItems":[{"id":436,"uris":["http://zotero.org/users/4805391/items/W7HGA7M7"],"uri":["http://zotero.org/users/4805391/items/W7HGA7M7"],"itemData":{"id":436,"type":"book","title":"SPSS Complete: Teknik Analisis Statistik Terlengkap dengan Software SPSS","publisher":"Salemba Infotek","publisher-place":"Jakarta","event-place":"Jakarta","author":[{"family":"Yamin","given":"S"},{"family":"Kurniawan","given":"H"}],"issued":{"date-parts":[["2011"]]}}}],"schema":"https://github.com/citation-style-language/schema/raw/master/csl-citation.json"} </w:instrText>
      </w:r>
      <w:r w:rsidR="008F2C70" w:rsidRPr="008F2C70">
        <w:rPr>
          <w:bCs/>
          <w:sz w:val="20"/>
          <w:szCs w:val="24"/>
          <w:lang w:val="id-ID"/>
        </w:rPr>
        <w:fldChar w:fldCharType="separate"/>
      </w:r>
      <w:r w:rsidR="008F2C70" w:rsidRPr="008F2C70">
        <w:rPr>
          <w:sz w:val="20"/>
          <w:szCs w:val="24"/>
        </w:rPr>
        <w:t>(Yamin dan Kurniawan, 2011</w:t>
      </w:r>
      <w:r w:rsidR="008F2C70" w:rsidRPr="008F2C70">
        <w:rPr>
          <w:sz w:val="20"/>
          <w:szCs w:val="24"/>
          <w:lang w:val="id-ID"/>
        </w:rPr>
        <w:t>:41</w:t>
      </w:r>
      <w:r w:rsidR="008F2C70" w:rsidRPr="008F2C70">
        <w:rPr>
          <w:sz w:val="20"/>
          <w:szCs w:val="24"/>
        </w:rPr>
        <w:t>)</w:t>
      </w:r>
      <w:r w:rsidR="008F2C70" w:rsidRPr="008F2C70">
        <w:rPr>
          <w:sz w:val="20"/>
          <w:szCs w:val="24"/>
        </w:rPr>
        <w:fldChar w:fldCharType="end"/>
      </w:r>
      <w:r w:rsidR="008F2C70" w:rsidRPr="008F2C70">
        <w:rPr>
          <w:bCs/>
          <w:sz w:val="20"/>
          <w:szCs w:val="24"/>
          <w:lang w:val="id-ID"/>
        </w:rPr>
        <w:t>.</w:t>
      </w:r>
    </w:p>
    <w:p w:rsidR="00CA5421" w:rsidRDefault="00CA5421" w:rsidP="00E80DD1">
      <w:pPr>
        <w:autoSpaceDE w:val="0"/>
        <w:autoSpaceDN w:val="0"/>
        <w:adjustRightInd w:val="0"/>
        <w:spacing w:after="0" w:line="240" w:lineRule="auto"/>
        <w:ind w:firstLine="720"/>
        <w:jc w:val="both"/>
        <w:rPr>
          <w:sz w:val="20"/>
          <w:szCs w:val="24"/>
        </w:rPr>
      </w:pPr>
    </w:p>
    <w:p w:rsidR="00CA5421" w:rsidRDefault="007245DB" w:rsidP="00E80DD1">
      <w:pPr>
        <w:autoSpaceDE w:val="0"/>
        <w:autoSpaceDN w:val="0"/>
        <w:adjustRightInd w:val="0"/>
        <w:spacing w:after="0" w:line="240" w:lineRule="auto"/>
        <w:jc w:val="both"/>
        <w:rPr>
          <w:b/>
          <w:sz w:val="20"/>
          <w:szCs w:val="24"/>
        </w:rPr>
      </w:pPr>
      <w:r w:rsidRPr="007245DB">
        <w:rPr>
          <w:b/>
          <w:sz w:val="20"/>
          <w:szCs w:val="24"/>
        </w:rPr>
        <w:t>Polulasi, Besaran Sampel, dan Teknik Sampling</w:t>
      </w:r>
    </w:p>
    <w:p w:rsidR="00592804" w:rsidRPr="00592804" w:rsidRDefault="00897BE0" w:rsidP="00592804">
      <w:pPr>
        <w:autoSpaceDE w:val="0"/>
        <w:autoSpaceDN w:val="0"/>
        <w:adjustRightInd w:val="0"/>
        <w:spacing w:after="0" w:line="240" w:lineRule="auto"/>
        <w:ind w:firstLine="720"/>
        <w:jc w:val="both"/>
        <w:rPr>
          <w:bCs/>
          <w:sz w:val="20"/>
          <w:szCs w:val="24"/>
          <w:lang w:val="id-ID"/>
        </w:rPr>
      </w:pPr>
      <w:r w:rsidRPr="00897BE0">
        <w:rPr>
          <w:bCs/>
          <w:sz w:val="20"/>
          <w:szCs w:val="24"/>
        </w:rPr>
        <w:t xml:space="preserve">Arikunto </w:t>
      </w:r>
      <w:r w:rsidRPr="00897BE0">
        <w:rPr>
          <w:bCs/>
          <w:sz w:val="20"/>
          <w:szCs w:val="24"/>
        </w:rPr>
        <w:fldChar w:fldCharType="begin"/>
      </w:r>
      <w:r w:rsidRPr="00897BE0">
        <w:rPr>
          <w:bCs/>
          <w:sz w:val="20"/>
          <w:szCs w:val="24"/>
        </w:rPr>
        <w:instrText xml:space="preserve"> ADDIN ZOTERO_ITEM CSL_CITATION {"citationID":"QZiyHN4c","properties":{"formattedCitation":"(Arikunto, 2012)","plainCitation":"(Arikunto, 2012)","dontUpdate":true,"noteIndex":0},"citationItems":[{"id":444,"uris":["http://zotero.org/users/4805391/items/67C49U62"],"uri":["http://zotero.org/users/4805391/items/67C49U62"],"itemData":{"id":444,"type":"book","title":"Prosedur Penelitian Suatu Pendekatan Praktik","publisher":"Rineka Cipta","publisher-place":"Jakarta","event-place":"Jakarta","author":[{"family":"Arikunto","given":"S"}],"issued":{"date-parts":[["2012"]]}}}],"schema":"https://github.com/citation-style-language/schema/raw/master/csl-citation.json"} </w:instrText>
      </w:r>
      <w:r w:rsidRPr="00897BE0">
        <w:rPr>
          <w:bCs/>
          <w:sz w:val="20"/>
          <w:szCs w:val="24"/>
        </w:rPr>
        <w:fldChar w:fldCharType="separate"/>
      </w:r>
      <w:r w:rsidRPr="00897BE0">
        <w:rPr>
          <w:sz w:val="20"/>
          <w:szCs w:val="24"/>
        </w:rPr>
        <w:t>(2012</w:t>
      </w:r>
      <w:r w:rsidRPr="00897BE0">
        <w:rPr>
          <w:sz w:val="20"/>
          <w:szCs w:val="24"/>
          <w:lang w:val="id-ID"/>
        </w:rPr>
        <w:t>:173</w:t>
      </w:r>
      <w:r w:rsidRPr="00897BE0">
        <w:rPr>
          <w:sz w:val="20"/>
          <w:szCs w:val="24"/>
        </w:rPr>
        <w:t>)</w:t>
      </w:r>
      <w:r w:rsidRPr="00897BE0">
        <w:rPr>
          <w:sz w:val="20"/>
          <w:szCs w:val="24"/>
        </w:rPr>
        <w:fldChar w:fldCharType="end"/>
      </w:r>
      <w:r w:rsidRPr="00897BE0">
        <w:rPr>
          <w:bCs/>
          <w:sz w:val="20"/>
          <w:szCs w:val="24"/>
        </w:rPr>
        <w:t xml:space="preserve"> populasi adalah keseluruhan subjek penelitian. Populasi dan sampel dapat digunakan sebagai sumber data. Bila hasil penelitian akan digeneralisasikan, maka sampel yang digunakan sebagai sumber</w:t>
      </w:r>
      <w:r>
        <w:rPr>
          <w:bCs/>
          <w:sz w:val="20"/>
          <w:szCs w:val="24"/>
        </w:rPr>
        <w:t xml:space="preserve"> </w:t>
      </w:r>
      <w:r w:rsidR="00592804" w:rsidRPr="00592804">
        <w:rPr>
          <w:bCs/>
          <w:sz w:val="20"/>
          <w:szCs w:val="24"/>
        </w:rPr>
        <w:t xml:space="preserve">data harus representatif dapat dilakukan dengan cara mengambil sampel dari populasi secara random sampai jumlah tertentu. </w:t>
      </w:r>
      <w:r w:rsidR="00592804" w:rsidRPr="00592804">
        <w:rPr>
          <w:bCs/>
          <w:sz w:val="20"/>
          <w:szCs w:val="24"/>
        </w:rPr>
        <w:fldChar w:fldCharType="begin"/>
      </w:r>
      <w:r w:rsidR="00592804" w:rsidRPr="00592804">
        <w:rPr>
          <w:bCs/>
          <w:sz w:val="20"/>
          <w:szCs w:val="24"/>
        </w:rPr>
        <w:instrText xml:space="preserve"> ADDIN ZOTERO_ITEM CSL_CITATION {"citationID":"Ev6g88Fp","properties":{"formattedCitation":"(Riduwan, 2010)","plainCitation":"(Riduwan, 2010)","dontUpdate":true,"noteIndex":0},"citationItems":[{"id":258,"uris":["http://zotero.org/users/4805391/items/5L7FKXDL"],"uri":["http://zotero.org/users/4805391/items/5L7FKXDL"],"itemData":{"id":258,"type":"book","title":"Metode dan Teknik Menyusun Proposal Penelitian","publisher":"CV. Alfabeta","publisher-place":"Bandung","event-place":"Bandung","author":[{"family":"Riduwan","given":""}],"issued":{"date-parts":[["2010"]]}}}],"schema":"https://github.com/citation-style-language/schema/raw/master/csl-citation.json"} </w:instrText>
      </w:r>
      <w:r w:rsidR="00592804" w:rsidRPr="00592804">
        <w:rPr>
          <w:bCs/>
          <w:sz w:val="20"/>
          <w:szCs w:val="24"/>
        </w:rPr>
        <w:fldChar w:fldCharType="separate"/>
      </w:r>
      <w:r w:rsidR="00592804" w:rsidRPr="00592804">
        <w:rPr>
          <w:bCs/>
          <w:sz w:val="20"/>
          <w:szCs w:val="24"/>
        </w:rPr>
        <w:t>(Riduwan, 2010</w:t>
      </w:r>
      <w:r w:rsidR="00592804" w:rsidRPr="00592804">
        <w:rPr>
          <w:bCs/>
          <w:sz w:val="20"/>
          <w:szCs w:val="24"/>
          <w:lang w:val="id-ID"/>
        </w:rPr>
        <w:t>:72</w:t>
      </w:r>
      <w:r w:rsidR="00592804" w:rsidRPr="00592804">
        <w:rPr>
          <w:bCs/>
          <w:sz w:val="20"/>
          <w:szCs w:val="24"/>
        </w:rPr>
        <w:t>)</w:t>
      </w:r>
      <w:r w:rsidR="00592804" w:rsidRPr="00592804">
        <w:rPr>
          <w:bCs/>
          <w:sz w:val="20"/>
          <w:szCs w:val="24"/>
        </w:rPr>
        <w:fldChar w:fldCharType="end"/>
      </w:r>
      <w:r w:rsidR="00592804" w:rsidRPr="00592804">
        <w:rPr>
          <w:bCs/>
          <w:sz w:val="20"/>
          <w:szCs w:val="24"/>
          <w:lang w:val="id-ID"/>
        </w:rPr>
        <w:t>. Populasi penelitian ini adalah seluruh mahasiswa Fakultas Ekonomi dan Bisnis Unsrat Manado jumlah mahasiswa berdasarkan data Unsrat dalam Angka 2017 sebanyak 5.928 mahasiswa yang tersebar di beragam jurusan dan strata. Namun populasi penelitian dibatasi hanya mahasiswa jenjang strata satu (S1) yang berjumlah 5.518 mahasiwa.</w:t>
      </w:r>
    </w:p>
    <w:p w:rsidR="00CA5421" w:rsidRPr="00CA5421" w:rsidRDefault="00CA5421" w:rsidP="00E80DD1">
      <w:pPr>
        <w:autoSpaceDE w:val="0"/>
        <w:autoSpaceDN w:val="0"/>
        <w:adjustRightInd w:val="0"/>
        <w:spacing w:after="0" w:line="240" w:lineRule="auto"/>
        <w:ind w:firstLine="720"/>
        <w:jc w:val="both"/>
        <w:rPr>
          <w:sz w:val="20"/>
          <w:szCs w:val="24"/>
        </w:rPr>
      </w:pPr>
    </w:p>
    <w:p w:rsidR="00CA5421" w:rsidRDefault="00CA5421" w:rsidP="00E80DD1">
      <w:pPr>
        <w:spacing w:after="0" w:line="240" w:lineRule="auto"/>
        <w:jc w:val="both"/>
        <w:rPr>
          <w:b/>
          <w:sz w:val="20"/>
          <w:szCs w:val="20"/>
          <w:lang w:eastAsia="id-ID"/>
        </w:rPr>
      </w:pPr>
      <w:r w:rsidRPr="00CA5421">
        <w:rPr>
          <w:b/>
          <w:sz w:val="20"/>
          <w:szCs w:val="20"/>
          <w:lang w:eastAsia="id-ID"/>
        </w:rPr>
        <w:t>Data dan Sumber</w:t>
      </w:r>
      <w:r w:rsidR="00592804">
        <w:rPr>
          <w:b/>
          <w:sz w:val="20"/>
          <w:szCs w:val="20"/>
          <w:lang w:eastAsia="id-ID"/>
        </w:rPr>
        <w:t xml:space="preserve"> Data</w:t>
      </w:r>
    </w:p>
    <w:p w:rsidR="00592804" w:rsidRDefault="00592804" w:rsidP="00EE59E2">
      <w:pPr>
        <w:spacing w:after="0" w:line="240" w:lineRule="auto"/>
        <w:ind w:firstLine="720"/>
        <w:jc w:val="both"/>
        <w:rPr>
          <w:bCs/>
          <w:sz w:val="20"/>
          <w:szCs w:val="20"/>
          <w:lang w:eastAsia="id-ID"/>
        </w:rPr>
      </w:pPr>
      <w:r w:rsidRPr="00592804">
        <w:rPr>
          <w:bCs/>
          <w:sz w:val="20"/>
          <w:szCs w:val="20"/>
          <w:lang w:val="en-GB" w:eastAsia="id-ID"/>
        </w:rPr>
        <w:t>Adapun data yang digunakan dalam penelitian ini</w:t>
      </w:r>
      <w:r w:rsidRPr="00592804">
        <w:rPr>
          <w:bCs/>
          <w:sz w:val="20"/>
          <w:szCs w:val="20"/>
          <w:lang w:val="id-ID" w:eastAsia="id-ID"/>
        </w:rPr>
        <w:t xml:space="preserve"> yaitu data kuantitatif. </w:t>
      </w:r>
      <w:r w:rsidRPr="00592804">
        <w:rPr>
          <w:bCs/>
          <w:sz w:val="20"/>
          <w:szCs w:val="20"/>
          <w:lang w:val="en-GB" w:eastAsia="id-ID"/>
        </w:rPr>
        <w:t>Data</w:t>
      </w:r>
      <w:r w:rsidRPr="00592804">
        <w:rPr>
          <w:bCs/>
          <w:sz w:val="20"/>
          <w:szCs w:val="20"/>
          <w:lang w:val="id-ID" w:eastAsia="id-ID"/>
        </w:rPr>
        <w:t xml:space="preserve"> </w:t>
      </w:r>
      <w:r w:rsidRPr="00592804">
        <w:rPr>
          <w:bCs/>
          <w:sz w:val="20"/>
          <w:szCs w:val="20"/>
          <w:lang w:val="en-GB" w:eastAsia="id-ID"/>
        </w:rPr>
        <w:t>kuantitatif</w:t>
      </w:r>
      <w:r w:rsidRPr="00592804">
        <w:rPr>
          <w:bCs/>
          <w:sz w:val="20"/>
          <w:szCs w:val="20"/>
          <w:lang w:val="id-ID" w:eastAsia="id-ID"/>
        </w:rPr>
        <w:t xml:space="preserve"> </w:t>
      </w:r>
      <w:r w:rsidRPr="00592804">
        <w:rPr>
          <w:bCs/>
          <w:sz w:val="20"/>
          <w:szCs w:val="20"/>
          <w:lang w:val="en-GB" w:eastAsia="id-ID"/>
        </w:rPr>
        <w:t xml:space="preserve">adalah jenis data yang dapat diukur atau dihitung </w:t>
      </w:r>
      <w:r w:rsidRPr="00592804">
        <w:rPr>
          <w:bCs/>
          <w:sz w:val="20"/>
          <w:szCs w:val="20"/>
          <w:lang w:val="id-ID" w:eastAsia="id-ID"/>
        </w:rPr>
        <w:t xml:space="preserve"> </w:t>
      </w:r>
      <w:r w:rsidRPr="00592804">
        <w:rPr>
          <w:bCs/>
          <w:sz w:val="20"/>
          <w:szCs w:val="20"/>
          <w:lang w:val="en-GB" w:eastAsia="id-ID"/>
        </w:rPr>
        <w:t xml:space="preserve">secara langsung, yang berupa informasi atau penjelasan yang </w:t>
      </w:r>
      <w:r w:rsidRPr="00592804">
        <w:rPr>
          <w:bCs/>
          <w:sz w:val="20"/>
          <w:szCs w:val="20"/>
          <w:lang w:val="id-ID" w:eastAsia="id-ID"/>
        </w:rPr>
        <w:t xml:space="preserve"> </w:t>
      </w:r>
      <w:r w:rsidRPr="00592804">
        <w:rPr>
          <w:bCs/>
          <w:sz w:val="20"/>
          <w:szCs w:val="20"/>
          <w:lang w:val="en-GB" w:eastAsia="id-ID"/>
        </w:rPr>
        <w:t>dinyatakan dengan bilangan atau berbentuk angka.</w:t>
      </w:r>
      <w:r w:rsidRPr="00592804">
        <w:rPr>
          <w:bCs/>
          <w:sz w:val="20"/>
          <w:szCs w:val="20"/>
          <w:lang w:val="id-ID" w:eastAsia="id-ID"/>
        </w:rPr>
        <w:t xml:space="preserve"> </w:t>
      </w:r>
      <w:r w:rsidRPr="00592804">
        <w:rPr>
          <w:bCs/>
          <w:sz w:val="20"/>
          <w:szCs w:val="20"/>
          <w:lang w:val="en-GB" w:eastAsia="id-ID"/>
        </w:rPr>
        <w:t xml:space="preserve">Dalam hal ini data kuantitatif yang diperlukan adalah: </w:t>
      </w:r>
      <w:r w:rsidRPr="00592804">
        <w:rPr>
          <w:bCs/>
          <w:sz w:val="20"/>
          <w:szCs w:val="20"/>
          <w:lang w:val="id-ID" w:eastAsia="id-ID"/>
        </w:rPr>
        <w:t>data jumlah mahasiswa FEB Unsrat. Sumber data penelitian ada dua yaitu sumber daya primer yaitu persepsi mahasiswa FEB Unsrat yang datanya diambil langsung di lapangan dan harus diolah lagi, dan kedua data sekunder yaitu data yang diambil dari beragam referensi dan literatur yang harus diolah lagi datanya.</w:t>
      </w:r>
    </w:p>
    <w:p w:rsidR="00592804" w:rsidRPr="00592804" w:rsidRDefault="00592804" w:rsidP="00592804">
      <w:pPr>
        <w:spacing w:after="0" w:line="240" w:lineRule="auto"/>
        <w:jc w:val="both"/>
        <w:rPr>
          <w:b/>
          <w:bCs/>
          <w:sz w:val="20"/>
          <w:szCs w:val="20"/>
          <w:lang w:eastAsia="id-ID"/>
        </w:rPr>
      </w:pPr>
    </w:p>
    <w:p w:rsidR="005A4525" w:rsidRDefault="005A4525" w:rsidP="00E80DD1">
      <w:pPr>
        <w:spacing w:after="0" w:line="240" w:lineRule="auto"/>
        <w:jc w:val="both"/>
        <w:rPr>
          <w:b/>
          <w:sz w:val="20"/>
          <w:szCs w:val="20"/>
          <w:lang w:eastAsia="id-ID"/>
        </w:rPr>
      </w:pPr>
      <w:r w:rsidRPr="005A4525">
        <w:rPr>
          <w:b/>
          <w:sz w:val="20"/>
          <w:szCs w:val="20"/>
          <w:lang w:eastAsia="id-ID"/>
        </w:rPr>
        <w:t>Teknik Pengumpulan Data</w:t>
      </w:r>
    </w:p>
    <w:p w:rsidR="005A4525" w:rsidRDefault="005A4525" w:rsidP="00E80DD1">
      <w:pPr>
        <w:spacing w:after="0" w:line="240" w:lineRule="auto"/>
        <w:ind w:firstLine="720"/>
        <w:jc w:val="both"/>
        <w:rPr>
          <w:sz w:val="20"/>
          <w:szCs w:val="20"/>
          <w:lang w:eastAsia="id-ID"/>
        </w:rPr>
      </w:pPr>
      <w:r w:rsidRPr="005A4525">
        <w:rPr>
          <w:sz w:val="20"/>
          <w:szCs w:val="20"/>
          <w:lang w:eastAsia="id-ID"/>
        </w:rPr>
        <w:t>Tahap pengumpulan data yang dilakukan peneliti pada penelitian ini yaitu dengan membagikan kuesioner kepada responden penelitian. Peneliti tidak perlu memberikan instruksi secara langsung kepada responden penelitian, karena pada kuesioner telah dicantumkan penjelasan cara pengisian kuesioner, sehingga diasumsikan bahwa responden penelitian dapat memahami cara pengisian kuesioner yang benar.</w:t>
      </w:r>
    </w:p>
    <w:p w:rsidR="00592804" w:rsidRDefault="00592804" w:rsidP="00E80DD1">
      <w:pPr>
        <w:spacing w:after="0" w:line="240" w:lineRule="auto"/>
        <w:ind w:firstLine="720"/>
        <w:jc w:val="both"/>
        <w:rPr>
          <w:sz w:val="20"/>
          <w:szCs w:val="20"/>
          <w:lang w:eastAsia="id-ID"/>
        </w:rPr>
      </w:pPr>
    </w:p>
    <w:p w:rsidR="005A4525" w:rsidRPr="006F78D8" w:rsidRDefault="005A4525" w:rsidP="00E80DD1">
      <w:pPr>
        <w:pStyle w:val="NoSpacing"/>
        <w:jc w:val="both"/>
        <w:rPr>
          <w:b/>
          <w:sz w:val="20"/>
          <w:szCs w:val="20"/>
        </w:rPr>
      </w:pPr>
      <w:r w:rsidRPr="006F78D8">
        <w:rPr>
          <w:rStyle w:val="BAB3Char"/>
          <w:color w:val="auto"/>
          <w:sz w:val="20"/>
          <w:szCs w:val="20"/>
        </w:rPr>
        <w:t>Uji Validitas dan Reliabilitas</w:t>
      </w:r>
    </w:p>
    <w:p w:rsidR="00763B77" w:rsidRDefault="005A4525" w:rsidP="00E01383">
      <w:pPr>
        <w:spacing w:after="0" w:line="240" w:lineRule="auto"/>
        <w:ind w:firstLine="720"/>
        <w:jc w:val="both"/>
        <w:rPr>
          <w:sz w:val="20"/>
          <w:szCs w:val="20"/>
          <w:lang w:eastAsia="id-ID"/>
        </w:rPr>
      </w:pPr>
      <w:r w:rsidRPr="005A4525">
        <w:rPr>
          <w:sz w:val="20"/>
          <w:szCs w:val="20"/>
          <w:lang w:eastAsia="id-ID"/>
        </w:rPr>
        <w:t>Uji validitas adalah suatu alat yang menunjukkan seberapa jauh suatu instruen memiliki ketepatan dan kecermatan dalam melakukan fungsi ukurnya.</w:t>
      </w:r>
      <w:r w:rsidRPr="005A4525">
        <w:t xml:space="preserve"> </w:t>
      </w:r>
      <w:r w:rsidRPr="005A4525">
        <w:rPr>
          <w:sz w:val="20"/>
          <w:szCs w:val="20"/>
          <w:lang w:eastAsia="id-ID"/>
        </w:rPr>
        <w:t>Arikunto (2012:173) mengatakan, tinggi rendahnya validasi instrumen menunjukkan sejauh mana data yang terkumpul tidak menyimpang dari gambaran tentang variabel yang dimaksud.</w:t>
      </w:r>
      <w:r>
        <w:rPr>
          <w:sz w:val="20"/>
          <w:szCs w:val="20"/>
          <w:lang w:eastAsia="id-ID"/>
        </w:rPr>
        <w:t xml:space="preserve"> </w:t>
      </w:r>
    </w:p>
    <w:p w:rsidR="005A4525" w:rsidRDefault="00763B77" w:rsidP="00E01383">
      <w:pPr>
        <w:spacing w:after="0" w:line="240" w:lineRule="auto"/>
        <w:ind w:firstLine="720"/>
        <w:jc w:val="both"/>
        <w:rPr>
          <w:sz w:val="20"/>
          <w:szCs w:val="20"/>
          <w:lang w:eastAsia="id-ID"/>
        </w:rPr>
      </w:pPr>
      <w:r w:rsidRPr="00763B77">
        <w:rPr>
          <w:sz w:val="20"/>
          <w:szCs w:val="20"/>
          <w:lang w:eastAsia="id-ID"/>
        </w:rPr>
        <w:t>Arikunto (2012:177) menyatakanbahwa reliabilitas menunjukkan pada suatu pengertian bahwa suatu instrumen cukup dapat dipercaya untuk digunakan sebagai alat pengumpul data karena instrumen tersebut sudah cukup baik. Realibilitas digunakan untuk menunjukkan sejauh mana alat ukur dapat dipercaya atau diandalkan.</w:t>
      </w:r>
    </w:p>
    <w:p w:rsidR="00616C26" w:rsidRDefault="00616C26" w:rsidP="00E80DD1">
      <w:pPr>
        <w:spacing w:after="0" w:line="240" w:lineRule="auto"/>
        <w:jc w:val="both"/>
        <w:rPr>
          <w:sz w:val="20"/>
          <w:szCs w:val="20"/>
          <w:lang w:eastAsia="id-ID"/>
        </w:rPr>
      </w:pPr>
    </w:p>
    <w:p w:rsidR="00D47140" w:rsidRPr="00D47140" w:rsidRDefault="00D47140" w:rsidP="00E80DD1">
      <w:pPr>
        <w:spacing w:after="0" w:line="240" w:lineRule="auto"/>
        <w:jc w:val="both"/>
        <w:rPr>
          <w:b/>
          <w:sz w:val="20"/>
          <w:szCs w:val="20"/>
          <w:lang w:eastAsia="id-ID"/>
        </w:rPr>
      </w:pPr>
      <w:r w:rsidRPr="00D47140">
        <w:rPr>
          <w:b/>
          <w:sz w:val="20"/>
          <w:szCs w:val="20"/>
          <w:lang w:eastAsia="id-ID"/>
        </w:rPr>
        <w:t xml:space="preserve">Uji Normalitas </w:t>
      </w:r>
    </w:p>
    <w:p w:rsidR="00D47140" w:rsidRDefault="00D47140" w:rsidP="00EE59E2">
      <w:pPr>
        <w:spacing w:after="0" w:line="240" w:lineRule="auto"/>
        <w:ind w:firstLine="720"/>
        <w:jc w:val="both"/>
        <w:rPr>
          <w:sz w:val="20"/>
          <w:szCs w:val="20"/>
          <w:lang w:eastAsia="id-ID"/>
        </w:rPr>
      </w:pPr>
      <w:r w:rsidRPr="00D47140">
        <w:rPr>
          <w:sz w:val="20"/>
          <w:szCs w:val="20"/>
          <w:lang w:eastAsia="id-ID"/>
        </w:rPr>
        <w:t>Untuk menentukan normal tidaknya data pada variabel dependen dilakukan dengan melihat grafik plot normal. Apabila data distribusi normal, maka penyebaran plot akan berada disepanjang garis 45o . Dari grafik plot normal (lampiran) dapat diketahui bahwa penyebaran plot berada di sepanjang garis 45o sehingga dapat disimpulkan bahwa data terdistribusi secara normal.</w:t>
      </w:r>
    </w:p>
    <w:p w:rsidR="00A25CA1" w:rsidRDefault="00A25CA1" w:rsidP="00E80DD1">
      <w:pPr>
        <w:spacing w:after="0" w:line="240" w:lineRule="auto"/>
        <w:jc w:val="both"/>
        <w:rPr>
          <w:b/>
          <w:sz w:val="20"/>
          <w:szCs w:val="20"/>
          <w:lang w:eastAsia="id-ID"/>
        </w:rPr>
      </w:pPr>
    </w:p>
    <w:p w:rsidR="00D47140" w:rsidRPr="00D47140" w:rsidRDefault="00D47140" w:rsidP="00E80DD1">
      <w:pPr>
        <w:spacing w:after="0" w:line="240" w:lineRule="auto"/>
        <w:jc w:val="both"/>
        <w:rPr>
          <w:b/>
          <w:sz w:val="20"/>
          <w:szCs w:val="20"/>
          <w:lang w:eastAsia="id-ID"/>
        </w:rPr>
      </w:pPr>
      <w:r w:rsidRPr="00D47140">
        <w:rPr>
          <w:b/>
          <w:sz w:val="20"/>
          <w:szCs w:val="20"/>
          <w:lang w:eastAsia="id-ID"/>
        </w:rPr>
        <w:t xml:space="preserve">Uji Multikolinearitas </w:t>
      </w:r>
    </w:p>
    <w:p w:rsidR="00D47140" w:rsidRDefault="00D47140" w:rsidP="00EE59E2">
      <w:pPr>
        <w:spacing w:after="0" w:line="240" w:lineRule="auto"/>
        <w:ind w:firstLine="720"/>
        <w:jc w:val="both"/>
        <w:rPr>
          <w:sz w:val="20"/>
          <w:szCs w:val="20"/>
          <w:lang w:eastAsia="id-ID"/>
        </w:rPr>
      </w:pPr>
      <w:r w:rsidRPr="00D47140">
        <w:rPr>
          <w:sz w:val="20"/>
          <w:szCs w:val="20"/>
          <w:lang w:eastAsia="id-ID"/>
        </w:rPr>
        <w:t xml:space="preserve">Persamaan regresi berganda dengan menggunakan dua variabel bebas atau lebih, hampir selalu terdapat kolinier ganda. Multikolinier ditandai dengan nilai R (korelasi berganda) yang tinggi. Uji multikolinearitas dimaksudkan untuk mengetahui adanya hubungan antara variabel bebas dalam model regresi. Apabila terjadi multikolinearitas maka variabel bebas yang berkolinier dapat dihilangkan.  </w:t>
      </w:r>
    </w:p>
    <w:p w:rsidR="00A25CA1" w:rsidRDefault="00A25CA1" w:rsidP="00E80DD1">
      <w:pPr>
        <w:spacing w:after="0" w:line="240" w:lineRule="auto"/>
        <w:jc w:val="both"/>
        <w:rPr>
          <w:b/>
          <w:sz w:val="20"/>
          <w:szCs w:val="20"/>
          <w:lang w:eastAsia="id-ID"/>
        </w:rPr>
      </w:pPr>
    </w:p>
    <w:p w:rsidR="00D47140" w:rsidRDefault="008241F1" w:rsidP="00E80DD1">
      <w:pPr>
        <w:spacing w:after="0" w:line="240" w:lineRule="auto"/>
        <w:jc w:val="both"/>
        <w:rPr>
          <w:sz w:val="20"/>
          <w:szCs w:val="20"/>
          <w:lang w:eastAsia="id-ID"/>
        </w:rPr>
      </w:pPr>
      <w:r>
        <w:rPr>
          <w:b/>
          <w:sz w:val="20"/>
          <w:szCs w:val="20"/>
          <w:lang w:eastAsia="id-ID"/>
        </w:rPr>
        <w:t>Uji H</w:t>
      </w:r>
      <w:r w:rsidR="00D47140" w:rsidRPr="00D47140">
        <w:rPr>
          <w:b/>
          <w:sz w:val="20"/>
          <w:szCs w:val="20"/>
          <w:lang w:eastAsia="id-ID"/>
        </w:rPr>
        <w:t>eterokesdastisitas</w:t>
      </w:r>
      <w:r w:rsidR="00D47140" w:rsidRPr="00D47140">
        <w:rPr>
          <w:sz w:val="20"/>
          <w:szCs w:val="20"/>
          <w:lang w:eastAsia="id-ID"/>
        </w:rPr>
        <w:t xml:space="preserve"> </w:t>
      </w:r>
    </w:p>
    <w:p w:rsidR="00D47140" w:rsidRDefault="00D47140" w:rsidP="00EE59E2">
      <w:pPr>
        <w:spacing w:after="0" w:line="240" w:lineRule="auto"/>
        <w:ind w:firstLine="720"/>
        <w:jc w:val="both"/>
        <w:rPr>
          <w:sz w:val="20"/>
          <w:szCs w:val="20"/>
          <w:lang w:eastAsia="id-ID"/>
        </w:rPr>
      </w:pPr>
      <w:r w:rsidRPr="00D47140">
        <w:rPr>
          <w:sz w:val="20"/>
          <w:szCs w:val="20"/>
          <w:lang w:eastAsia="id-ID"/>
        </w:rPr>
        <w:t>menampakkan titik-titik yang menyebar secara acak dan tidak ada pola yang jelas terbentuk serta dalam penyebaran titik-titik tersebut menyebar dibawah dan diatas angka 0 pada sumbu Y. Hal tersebut mengidentifikasikan tidak terjadinya heterokesdastisitas pada model regresi, sehingga model regresi layak dipakai untuk memprediksi variabel Y.</w:t>
      </w:r>
    </w:p>
    <w:p w:rsidR="00D47140" w:rsidRDefault="00D47140" w:rsidP="00E80DD1">
      <w:pPr>
        <w:spacing w:after="0" w:line="240" w:lineRule="auto"/>
        <w:jc w:val="both"/>
        <w:rPr>
          <w:sz w:val="20"/>
          <w:szCs w:val="20"/>
          <w:lang w:eastAsia="id-ID"/>
        </w:rPr>
      </w:pPr>
    </w:p>
    <w:p w:rsidR="001212D1" w:rsidRDefault="001212D1" w:rsidP="00E80DD1">
      <w:pPr>
        <w:spacing w:after="0" w:line="240" w:lineRule="auto"/>
        <w:jc w:val="both"/>
        <w:rPr>
          <w:b/>
          <w:sz w:val="20"/>
          <w:szCs w:val="20"/>
          <w:lang w:eastAsia="id-ID"/>
        </w:rPr>
      </w:pPr>
      <w:r>
        <w:rPr>
          <w:b/>
          <w:sz w:val="20"/>
          <w:szCs w:val="20"/>
          <w:lang w:eastAsia="id-ID"/>
        </w:rPr>
        <w:t>Uji Hipotesis</w:t>
      </w:r>
    </w:p>
    <w:p w:rsidR="001212D1" w:rsidRDefault="001212D1" w:rsidP="00E80DD1">
      <w:pPr>
        <w:spacing w:after="0" w:line="240" w:lineRule="auto"/>
        <w:jc w:val="both"/>
        <w:rPr>
          <w:b/>
          <w:sz w:val="20"/>
          <w:szCs w:val="20"/>
          <w:lang w:eastAsia="id-ID"/>
        </w:rPr>
      </w:pPr>
      <w:r>
        <w:rPr>
          <w:b/>
          <w:sz w:val="20"/>
          <w:szCs w:val="20"/>
          <w:lang w:eastAsia="id-ID"/>
        </w:rPr>
        <w:t>Uji F (Simultan)</w:t>
      </w:r>
    </w:p>
    <w:p w:rsidR="001212D1" w:rsidRPr="001212D1" w:rsidRDefault="001212D1" w:rsidP="00EE59E2">
      <w:pPr>
        <w:spacing w:after="0" w:line="240" w:lineRule="auto"/>
        <w:ind w:firstLine="720"/>
        <w:jc w:val="both"/>
        <w:rPr>
          <w:sz w:val="20"/>
          <w:szCs w:val="20"/>
          <w:lang w:eastAsia="id-ID"/>
        </w:rPr>
      </w:pPr>
      <w:r w:rsidRPr="001212D1">
        <w:rPr>
          <w:sz w:val="20"/>
          <w:szCs w:val="20"/>
          <w:lang w:eastAsia="id-ID"/>
        </w:rPr>
        <w:t>Dengan menggunakan bantuan program SPSS maka hasil F</w:t>
      </w:r>
      <w:r w:rsidRPr="002A721B">
        <w:rPr>
          <w:sz w:val="20"/>
          <w:szCs w:val="20"/>
          <w:vertAlign w:val="subscript"/>
          <w:lang w:eastAsia="id-ID"/>
        </w:rPr>
        <w:t>hitung</w:t>
      </w:r>
      <w:r w:rsidRPr="001212D1">
        <w:rPr>
          <w:sz w:val="20"/>
          <w:szCs w:val="20"/>
          <w:lang w:eastAsia="id-ID"/>
        </w:rPr>
        <w:t xml:space="preserve"> dapat dilihat pada Hasil F</w:t>
      </w:r>
      <w:r w:rsidRPr="002A721B">
        <w:rPr>
          <w:sz w:val="20"/>
          <w:szCs w:val="20"/>
          <w:vertAlign w:val="subscript"/>
          <w:lang w:eastAsia="id-ID"/>
        </w:rPr>
        <w:t>hitung</w:t>
      </w:r>
      <w:r w:rsidRPr="001212D1">
        <w:rPr>
          <w:sz w:val="20"/>
          <w:szCs w:val="20"/>
          <w:lang w:eastAsia="id-ID"/>
        </w:rPr>
        <w:t xml:space="preserve"> = 8,841 dan </w:t>
      </w:r>
    </w:p>
    <w:p w:rsidR="001212D1" w:rsidRPr="001212D1" w:rsidRDefault="001212D1" w:rsidP="00E80DD1">
      <w:pPr>
        <w:spacing w:after="0" w:line="240" w:lineRule="auto"/>
        <w:jc w:val="both"/>
        <w:rPr>
          <w:sz w:val="20"/>
          <w:szCs w:val="20"/>
          <w:lang w:eastAsia="id-ID"/>
        </w:rPr>
      </w:pPr>
      <w:r w:rsidRPr="001212D1">
        <w:rPr>
          <w:sz w:val="20"/>
          <w:szCs w:val="20"/>
          <w:lang w:eastAsia="id-ID"/>
        </w:rPr>
        <w:t>F</w:t>
      </w:r>
      <w:r w:rsidRPr="00D41FD8">
        <w:rPr>
          <w:sz w:val="20"/>
          <w:szCs w:val="20"/>
          <w:vertAlign w:val="subscript"/>
          <w:lang w:eastAsia="id-ID"/>
        </w:rPr>
        <w:t>tabel</w:t>
      </w:r>
      <w:r w:rsidRPr="001212D1">
        <w:rPr>
          <w:sz w:val="20"/>
          <w:szCs w:val="20"/>
          <w:lang w:eastAsia="id-ID"/>
        </w:rPr>
        <w:t xml:space="preserve"> = 2,400. Jadi ditemukan bahwa F</w:t>
      </w:r>
      <w:r w:rsidRPr="00D41FD8">
        <w:rPr>
          <w:sz w:val="20"/>
          <w:szCs w:val="20"/>
          <w:vertAlign w:val="subscript"/>
          <w:lang w:eastAsia="id-ID"/>
        </w:rPr>
        <w:t>hitung</w:t>
      </w:r>
      <w:r w:rsidRPr="001212D1">
        <w:rPr>
          <w:sz w:val="20"/>
          <w:szCs w:val="20"/>
          <w:lang w:eastAsia="id-ID"/>
        </w:rPr>
        <w:t xml:space="preserve"> &gt; F</w:t>
      </w:r>
      <w:r w:rsidRPr="00D41FD8">
        <w:rPr>
          <w:sz w:val="20"/>
          <w:szCs w:val="20"/>
          <w:vertAlign w:val="subscript"/>
          <w:lang w:eastAsia="id-ID"/>
        </w:rPr>
        <w:t xml:space="preserve">tabel </w:t>
      </w:r>
      <w:r w:rsidRPr="001212D1">
        <w:rPr>
          <w:sz w:val="20"/>
          <w:szCs w:val="20"/>
          <w:lang w:eastAsia="id-ID"/>
        </w:rPr>
        <w:t xml:space="preserve">dengan tingkat signifikansi </w:t>
      </w:r>
    </w:p>
    <w:p w:rsidR="001212D1" w:rsidRPr="001212D1" w:rsidRDefault="001212D1" w:rsidP="00E80DD1">
      <w:pPr>
        <w:spacing w:after="0" w:line="240" w:lineRule="auto"/>
        <w:jc w:val="both"/>
        <w:rPr>
          <w:sz w:val="20"/>
          <w:szCs w:val="20"/>
          <w:lang w:eastAsia="id-ID"/>
        </w:rPr>
      </w:pPr>
      <w:r w:rsidRPr="001212D1">
        <w:rPr>
          <w:sz w:val="20"/>
          <w:szCs w:val="20"/>
          <w:lang w:eastAsia="id-ID"/>
        </w:rPr>
        <w:t xml:space="preserve">sig F = 0,0000 &lt; 0,05, ini menunjukan bahwa H0¬ ditolak dan Ha diterima. Dengan demikian hasil uji F menyatakan bahwa H0 ditolak dan Ha diterima, artinya </w:t>
      </w:r>
      <w:r w:rsidRPr="00D41FD8">
        <w:rPr>
          <w:i/>
          <w:sz w:val="20"/>
          <w:szCs w:val="20"/>
          <w:lang w:eastAsia="id-ID"/>
        </w:rPr>
        <w:t>Electronic Word of Mouth</w:t>
      </w:r>
      <w:r w:rsidRPr="001212D1">
        <w:rPr>
          <w:sz w:val="20"/>
          <w:szCs w:val="20"/>
          <w:lang w:eastAsia="id-ID"/>
        </w:rPr>
        <w:t xml:space="preserve"> (X1), </w:t>
      </w:r>
      <w:r w:rsidRPr="00D41FD8">
        <w:rPr>
          <w:i/>
          <w:sz w:val="20"/>
          <w:szCs w:val="20"/>
          <w:lang w:eastAsia="id-ID"/>
        </w:rPr>
        <w:t>Celebrity Endorsment</w:t>
      </w:r>
      <w:r w:rsidRPr="001212D1">
        <w:rPr>
          <w:sz w:val="20"/>
          <w:szCs w:val="20"/>
          <w:lang w:eastAsia="id-ID"/>
        </w:rPr>
        <w:t xml:space="preserve"> (X2), </w:t>
      </w:r>
      <w:r w:rsidRPr="00D41FD8">
        <w:rPr>
          <w:i/>
          <w:sz w:val="20"/>
          <w:szCs w:val="20"/>
          <w:lang w:eastAsia="id-ID"/>
        </w:rPr>
        <w:t>Brand image</w:t>
      </w:r>
      <w:r w:rsidRPr="001212D1">
        <w:rPr>
          <w:sz w:val="20"/>
          <w:szCs w:val="20"/>
          <w:lang w:eastAsia="id-ID"/>
        </w:rPr>
        <w:t xml:space="preserve"> (X3) secara simultan berpengaruh signifikan terhadap </w:t>
      </w:r>
      <w:r w:rsidRPr="00D41FD8">
        <w:rPr>
          <w:i/>
          <w:sz w:val="20"/>
          <w:szCs w:val="20"/>
          <w:lang w:eastAsia="id-ID"/>
        </w:rPr>
        <w:t>Purchase Intention</w:t>
      </w:r>
      <w:r w:rsidRPr="001212D1">
        <w:rPr>
          <w:sz w:val="20"/>
          <w:szCs w:val="20"/>
          <w:lang w:eastAsia="id-ID"/>
        </w:rPr>
        <w:t>.</w:t>
      </w:r>
    </w:p>
    <w:p w:rsidR="001212D1" w:rsidRDefault="001212D1" w:rsidP="00E80DD1">
      <w:pPr>
        <w:spacing w:after="0" w:line="240" w:lineRule="auto"/>
        <w:jc w:val="both"/>
        <w:rPr>
          <w:b/>
          <w:sz w:val="20"/>
          <w:szCs w:val="20"/>
          <w:lang w:eastAsia="id-ID"/>
        </w:rPr>
      </w:pPr>
    </w:p>
    <w:p w:rsidR="001212D1" w:rsidRDefault="001212D1" w:rsidP="00E80DD1">
      <w:pPr>
        <w:spacing w:after="0" w:line="240" w:lineRule="auto"/>
        <w:jc w:val="both"/>
        <w:rPr>
          <w:b/>
          <w:sz w:val="20"/>
          <w:szCs w:val="20"/>
          <w:lang w:eastAsia="id-ID"/>
        </w:rPr>
      </w:pPr>
      <w:r>
        <w:rPr>
          <w:b/>
          <w:sz w:val="20"/>
          <w:szCs w:val="20"/>
          <w:lang w:eastAsia="id-ID"/>
        </w:rPr>
        <w:lastRenderedPageBreak/>
        <w:t>Uji t (Parsial)</w:t>
      </w:r>
    </w:p>
    <w:p w:rsidR="001212D1" w:rsidRDefault="002A721B" w:rsidP="00D202EB">
      <w:pPr>
        <w:spacing w:after="0" w:line="240" w:lineRule="auto"/>
        <w:ind w:firstLine="720"/>
        <w:jc w:val="both"/>
        <w:rPr>
          <w:sz w:val="20"/>
          <w:szCs w:val="20"/>
          <w:lang w:eastAsia="id-ID"/>
        </w:rPr>
      </w:pPr>
      <w:r w:rsidRPr="002A721B">
        <w:rPr>
          <w:sz w:val="20"/>
          <w:szCs w:val="20"/>
          <w:lang w:eastAsia="id-ID"/>
        </w:rPr>
        <w:t>Pada pengujian hipotesis ini, Uji t adalah untuk mengetahui apakah pengaruh masing-masing variabel bebas terhadap variabel terikatnya bermakna atau tidak. Pengujian ini dilakukan dengan me</w:t>
      </w:r>
      <w:r>
        <w:rPr>
          <w:sz w:val="20"/>
          <w:szCs w:val="20"/>
          <w:lang w:eastAsia="id-ID"/>
        </w:rPr>
        <w:t>mbandingkan antara nilai t</w:t>
      </w:r>
      <w:r>
        <w:rPr>
          <w:sz w:val="20"/>
          <w:szCs w:val="20"/>
          <w:vertAlign w:val="subscript"/>
          <w:lang w:eastAsia="id-ID"/>
        </w:rPr>
        <w:t>hitung</w:t>
      </w:r>
      <w:r w:rsidRPr="002A721B">
        <w:rPr>
          <w:sz w:val="20"/>
          <w:szCs w:val="20"/>
          <w:lang w:eastAsia="id-ID"/>
        </w:rPr>
        <w:t xml:space="preserve"> masing-masing variab</w:t>
      </w:r>
      <w:r>
        <w:rPr>
          <w:sz w:val="20"/>
          <w:szCs w:val="20"/>
          <w:lang w:eastAsia="id-ID"/>
        </w:rPr>
        <w:t>el bebas dengan nilai t</w:t>
      </w:r>
      <w:r>
        <w:rPr>
          <w:sz w:val="20"/>
          <w:szCs w:val="20"/>
          <w:vertAlign w:val="subscript"/>
          <w:lang w:eastAsia="id-ID"/>
        </w:rPr>
        <w:t>tabel</w:t>
      </w:r>
      <w:r w:rsidRPr="002A721B">
        <w:rPr>
          <w:sz w:val="20"/>
          <w:szCs w:val="20"/>
          <w:lang w:eastAsia="id-ID"/>
        </w:rPr>
        <w:t xml:space="preserve"> pada taraf keperca</w:t>
      </w:r>
      <w:r>
        <w:rPr>
          <w:sz w:val="20"/>
          <w:szCs w:val="20"/>
          <w:lang w:eastAsia="id-ID"/>
        </w:rPr>
        <w:t>yaan 0,10. Apabila nilai t</w:t>
      </w:r>
      <w:r>
        <w:rPr>
          <w:sz w:val="20"/>
          <w:szCs w:val="20"/>
          <w:vertAlign w:val="subscript"/>
          <w:lang w:eastAsia="id-ID"/>
        </w:rPr>
        <w:t>hitung</w:t>
      </w:r>
      <w:r>
        <w:rPr>
          <w:sz w:val="20"/>
          <w:szCs w:val="20"/>
          <w:lang w:eastAsia="id-ID"/>
        </w:rPr>
        <w:t xml:space="preserve"> &gt; t</w:t>
      </w:r>
      <w:r>
        <w:rPr>
          <w:sz w:val="20"/>
          <w:szCs w:val="20"/>
          <w:vertAlign w:val="subscript"/>
          <w:lang w:eastAsia="id-ID"/>
        </w:rPr>
        <w:t>tabel</w:t>
      </w:r>
      <w:r w:rsidRPr="002A721B">
        <w:rPr>
          <w:sz w:val="20"/>
          <w:szCs w:val="20"/>
          <w:lang w:eastAsia="id-ID"/>
        </w:rPr>
        <w:t>, maka variabel bebasnya memberikan pengaruh yang bermakna terhadap variabel terikatnya.</w:t>
      </w:r>
    </w:p>
    <w:p w:rsidR="00D202EB" w:rsidRPr="00D202EB" w:rsidRDefault="00D202EB" w:rsidP="00D202EB">
      <w:pPr>
        <w:spacing w:after="0" w:line="240" w:lineRule="auto"/>
        <w:ind w:firstLine="720"/>
        <w:jc w:val="both"/>
        <w:rPr>
          <w:sz w:val="20"/>
          <w:szCs w:val="20"/>
          <w:lang w:eastAsia="id-ID"/>
        </w:rPr>
      </w:pPr>
    </w:p>
    <w:p w:rsidR="00997B11" w:rsidRDefault="00997B11" w:rsidP="00E80DD1">
      <w:pPr>
        <w:pStyle w:val="ListParagraph"/>
        <w:ind w:left="0"/>
        <w:jc w:val="center"/>
        <w:rPr>
          <w:b/>
          <w:sz w:val="20"/>
        </w:rPr>
      </w:pPr>
      <w:r w:rsidRPr="00902C80">
        <w:rPr>
          <w:b/>
          <w:sz w:val="20"/>
        </w:rPr>
        <w:t>HASIL DAN PEMBAHASAN</w:t>
      </w:r>
    </w:p>
    <w:p w:rsidR="00BB099F" w:rsidRDefault="00BB099F" w:rsidP="00E80DD1">
      <w:pPr>
        <w:spacing w:after="0" w:line="240" w:lineRule="auto"/>
        <w:jc w:val="both"/>
        <w:rPr>
          <w:b/>
          <w:sz w:val="20"/>
          <w:szCs w:val="20"/>
          <w:lang w:eastAsia="id-ID"/>
        </w:rPr>
      </w:pPr>
    </w:p>
    <w:p w:rsidR="00997B11" w:rsidRDefault="00D41FD8" w:rsidP="00E80DD1">
      <w:pPr>
        <w:spacing w:after="0" w:line="240" w:lineRule="auto"/>
        <w:jc w:val="both"/>
        <w:rPr>
          <w:b/>
          <w:sz w:val="20"/>
          <w:szCs w:val="20"/>
          <w:lang w:eastAsia="id-ID"/>
        </w:rPr>
      </w:pPr>
      <w:r>
        <w:rPr>
          <w:b/>
          <w:sz w:val="20"/>
          <w:szCs w:val="20"/>
          <w:lang w:eastAsia="id-ID"/>
        </w:rPr>
        <w:t>Hasil Penelitian</w:t>
      </w:r>
    </w:p>
    <w:p w:rsidR="00BB099F" w:rsidRDefault="00BB099F" w:rsidP="00E80DD1">
      <w:pPr>
        <w:spacing w:after="0" w:line="240" w:lineRule="auto"/>
        <w:jc w:val="both"/>
        <w:rPr>
          <w:b/>
          <w:sz w:val="20"/>
          <w:szCs w:val="20"/>
          <w:lang w:eastAsia="id-ID"/>
        </w:rPr>
      </w:pPr>
      <w:r>
        <w:rPr>
          <w:b/>
          <w:sz w:val="20"/>
          <w:szCs w:val="20"/>
          <w:lang w:eastAsia="id-ID"/>
        </w:rPr>
        <w:t>Rangkuman Dekskripsi Responden Penelitian</w:t>
      </w:r>
    </w:p>
    <w:p w:rsidR="00BB099F" w:rsidRPr="00BB099F" w:rsidRDefault="00BB099F" w:rsidP="00E80DD1">
      <w:pPr>
        <w:spacing w:after="0" w:line="240" w:lineRule="auto"/>
        <w:rPr>
          <w:rFonts w:eastAsia="Times New Roman"/>
          <w:b/>
          <w:color w:val="000000"/>
          <w:sz w:val="20"/>
          <w:szCs w:val="24"/>
          <w:lang w:val="id-ID"/>
        </w:rPr>
      </w:pPr>
      <w:r w:rsidRPr="00BB099F">
        <w:rPr>
          <w:b/>
          <w:iCs/>
          <w:color w:val="000000"/>
          <w:sz w:val="20"/>
          <w:szCs w:val="18"/>
        </w:rPr>
        <w:t xml:space="preserve">Tabel </w:t>
      </w:r>
      <w:r w:rsidRPr="00BB099F">
        <w:rPr>
          <w:b/>
          <w:iCs/>
          <w:noProof/>
          <w:color w:val="000000"/>
          <w:sz w:val="20"/>
          <w:szCs w:val="18"/>
          <w:lang w:val="id-ID"/>
        </w:rPr>
        <w:t>1</w:t>
      </w:r>
      <w:r w:rsidRPr="00BB099F">
        <w:rPr>
          <w:b/>
          <w:iCs/>
          <w:noProof/>
          <w:color w:val="000000"/>
          <w:sz w:val="20"/>
          <w:szCs w:val="18"/>
        </w:rPr>
        <w:t>.</w:t>
      </w:r>
      <w:r w:rsidRPr="00BB099F">
        <w:rPr>
          <w:b/>
          <w:iCs/>
          <w:color w:val="000000"/>
          <w:sz w:val="20"/>
          <w:szCs w:val="18"/>
          <w:lang w:val="id-ID"/>
        </w:rPr>
        <w:t xml:space="preserve"> </w:t>
      </w:r>
      <w:r w:rsidRPr="00BB099F">
        <w:rPr>
          <w:rFonts w:eastAsia="Times New Roman"/>
          <w:b/>
          <w:color w:val="000000"/>
          <w:sz w:val="20"/>
          <w:szCs w:val="24"/>
          <w:lang w:val="id-ID"/>
        </w:rPr>
        <w:t>Rangkuman Deskripsi Responden Penelitian</w:t>
      </w:r>
    </w:p>
    <w:tbl>
      <w:tblPr>
        <w:tblStyle w:val="TableGrid71"/>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2232"/>
        <w:gridCol w:w="2410"/>
        <w:gridCol w:w="1850"/>
        <w:gridCol w:w="1662"/>
      </w:tblGrid>
      <w:tr w:rsidR="00BB099F" w:rsidRPr="00BB099F" w:rsidTr="0092729F">
        <w:tc>
          <w:tcPr>
            <w:tcW w:w="2232" w:type="dxa"/>
            <w:tcBorders>
              <w:top w:val="single" w:sz="4" w:space="0" w:color="auto"/>
              <w:bottom w:val="single" w:sz="4" w:space="0" w:color="auto"/>
            </w:tcBorders>
            <w:shd w:val="clear" w:color="auto" w:fill="FFFFFF" w:themeFill="background1"/>
          </w:tcPr>
          <w:p w:rsidR="00BB099F" w:rsidRPr="00BB099F" w:rsidRDefault="00BB099F" w:rsidP="00E80DD1">
            <w:pPr>
              <w:spacing w:after="0" w:line="240" w:lineRule="auto"/>
              <w:jc w:val="center"/>
              <w:rPr>
                <w:b/>
                <w:color w:val="000000"/>
                <w:sz w:val="20"/>
                <w:szCs w:val="24"/>
                <w:lang w:val="id-ID"/>
              </w:rPr>
            </w:pPr>
            <w:r w:rsidRPr="00BB099F">
              <w:rPr>
                <w:b/>
                <w:color w:val="000000"/>
                <w:sz w:val="20"/>
                <w:szCs w:val="24"/>
                <w:lang w:val="id-ID"/>
              </w:rPr>
              <w:t>Deskripsi</w:t>
            </w:r>
          </w:p>
        </w:tc>
        <w:tc>
          <w:tcPr>
            <w:tcW w:w="2410" w:type="dxa"/>
            <w:tcBorders>
              <w:top w:val="single" w:sz="4" w:space="0" w:color="auto"/>
              <w:bottom w:val="single" w:sz="4" w:space="0" w:color="auto"/>
            </w:tcBorders>
            <w:shd w:val="clear" w:color="auto" w:fill="FFFFFF" w:themeFill="background1"/>
          </w:tcPr>
          <w:p w:rsidR="00BB099F" w:rsidRPr="00BB099F" w:rsidRDefault="00BB099F" w:rsidP="00E80DD1">
            <w:pPr>
              <w:spacing w:after="0" w:line="240" w:lineRule="auto"/>
              <w:jc w:val="center"/>
              <w:rPr>
                <w:b/>
                <w:color w:val="000000"/>
                <w:sz w:val="20"/>
                <w:szCs w:val="24"/>
                <w:lang w:val="id-ID"/>
              </w:rPr>
            </w:pPr>
            <w:r w:rsidRPr="00BB099F">
              <w:rPr>
                <w:b/>
                <w:color w:val="000000"/>
                <w:sz w:val="20"/>
                <w:szCs w:val="24"/>
                <w:lang w:val="id-ID"/>
              </w:rPr>
              <w:t>Keterangan</w:t>
            </w:r>
          </w:p>
        </w:tc>
        <w:tc>
          <w:tcPr>
            <w:tcW w:w="1850" w:type="dxa"/>
            <w:tcBorders>
              <w:top w:val="single" w:sz="4" w:space="0" w:color="auto"/>
              <w:bottom w:val="single" w:sz="4" w:space="0" w:color="auto"/>
            </w:tcBorders>
            <w:shd w:val="clear" w:color="auto" w:fill="FFFFFF" w:themeFill="background1"/>
          </w:tcPr>
          <w:p w:rsidR="00BB099F" w:rsidRPr="00BB099F" w:rsidRDefault="00BB099F" w:rsidP="00E80DD1">
            <w:pPr>
              <w:spacing w:after="0" w:line="240" w:lineRule="auto"/>
              <w:jc w:val="center"/>
              <w:rPr>
                <w:b/>
                <w:color w:val="000000"/>
                <w:sz w:val="20"/>
                <w:szCs w:val="24"/>
                <w:lang w:val="id-ID"/>
              </w:rPr>
            </w:pPr>
            <w:r w:rsidRPr="00BB099F">
              <w:rPr>
                <w:b/>
                <w:color w:val="000000"/>
                <w:sz w:val="20"/>
                <w:szCs w:val="24"/>
                <w:lang w:val="id-ID"/>
              </w:rPr>
              <w:t>Total</w:t>
            </w:r>
          </w:p>
        </w:tc>
        <w:tc>
          <w:tcPr>
            <w:tcW w:w="1662" w:type="dxa"/>
            <w:tcBorders>
              <w:top w:val="single" w:sz="4" w:space="0" w:color="auto"/>
              <w:bottom w:val="single" w:sz="4" w:space="0" w:color="auto"/>
            </w:tcBorders>
            <w:shd w:val="clear" w:color="auto" w:fill="FFFFFF" w:themeFill="background1"/>
          </w:tcPr>
          <w:p w:rsidR="00BB099F" w:rsidRPr="00BB099F" w:rsidRDefault="00BB099F" w:rsidP="00E80DD1">
            <w:pPr>
              <w:spacing w:after="0" w:line="240" w:lineRule="auto"/>
              <w:jc w:val="center"/>
              <w:rPr>
                <w:b/>
                <w:color w:val="000000"/>
                <w:sz w:val="20"/>
                <w:szCs w:val="24"/>
                <w:lang w:val="id-ID"/>
              </w:rPr>
            </w:pPr>
            <w:r w:rsidRPr="00BB099F">
              <w:rPr>
                <w:b/>
                <w:color w:val="000000"/>
                <w:sz w:val="20"/>
                <w:szCs w:val="24"/>
                <w:lang w:val="id-ID"/>
              </w:rPr>
              <w:t>Persentase (%)</w:t>
            </w:r>
          </w:p>
        </w:tc>
      </w:tr>
      <w:tr w:rsidR="00BB099F" w:rsidRPr="00BB099F" w:rsidTr="0092729F">
        <w:tc>
          <w:tcPr>
            <w:tcW w:w="2232" w:type="dxa"/>
            <w:tcBorders>
              <w:top w:val="single" w:sz="4" w:space="0" w:color="auto"/>
            </w:tcBorders>
          </w:tcPr>
          <w:p w:rsidR="00BB099F" w:rsidRPr="00BB099F" w:rsidRDefault="00BB099F" w:rsidP="00E80DD1">
            <w:pPr>
              <w:spacing w:after="0" w:line="240" w:lineRule="auto"/>
              <w:rPr>
                <w:color w:val="000000"/>
                <w:sz w:val="20"/>
                <w:szCs w:val="24"/>
                <w:lang w:val="id-ID"/>
              </w:rPr>
            </w:pPr>
            <w:r w:rsidRPr="00BB099F">
              <w:rPr>
                <w:color w:val="000000"/>
                <w:sz w:val="20"/>
                <w:szCs w:val="24"/>
                <w:lang w:val="id-ID"/>
              </w:rPr>
              <w:t>Jenis Kelamin</w:t>
            </w:r>
          </w:p>
          <w:p w:rsidR="00BB099F" w:rsidRPr="00BB099F" w:rsidRDefault="00BB099F" w:rsidP="00E80DD1">
            <w:pPr>
              <w:spacing w:after="0" w:line="240" w:lineRule="auto"/>
              <w:rPr>
                <w:color w:val="000000"/>
                <w:sz w:val="20"/>
                <w:szCs w:val="24"/>
                <w:lang w:val="id-ID"/>
              </w:rPr>
            </w:pPr>
          </w:p>
        </w:tc>
        <w:tc>
          <w:tcPr>
            <w:tcW w:w="2410" w:type="dxa"/>
            <w:tcBorders>
              <w:top w:val="single" w:sz="4" w:space="0" w:color="auto"/>
            </w:tcBorders>
          </w:tcPr>
          <w:p w:rsidR="00BB099F" w:rsidRPr="00BB099F" w:rsidRDefault="00BB099F" w:rsidP="00E80DD1">
            <w:pPr>
              <w:spacing w:after="0" w:line="240" w:lineRule="auto"/>
              <w:jc w:val="center"/>
              <w:rPr>
                <w:color w:val="000000"/>
                <w:sz w:val="20"/>
                <w:szCs w:val="24"/>
                <w:lang w:val="id-ID"/>
              </w:rPr>
            </w:pPr>
            <w:r w:rsidRPr="00BB099F">
              <w:rPr>
                <w:color w:val="000000"/>
                <w:sz w:val="20"/>
                <w:szCs w:val="24"/>
                <w:lang w:val="id-ID"/>
              </w:rPr>
              <w:t>Pria</w:t>
            </w:r>
          </w:p>
          <w:p w:rsidR="00BB099F" w:rsidRPr="00BB099F" w:rsidRDefault="00BB099F" w:rsidP="00E80DD1">
            <w:pPr>
              <w:spacing w:after="0" w:line="240" w:lineRule="auto"/>
              <w:jc w:val="center"/>
              <w:rPr>
                <w:color w:val="000000"/>
                <w:sz w:val="20"/>
                <w:szCs w:val="24"/>
                <w:lang w:val="id-ID"/>
              </w:rPr>
            </w:pPr>
            <w:r w:rsidRPr="00BB099F">
              <w:rPr>
                <w:color w:val="000000"/>
                <w:sz w:val="20"/>
                <w:szCs w:val="24"/>
                <w:lang w:val="id-ID"/>
              </w:rPr>
              <w:t>Wanita</w:t>
            </w:r>
          </w:p>
        </w:tc>
        <w:tc>
          <w:tcPr>
            <w:tcW w:w="1850" w:type="dxa"/>
            <w:tcBorders>
              <w:top w:val="single" w:sz="4" w:space="0" w:color="auto"/>
            </w:tcBorders>
          </w:tcPr>
          <w:p w:rsidR="00BB099F" w:rsidRPr="00BB099F" w:rsidRDefault="00BB099F" w:rsidP="00E80DD1">
            <w:pPr>
              <w:spacing w:after="0" w:line="240" w:lineRule="auto"/>
              <w:jc w:val="center"/>
              <w:rPr>
                <w:color w:val="000000"/>
                <w:sz w:val="20"/>
                <w:szCs w:val="24"/>
                <w:lang w:val="id-ID"/>
              </w:rPr>
            </w:pPr>
            <w:r w:rsidRPr="00BB099F">
              <w:rPr>
                <w:color w:val="000000"/>
                <w:sz w:val="20"/>
                <w:szCs w:val="24"/>
                <w:lang w:val="id-ID"/>
              </w:rPr>
              <w:t>43</w:t>
            </w:r>
          </w:p>
          <w:p w:rsidR="00BB099F" w:rsidRPr="00BB099F" w:rsidRDefault="00BB099F" w:rsidP="00E80DD1">
            <w:pPr>
              <w:spacing w:after="0" w:line="240" w:lineRule="auto"/>
              <w:jc w:val="center"/>
              <w:rPr>
                <w:color w:val="000000"/>
                <w:sz w:val="20"/>
                <w:szCs w:val="24"/>
                <w:lang w:val="id-ID"/>
              </w:rPr>
            </w:pPr>
            <w:r w:rsidRPr="00BB099F">
              <w:rPr>
                <w:color w:val="000000"/>
                <w:sz w:val="20"/>
                <w:szCs w:val="24"/>
                <w:lang w:val="id-ID"/>
              </w:rPr>
              <w:t>57</w:t>
            </w:r>
          </w:p>
        </w:tc>
        <w:tc>
          <w:tcPr>
            <w:tcW w:w="1662" w:type="dxa"/>
            <w:tcBorders>
              <w:top w:val="single" w:sz="4" w:space="0" w:color="auto"/>
            </w:tcBorders>
          </w:tcPr>
          <w:p w:rsidR="00BB099F" w:rsidRPr="00BB099F" w:rsidRDefault="00BB099F" w:rsidP="00E80DD1">
            <w:pPr>
              <w:spacing w:after="0" w:line="240" w:lineRule="auto"/>
              <w:jc w:val="center"/>
              <w:rPr>
                <w:color w:val="000000"/>
                <w:sz w:val="20"/>
                <w:szCs w:val="24"/>
                <w:lang w:val="id-ID"/>
              </w:rPr>
            </w:pPr>
            <w:r w:rsidRPr="00BB099F">
              <w:rPr>
                <w:color w:val="000000"/>
                <w:sz w:val="20"/>
                <w:szCs w:val="24"/>
                <w:lang w:val="id-ID"/>
              </w:rPr>
              <w:t>43</w:t>
            </w:r>
          </w:p>
          <w:p w:rsidR="00BB099F" w:rsidRPr="00BB099F" w:rsidRDefault="00BB099F" w:rsidP="00E80DD1">
            <w:pPr>
              <w:spacing w:after="0" w:line="240" w:lineRule="auto"/>
              <w:jc w:val="center"/>
              <w:rPr>
                <w:color w:val="000000"/>
                <w:sz w:val="20"/>
                <w:szCs w:val="24"/>
                <w:lang w:val="id-ID"/>
              </w:rPr>
            </w:pPr>
            <w:r w:rsidRPr="00BB099F">
              <w:rPr>
                <w:color w:val="000000"/>
                <w:sz w:val="20"/>
                <w:szCs w:val="24"/>
                <w:lang w:val="id-ID"/>
              </w:rPr>
              <w:t>57</w:t>
            </w:r>
          </w:p>
        </w:tc>
      </w:tr>
      <w:tr w:rsidR="00BB099F" w:rsidRPr="00BB099F" w:rsidTr="00721A13">
        <w:tc>
          <w:tcPr>
            <w:tcW w:w="2232" w:type="dxa"/>
          </w:tcPr>
          <w:p w:rsidR="00BB099F" w:rsidRPr="00BB099F" w:rsidRDefault="00BB099F" w:rsidP="00E80DD1">
            <w:pPr>
              <w:spacing w:after="0" w:line="240" w:lineRule="auto"/>
              <w:rPr>
                <w:color w:val="000000"/>
                <w:sz w:val="20"/>
                <w:szCs w:val="24"/>
                <w:lang w:val="id-ID"/>
              </w:rPr>
            </w:pPr>
            <w:r w:rsidRPr="00BB099F">
              <w:rPr>
                <w:color w:val="000000"/>
                <w:sz w:val="20"/>
                <w:szCs w:val="24"/>
                <w:lang w:val="id-ID"/>
              </w:rPr>
              <w:t>Usia</w:t>
            </w:r>
          </w:p>
        </w:tc>
        <w:tc>
          <w:tcPr>
            <w:tcW w:w="2410" w:type="dxa"/>
          </w:tcPr>
          <w:p w:rsidR="00BB099F" w:rsidRPr="00BB099F" w:rsidRDefault="00BB099F" w:rsidP="00E80DD1">
            <w:pPr>
              <w:spacing w:after="0" w:line="240" w:lineRule="auto"/>
              <w:jc w:val="center"/>
              <w:rPr>
                <w:color w:val="000000"/>
                <w:sz w:val="20"/>
                <w:szCs w:val="24"/>
                <w:lang w:val="id-ID"/>
              </w:rPr>
            </w:pPr>
            <w:r w:rsidRPr="00BB099F">
              <w:rPr>
                <w:color w:val="000000"/>
                <w:sz w:val="20"/>
                <w:szCs w:val="24"/>
                <w:lang w:val="id-ID"/>
              </w:rPr>
              <w:t>&lt;18 tahun</w:t>
            </w:r>
          </w:p>
          <w:p w:rsidR="00BB099F" w:rsidRPr="00BB099F" w:rsidRDefault="00BB099F" w:rsidP="00E80DD1">
            <w:pPr>
              <w:spacing w:after="0" w:line="240" w:lineRule="auto"/>
              <w:jc w:val="center"/>
              <w:rPr>
                <w:color w:val="000000"/>
                <w:sz w:val="20"/>
                <w:szCs w:val="24"/>
                <w:lang w:val="id-ID"/>
              </w:rPr>
            </w:pPr>
            <w:r w:rsidRPr="00BB099F">
              <w:rPr>
                <w:color w:val="000000"/>
                <w:sz w:val="20"/>
                <w:szCs w:val="24"/>
                <w:lang w:val="id-ID"/>
              </w:rPr>
              <w:t>18-20 tahun</w:t>
            </w:r>
          </w:p>
          <w:p w:rsidR="00BB099F" w:rsidRPr="00BB099F" w:rsidRDefault="00BB099F" w:rsidP="00E80DD1">
            <w:pPr>
              <w:spacing w:after="0" w:line="240" w:lineRule="auto"/>
              <w:jc w:val="center"/>
              <w:rPr>
                <w:color w:val="000000"/>
                <w:sz w:val="20"/>
                <w:szCs w:val="24"/>
                <w:lang w:val="id-ID"/>
              </w:rPr>
            </w:pPr>
            <w:r w:rsidRPr="00BB099F">
              <w:rPr>
                <w:color w:val="000000"/>
                <w:sz w:val="20"/>
                <w:szCs w:val="24"/>
                <w:lang w:val="id-ID"/>
              </w:rPr>
              <w:t>21-25 tahun</w:t>
            </w:r>
          </w:p>
          <w:p w:rsidR="00BB099F" w:rsidRPr="00BB099F" w:rsidRDefault="00BB099F" w:rsidP="00E80DD1">
            <w:pPr>
              <w:spacing w:after="0" w:line="240" w:lineRule="auto"/>
              <w:jc w:val="center"/>
              <w:rPr>
                <w:color w:val="000000"/>
                <w:sz w:val="20"/>
                <w:szCs w:val="24"/>
                <w:lang w:val="id-ID"/>
              </w:rPr>
            </w:pPr>
            <w:r w:rsidRPr="00BB099F">
              <w:rPr>
                <w:color w:val="000000"/>
                <w:sz w:val="20"/>
                <w:szCs w:val="24"/>
                <w:lang w:val="id-ID"/>
              </w:rPr>
              <w:t>&gt;25 tahun</w:t>
            </w:r>
          </w:p>
        </w:tc>
        <w:tc>
          <w:tcPr>
            <w:tcW w:w="1850" w:type="dxa"/>
          </w:tcPr>
          <w:p w:rsidR="00BB099F" w:rsidRPr="00BB099F" w:rsidRDefault="00BB099F" w:rsidP="00E80DD1">
            <w:pPr>
              <w:spacing w:after="0" w:line="240" w:lineRule="auto"/>
              <w:jc w:val="center"/>
              <w:rPr>
                <w:color w:val="000000"/>
                <w:sz w:val="20"/>
                <w:szCs w:val="24"/>
                <w:lang w:val="id-ID"/>
              </w:rPr>
            </w:pPr>
            <w:r w:rsidRPr="00BB099F">
              <w:rPr>
                <w:color w:val="000000"/>
                <w:sz w:val="20"/>
                <w:szCs w:val="24"/>
                <w:lang w:val="id-ID"/>
              </w:rPr>
              <w:t>12</w:t>
            </w:r>
          </w:p>
          <w:p w:rsidR="00BB099F" w:rsidRPr="00BB099F" w:rsidRDefault="00BB099F" w:rsidP="00E80DD1">
            <w:pPr>
              <w:spacing w:after="0" w:line="240" w:lineRule="auto"/>
              <w:jc w:val="center"/>
              <w:rPr>
                <w:color w:val="000000"/>
                <w:sz w:val="20"/>
                <w:szCs w:val="24"/>
                <w:lang w:val="id-ID"/>
              </w:rPr>
            </w:pPr>
            <w:r w:rsidRPr="00BB099F">
              <w:rPr>
                <w:color w:val="000000"/>
                <w:sz w:val="20"/>
                <w:szCs w:val="24"/>
                <w:lang w:val="id-ID"/>
              </w:rPr>
              <w:t>53</w:t>
            </w:r>
          </w:p>
          <w:p w:rsidR="00BB099F" w:rsidRPr="00BB099F" w:rsidRDefault="00BB099F" w:rsidP="00E80DD1">
            <w:pPr>
              <w:spacing w:after="0" w:line="240" w:lineRule="auto"/>
              <w:jc w:val="center"/>
              <w:rPr>
                <w:color w:val="000000"/>
                <w:sz w:val="20"/>
                <w:szCs w:val="24"/>
                <w:lang w:val="id-ID"/>
              </w:rPr>
            </w:pPr>
            <w:r w:rsidRPr="00BB099F">
              <w:rPr>
                <w:color w:val="000000"/>
                <w:sz w:val="20"/>
                <w:szCs w:val="24"/>
                <w:lang w:val="id-ID"/>
              </w:rPr>
              <w:t>30</w:t>
            </w:r>
          </w:p>
          <w:p w:rsidR="00BB099F" w:rsidRPr="00BB099F" w:rsidRDefault="00BB099F" w:rsidP="00E80DD1">
            <w:pPr>
              <w:spacing w:after="0" w:line="240" w:lineRule="auto"/>
              <w:jc w:val="center"/>
              <w:rPr>
                <w:color w:val="000000"/>
                <w:sz w:val="20"/>
                <w:szCs w:val="24"/>
                <w:lang w:val="id-ID"/>
              </w:rPr>
            </w:pPr>
            <w:r w:rsidRPr="00BB099F">
              <w:rPr>
                <w:color w:val="000000"/>
                <w:sz w:val="20"/>
                <w:szCs w:val="24"/>
                <w:lang w:val="id-ID"/>
              </w:rPr>
              <w:t>5</w:t>
            </w:r>
          </w:p>
        </w:tc>
        <w:tc>
          <w:tcPr>
            <w:tcW w:w="1662" w:type="dxa"/>
          </w:tcPr>
          <w:p w:rsidR="00BB099F" w:rsidRPr="00BB099F" w:rsidRDefault="00BB099F" w:rsidP="00E80DD1">
            <w:pPr>
              <w:spacing w:after="0" w:line="240" w:lineRule="auto"/>
              <w:jc w:val="center"/>
              <w:rPr>
                <w:color w:val="000000"/>
                <w:sz w:val="20"/>
                <w:szCs w:val="24"/>
                <w:lang w:val="id-ID"/>
              </w:rPr>
            </w:pPr>
            <w:r w:rsidRPr="00BB099F">
              <w:rPr>
                <w:color w:val="000000"/>
                <w:sz w:val="20"/>
                <w:szCs w:val="24"/>
                <w:lang w:val="id-ID"/>
              </w:rPr>
              <w:t>12</w:t>
            </w:r>
          </w:p>
          <w:p w:rsidR="00BB099F" w:rsidRPr="00BB099F" w:rsidRDefault="00BB099F" w:rsidP="00E80DD1">
            <w:pPr>
              <w:spacing w:after="0" w:line="240" w:lineRule="auto"/>
              <w:jc w:val="center"/>
              <w:rPr>
                <w:color w:val="000000"/>
                <w:sz w:val="20"/>
                <w:szCs w:val="24"/>
                <w:lang w:val="id-ID"/>
              </w:rPr>
            </w:pPr>
            <w:r w:rsidRPr="00BB099F">
              <w:rPr>
                <w:color w:val="000000"/>
                <w:sz w:val="20"/>
                <w:szCs w:val="24"/>
                <w:lang w:val="id-ID"/>
              </w:rPr>
              <w:t>53</w:t>
            </w:r>
          </w:p>
          <w:p w:rsidR="00BB099F" w:rsidRPr="00BB099F" w:rsidRDefault="00BB099F" w:rsidP="00E80DD1">
            <w:pPr>
              <w:spacing w:after="0" w:line="240" w:lineRule="auto"/>
              <w:jc w:val="center"/>
              <w:rPr>
                <w:color w:val="000000"/>
                <w:sz w:val="20"/>
                <w:szCs w:val="24"/>
                <w:lang w:val="id-ID"/>
              </w:rPr>
            </w:pPr>
            <w:r w:rsidRPr="00BB099F">
              <w:rPr>
                <w:color w:val="000000"/>
                <w:sz w:val="20"/>
                <w:szCs w:val="24"/>
                <w:lang w:val="id-ID"/>
              </w:rPr>
              <w:t>30</w:t>
            </w:r>
          </w:p>
          <w:p w:rsidR="00BB099F" w:rsidRPr="00BB099F" w:rsidRDefault="00BB099F" w:rsidP="00E80DD1">
            <w:pPr>
              <w:spacing w:after="0" w:line="240" w:lineRule="auto"/>
              <w:jc w:val="center"/>
              <w:rPr>
                <w:color w:val="000000"/>
                <w:sz w:val="20"/>
                <w:szCs w:val="24"/>
                <w:lang w:val="id-ID"/>
              </w:rPr>
            </w:pPr>
            <w:r w:rsidRPr="00BB099F">
              <w:rPr>
                <w:color w:val="000000"/>
                <w:sz w:val="20"/>
                <w:szCs w:val="24"/>
                <w:lang w:val="id-ID"/>
              </w:rPr>
              <w:t>5</w:t>
            </w:r>
          </w:p>
        </w:tc>
      </w:tr>
      <w:tr w:rsidR="00BB099F" w:rsidRPr="00BB099F" w:rsidTr="0092729F">
        <w:tc>
          <w:tcPr>
            <w:tcW w:w="2232" w:type="dxa"/>
            <w:tcBorders>
              <w:bottom w:val="single" w:sz="4" w:space="0" w:color="auto"/>
            </w:tcBorders>
          </w:tcPr>
          <w:p w:rsidR="00BB099F" w:rsidRPr="00BB099F" w:rsidRDefault="00BB099F" w:rsidP="00E80DD1">
            <w:pPr>
              <w:spacing w:after="0" w:line="240" w:lineRule="auto"/>
              <w:rPr>
                <w:color w:val="000000"/>
                <w:sz w:val="20"/>
                <w:szCs w:val="24"/>
                <w:lang w:val="id-ID"/>
              </w:rPr>
            </w:pPr>
            <w:r w:rsidRPr="00BB099F">
              <w:rPr>
                <w:color w:val="000000"/>
                <w:sz w:val="20"/>
                <w:szCs w:val="24"/>
                <w:lang w:val="id-ID"/>
              </w:rPr>
              <w:t>Jurusan/Prodi</w:t>
            </w:r>
          </w:p>
        </w:tc>
        <w:tc>
          <w:tcPr>
            <w:tcW w:w="2410" w:type="dxa"/>
            <w:tcBorders>
              <w:bottom w:val="single" w:sz="4" w:space="0" w:color="auto"/>
            </w:tcBorders>
          </w:tcPr>
          <w:p w:rsidR="00BB099F" w:rsidRPr="00BB099F" w:rsidRDefault="00BB099F" w:rsidP="00E80DD1">
            <w:pPr>
              <w:spacing w:after="0" w:line="240" w:lineRule="auto"/>
              <w:jc w:val="center"/>
              <w:rPr>
                <w:color w:val="000000"/>
                <w:sz w:val="20"/>
                <w:szCs w:val="24"/>
                <w:lang w:val="id-ID"/>
              </w:rPr>
            </w:pPr>
            <w:r w:rsidRPr="00BB099F">
              <w:rPr>
                <w:color w:val="000000"/>
                <w:sz w:val="20"/>
                <w:szCs w:val="24"/>
                <w:lang w:val="id-ID"/>
              </w:rPr>
              <w:t>Manajemen</w:t>
            </w:r>
          </w:p>
          <w:p w:rsidR="00BB099F" w:rsidRPr="00BB099F" w:rsidRDefault="00BB099F" w:rsidP="00E80DD1">
            <w:pPr>
              <w:spacing w:after="0" w:line="240" w:lineRule="auto"/>
              <w:jc w:val="center"/>
              <w:rPr>
                <w:color w:val="000000"/>
                <w:sz w:val="20"/>
                <w:szCs w:val="24"/>
                <w:lang w:val="id-ID"/>
              </w:rPr>
            </w:pPr>
            <w:r w:rsidRPr="00BB099F">
              <w:rPr>
                <w:color w:val="000000"/>
                <w:sz w:val="20"/>
                <w:szCs w:val="24"/>
                <w:lang w:val="id-ID"/>
              </w:rPr>
              <w:t>Akuntansi</w:t>
            </w:r>
          </w:p>
          <w:p w:rsidR="00BB099F" w:rsidRPr="00BB099F" w:rsidRDefault="00BB099F" w:rsidP="00E80DD1">
            <w:pPr>
              <w:spacing w:after="0" w:line="240" w:lineRule="auto"/>
              <w:jc w:val="center"/>
              <w:rPr>
                <w:color w:val="000000"/>
                <w:sz w:val="20"/>
                <w:szCs w:val="24"/>
                <w:lang w:val="id-ID"/>
              </w:rPr>
            </w:pPr>
            <w:r w:rsidRPr="00BB099F">
              <w:rPr>
                <w:color w:val="000000"/>
                <w:sz w:val="20"/>
                <w:szCs w:val="24"/>
                <w:lang w:val="id-ID"/>
              </w:rPr>
              <w:t>Ilmu Ekonomi</w:t>
            </w:r>
          </w:p>
          <w:p w:rsidR="00BB099F" w:rsidRPr="00BB099F" w:rsidRDefault="00BB099F" w:rsidP="00E80DD1">
            <w:pPr>
              <w:spacing w:after="0" w:line="240" w:lineRule="auto"/>
              <w:jc w:val="center"/>
              <w:rPr>
                <w:color w:val="000000"/>
                <w:sz w:val="20"/>
                <w:szCs w:val="24"/>
                <w:lang w:val="id-ID"/>
              </w:rPr>
            </w:pPr>
            <w:r w:rsidRPr="00BB099F">
              <w:rPr>
                <w:color w:val="000000"/>
                <w:sz w:val="20"/>
                <w:szCs w:val="24"/>
                <w:lang w:val="id-ID"/>
              </w:rPr>
              <w:t>IBA</w:t>
            </w:r>
          </w:p>
        </w:tc>
        <w:tc>
          <w:tcPr>
            <w:tcW w:w="1850" w:type="dxa"/>
            <w:tcBorders>
              <w:bottom w:val="single" w:sz="4" w:space="0" w:color="auto"/>
            </w:tcBorders>
          </w:tcPr>
          <w:p w:rsidR="00BB099F" w:rsidRPr="00BB099F" w:rsidRDefault="00BB099F" w:rsidP="00E80DD1">
            <w:pPr>
              <w:spacing w:after="0" w:line="240" w:lineRule="auto"/>
              <w:jc w:val="center"/>
              <w:rPr>
                <w:color w:val="000000"/>
                <w:sz w:val="20"/>
                <w:szCs w:val="24"/>
                <w:lang w:val="id-ID"/>
              </w:rPr>
            </w:pPr>
            <w:r w:rsidRPr="00BB099F">
              <w:rPr>
                <w:color w:val="000000"/>
                <w:sz w:val="20"/>
                <w:szCs w:val="24"/>
                <w:lang w:val="id-ID"/>
              </w:rPr>
              <w:t>39</w:t>
            </w:r>
          </w:p>
          <w:p w:rsidR="00BB099F" w:rsidRPr="00BB099F" w:rsidRDefault="00BB099F" w:rsidP="00E80DD1">
            <w:pPr>
              <w:spacing w:after="0" w:line="240" w:lineRule="auto"/>
              <w:jc w:val="center"/>
              <w:rPr>
                <w:color w:val="000000"/>
                <w:sz w:val="20"/>
                <w:szCs w:val="24"/>
                <w:lang w:val="id-ID"/>
              </w:rPr>
            </w:pPr>
            <w:r w:rsidRPr="00BB099F">
              <w:rPr>
                <w:color w:val="000000"/>
                <w:sz w:val="20"/>
                <w:szCs w:val="24"/>
                <w:lang w:val="id-ID"/>
              </w:rPr>
              <w:t>36</w:t>
            </w:r>
          </w:p>
          <w:p w:rsidR="00BB099F" w:rsidRPr="00BB099F" w:rsidRDefault="00BB099F" w:rsidP="00E80DD1">
            <w:pPr>
              <w:spacing w:after="0" w:line="240" w:lineRule="auto"/>
              <w:jc w:val="center"/>
              <w:rPr>
                <w:color w:val="000000"/>
                <w:sz w:val="20"/>
                <w:szCs w:val="24"/>
                <w:lang w:val="id-ID"/>
              </w:rPr>
            </w:pPr>
            <w:r w:rsidRPr="00BB099F">
              <w:rPr>
                <w:color w:val="000000"/>
                <w:sz w:val="20"/>
                <w:szCs w:val="24"/>
                <w:lang w:val="id-ID"/>
              </w:rPr>
              <w:t>10</w:t>
            </w:r>
          </w:p>
          <w:p w:rsidR="00BB099F" w:rsidRPr="00BB099F" w:rsidRDefault="00BB099F" w:rsidP="00E80DD1">
            <w:pPr>
              <w:spacing w:after="0" w:line="240" w:lineRule="auto"/>
              <w:jc w:val="center"/>
              <w:rPr>
                <w:color w:val="000000"/>
                <w:sz w:val="20"/>
                <w:szCs w:val="24"/>
                <w:lang w:val="id-ID"/>
              </w:rPr>
            </w:pPr>
            <w:r w:rsidRPr="00BB099F">
              <w:rPr>
                <w:color w:val="000000"/>
                <w:sz w:val="20"/>
                <w:szCs w:val="24"/>
                <w:lang w:val="id-ID"/>
              </w:rPr>
              <w:t>15</w:t>
            </w:r>
          </w:p>
        </w:tc>
        <w:tc>
          <w:tcPr>
            <w:tcW w:w="1662" w:type="dxa"/>
            <w:tcBorders>
              <w:bottom w:val="single" w:sz="4" w:space="0" w:color="auto"/>
            </w:tcBorders>
          </w:tcPr>
          <w:p w:rsidR="00BB099F" w:rsidRPr="00BB099F" w:rsidRDefault="00BB099F" w:rsidP="00E80DD1">
            <w:pPr>
              <w:spacing w:after="0" w:line="240" w:lineRule="auto"/>
              <w:jc w:val="center"/>
              <w:rPr>
                <w:color w:val="000000"/>
                <w:sz w:val="20"/>
                <w:szCs w:val="24"/>
                <w:lang w:val="id-ID"/>
              </w:rPr>
            </w:pPr>
            <w:r w:rsidRPr="00BB099F">
              <w:rPr>
                <w:color w:val="000000"/>
                <w:sz w:val="20"/>
                <w:szCs w:val="24"/>
                <w:lang w:val="id-ID"/>
              </w:rPr>
              <w:t>39</w:t>
            </w:r>
          </w:p>
          <w:p w:rsidR="00BB099F" w:rsidRPr="00BB099F" w:rsidRDefault="00BB099F" w:rsidP="00E80DD1">
            <w:pPr>
              <w:spacing w:after="0" w:line="240" w:lineRule="auto"/>
              <w:jc w:val="center"/>
              <w:rPr>
                <w:color w:val="000000"/>
                <w:sz w:val="20"/>
                <w:szCs w:val="24"/>
                <w:lang w:val="id-ID"/>
              </w:rPr>
            </w:pPr>
            <w:r w:rsidRPr="00BB099F">
              <w:rPr>
                <w:color w:val="000000"/>
                <w:sz w:val="20"/>
                <w:szCs w:val="24"/>
                <w:lang w:val="id-ID"/>
              </w:rPr>
              <w:t>36</w:t>
            </w:r>
          </w:p>
          <w:p w:rsidR="00BB099F" w:rsidRPr="00BB099F" w:rsidRDefault="00BB099F" w:rsidP="00E80DD1">
            <w:pPr>
              <w:spacing w:after="0" w:line="240" w:lineRule="auto"/>
              <w:jc w:val="center"/>
              <w:rPr>
                <w:color w:val="000000"/>
                <w:sz w:val="20"/>
                <w:szCs w:val="24"/>
                <w:lang w:val="id-ID"/>
              </w:rPr>
            </w:pPr>
            <w:r w:rsidRPr="00BB099F">
              <w:rPr>
                <w:color w:val="000000"/>
                <w:sz w:val="20"/>
                <w:szCs w:val="24"/>
                <w:lang w:val="id-ID"/>
              </w:rPr>
              <w:t>10</w:t>
            </w:r>
          </w:p>
          <w:p w:rsidR="00BB099F" w:rsidRPr="00BB099F" w:rsidRDefault="00BB099F" w:rsidP="00E80DD1">
            <w:pPr>
              <w:spacing w:after="0" w:line="240" w:lineRule="auto"/>
              <w:jc w:val="center"/>
              <w:rPr>
                <w:color w:val="000000"/>
                <w:sz w:val="20"/>
                <w:szCs w:val="24"/>
                <w:lang w:val="id-ID"/>
              </w:rPr>
            </w:pPr>
            <w:r w:rsidRPr="00BB099F">
              <w:rPr>
                <w:color w:val="000000"/>
                <w:sz w:val="20"/>
                <w:szCs w:val="24"/>
                <w:lang w:val="id-ID"/>
              </w:rPr>
              <w:t>15</w:t>
            </w:r>
          </w:p>
        </w:tc>
      </w:tr>
      <w:tr w:rsidR="00BB099F" w:rsidRPr="00BB099F" w:rsidTr="0092729F">
        <w:tc>
          <w:tcPr>
            <w:tcW w:w="2232" w:type="dxa"/>
            <w:tcBorders>
              <w:top w:val="single" w:sz="4" w:space="0" w:color="auto"/>
              <w:bottom w:val="single" w:sz="4" w:space="0" w:color="auto"/>
            </w:tcBorders>
          </w:tcPr>
          <w:p w:rsidR="00BB099F" w:rsidRPr="00BB099F" w:rsidRDefault="00BB099F" w:rsidP="00E80DD1">
            <w:pPr>
              <w:spacing w:after="0" w:line="240" w:lineRule="auto"/>
              <w:rPr>
                <w:color w:val="000000"/>
                <w:sz w:val="20"/>
                <w:szCs w:val="24"/>
                <w:lang w:val="id-ID"/>
              </w:rPr>
            </w:pPr>
            <w:r w:rsidRPr="00BB099F">
              <w:rPr>
                <w:color w:val="000000"/>
                <w:sz w:val="20"/>
                <w:szCs w:val="24"/>
                <w:lang w:val="id-ID"/>
              </w:rPr>
              <w:t>TOTAL</w:t>
            </w:r>
          </w:p>
        </w:tc>
        <w:tc>
          <w:tcPr>
            <w:tcW w:w="2410" w:type="dxa"/>
            <w:tcBorders>
              <w:top w:val="single" w:sz="4" w:space="0" w:color="auto"/>
              <w:bottom w:val="single" w:sz="4" w:space="0" w:color="auto"/>
            </w:tcBorders>
          </w:tcPr>
          <w:p w:rsidR="00BB099F" w:rsidRPr="00BB099F" w:rsidRDefault="00BB099F" w:rsidP="00E80DD1">
            <w:pPr>
              <w:spacing w:after="0" w:line="240" w:lineRule="auto"/>
              <w:jc w:val="center"/>
              <w:rPr>
                <w:color w:val="000000"/>
                <w:sz w:val="20"/>
                <w:szCs w:val="24"/>
                <w:lang w:val="id-ID"/>
              </w:rPr>
            </w:pPr>
          </w:p>
        </w:tc>
        <w:tc>
          <w:tcPr>
            <w:tcW w:w="1850" w:type="dxa"/>
            <w:tcBorders>
              <w:top w:val="single" w:sz="4" w:space="0" w:color="auto"/>
              <w:bottom w:val="single" w:sz="4" w:space="0" w:color="auto"/>
            </w:tcBorders>
          </w:tcPr>
          <w:p w:rsidR="00BB099F" w:rsidRPr="00BB099F" w:rsidRDefault="00BB099F" w:rsidP="00E80DD1">
            <w:pPr>
              <w:spacing w:after="0" w:line="240" w:lineRule="auto"/>
              <w:jc w:val="center"/>
              <w:rPr>
                <w:color w:val="000000"/>
                <w:sz w:val="20"/>
                <w:szCs w:val="24"/>
                <w:lang w:val="id-ID"/>
              </w:rPr>
            </w:pPr>
            <w:r w:rsidRPr="00BB099F">
              <w:rPr>
                <w:color w:val="000000"/>
                <w:sz w:val="20"/>
                <w:szCs w:val="24"/>
                <w:lang w:val="id-ID"/>
              </w:rPr>
              <w:t>100</w:t>
            </w:r>
          </w:p>
        </w:tc>
        <w:tc>
          <w:tcPr>
            <w:tcW w:w="1662" w:type="dxa"/>
            <w:tcBorders>
              <w:top w:val="single" w:sz="4" w:space="0" w:color="auto"/>
              <w:bottom w:val="single" w:sz="4" w:space="0" w:color="auto"/>
            </w:tcBorders>
          </w:tcPr>
          <w:p w:rsidR="00BB099F" w:rsidRPr="00BB099F" w:rsidRDefault="00BB099F" w:rsidP="00E80DD1">
            <w:pPr>
              <w:spacing w:after="0" w:line="240" w:lineRule="auto"/>
              <w:jc w:val="center"/>
              <w:rPr>
                <w:color w:val="000000"/>
                <w:sz w:val="20"/>
                <w:szCs w:val="24"/>
                <w:lang w:val="id-ID"/>
              </w:rPr>
            </w:pPr>
            <w:r w:rsidRPr="00BB099F">
              <w:rPr>
                <w:color w:val="000000"/>
                <w:sz w:val="20"/>
                <w:szCs w:val="24"/>
                <w:lang w:val="id-ID"/>
              </w:rPr>
              <w:t>100</w:t>
            </w:r>
          </w:p>
        </w:tc>
      </w:tr>
    </w:tbl>
    <w:p w:rsidR="00BB099F" w:rsidRPr="00D75177" w:rsidRDefault="00BB099F" w:rsidP="00E80DD1">
      <w:pPr>
        <w:tabs>
          <w:tab w:val="left" w:pos="1985"/>
        </w:tabs>
        <w:spacing w:after="0"/>
        <w:contextualSpacing/>
        <w:rPr>
          <w:color w:val="000000"/>
          <w:sz w:val="20"/>
          <w:szCs w:val="24"/>
        </w:rPr>
      </w:pPr>
      <w:r w:rsidRPr="00D75177">
        <w:rPr>
          <w:i/>
          <w:color w:val="000000"/>
          <w:sz w:val="20"/>
          <w:szCs w:val="24"/>
        </w:rPr>
        <w:t>Sumber: Olah</w:t>
      </w:r>
      <w:r w:rsidRPr="00D75177">
        <w:rPr>
          <w:i/>
          <w:color w:val="000000"/>
          <w:sz w:val="20"/>
          <w:szCs w:val="24"/>
          <w:lang w:val="id-ID"/>
        </w:rPr>
        <w:t>an Data</w:t>
      </w:r>
      <w:r w:rsidRPr="00D75177">
        <w:rPr>
          <w:i/>
          <w:color w:val="000000"/>
          <w:sz w:val="20"/>
          <w:szCs w:val="24"/>
        </w:rPr>
        <w:t>, 201</w:t>
      </w:r>
      <w:r w:rsidRPr="00D75177">
        <w:rPr>
          <w:i/>
          <w:color w:val="000000"/>
          <w:sz w:val="20"/>
          <w:szCs w:val="24"/>
          <w:lang w:val="id-ID"/>
        </w:rPr>
        <w:t>9</w:t>
      </w:r>
    </w:p>
    <w:p w:rsidR="00BB099F" w:rsidRDefault="00EE59E2" w:rsidP="00EE59E2">
      <w:pPr>
        <w:tabs>
          <w:tab w:val="left" w:pos="720"/>
        </w:tabs>
        <w:spacing w:after="0" w:line="240" w:lineRule="auto"/>
        <w:contextualSpacing/>
        <w:jc w:val="both"/>
        <w:rPr>
          <w:color w:val="000000"/>
          <w:sz w:val="20"/>
          <w:szCs w:val="24"/>
        </w:rPr>
      </w:pPr>
      <w:r>
        <w:rPr>
          <w:color w:val="000000"/>
          <w:sz w:val="20"/>
          <w:szCs w:val="24"/>
        </w:rPr>
        <w:tab/>
      </w:r>
      <w:r w:rsidR="00BB099F" w:rsidRPr="00BB099F">
        <w:rPr>
          <w:color w:val="000000"/>
          <w:sz w:val="20"/>
          <w:szCs w:val="24"/>
        </w:rPr>
        <w:t>Berdasarkan hasil di atas terlihat bahwa dari 100 responden yang diteliti, mayoritas responden didominasi oleh responden yang:  berjenis kelamin wanita</w:t>
      </w:r>
      <w:r w:rsidR="00BB099F">
        <w:rPr>
          <w:color w:val="000000"/>
          <w:sz w:val="20"/>
          <w:szCs w:val="24"/>
        </w:rPr>
        <w:t xml:space="preserve"> </w:t>
      </w:r>
      <w:r w:rsidR="00BB099F" w:rsidRPr="00BB099F">
        <w:rPr>
          <w:color w:val="000000"/>
          <w:sz w:val="20"/>
          <w:szCs w:val="24"/>
        </w:rPr>
        <w:t>sebanyak 57 responden (57%), berusia muda antara 18-20 tahun sebanyak 53 responden (53%), berasal dari jurusan manajemen sebanyak 39 responden (39%).</w:t>
      </w:r>
    </w:p>
    <w:p w:rsidR="00BB099F" w:rsidRDefault="00BB099F" w:rsidP="00E80DD1">
      <w:pPr>
        <w:tabs>
          <w:tab w:val="left" w:pos="1985"/>
        </w:tabs>
        <w:spacing w:after="0" w:line="240" w:lineRule="auto"/>
        <w:contextualSpacing/>
        <w:jc w:val="both"/>
        <w:rPr>
          <w:color w:val="000000"/>
          <w:sz w:val="20"/>
          <w:szCs w:val="24"/>
        </w:rPr>
      </w:pPr>
    </w:p>
    <w:p w:rsidR="00BB099F" w:rsidRPr="00BB099F" w:rsidRDefault="00BB099F" w:rsidP="00E80DD1">
      <w:pPr>
        <w:spacing w:after="0" w:line="240" w:lineRule="auto"/>
        <w:rPr>
          <w:rFonts w:eastAsia="Times New Roman"/>
          <w:b/>
          <w:color w:val="000000"/>
          <w:sz w:val="20"/>
          <w:szCs w:val="20"/>
          <w:lang w:val="id-ID"/>
        </w:rPr>
      </w:pPr>
      <w:bookmarkStart w:id="1" w:name="_Toc512211820"/>
      <w:bookmarkStart w:id="2" w:name="_Toc529801543"/>
      <w:r w:rsidRPr="00BB099F">
        <w:rPr>
          <w:b/>
          <w:iCs/>
          <w:color w:val="000000"/>
          <w:sz w:val="20"/>
          <w:szCs w:val="20"/>
        </w:rPr>
        <w:t xml:space="preserve">Tabel </w:t>
      </w:r>
      <w:r w:rsidR="00C541DC">
        <w:rPr>
          <w:b/>
          <w:iCs/>
          <w:color w:val="000000"/>
          <w:sz w:val="20"/>
          <w:szCs w:val="20"/>
        </w:rPr>
        <w:t xml:space="preserve">2. </w:t>
      </w:r>
      <w:r w:rsidRPr="00BB099F">
        <w:rPr>
          <w:rFonts w:eastAsia="Times New Roman"/>
          <w:b/>
          <w:color w:val="000000"/>
          <w:sz w:val="20"/>
          <w:szCs w:val="20"/>
          <w:lang w:val="id-ID"/>
        </w:rPr>
        <w:t>Uji Validitas dan Uji Reliabilitas</w:t>
      </w:r>
      <w:bookmarkEnd w:id="1"/>
      <w:bookmarkEnd w:id="2"/>
      <w:r w:rsidRPr="00BB099F">
        <w:rPr>
          <w:rFonts w:eastAsia="Times New Roman"/>
          <w:b/>
          <w:color w:val="000000"/>
          <w:sz w:val="20"/>
          <w:szCs w:val="20"/>
          <w:lang w:val="id-ID"/>
        </w:rPr>
        <w:t xml:space="preserve"> </w:t>
      </w:r>
    </w:p>
    <w:tbl>
      <w:tblPr>
        <w:tblW w:w="5000" w:type="pct"/>
        <w:tblBorders>
          <w:insideH w:val="single" w:sz="4" w:space="0" w:color="auto"/>
        </w:tblBorders>
        <w:tblLook w:val="04A0" w:firstRow="1" w:lastRow="0" w:firstColumn="1" w:lastColumn="0" w:noHBand="0" w:noVBand="1"/>
      </w:tblPr>
      <w:tblGrid>
        <w:gridCol w:w="1956"/>
        <w:gridCol w:w="2239"/>
        <w:gridCol w:w="1659"/>
        <w:gridCol w:w="1176"/>
        <w:gridCol w:w="3109"/>
      </w:tblGrid>
      <w:tr w:rsidR="00BB099F" w:rsidRPr="00BB099F" w:rsidTr="0092729F">
        <w:tc>
          <w:tcPr>
            <w:tcW w:w="965" w:type="pct"/>
            <w:vMerge w:val="restart"/>
            <w:tcBorders>
              <w:top w:val="single" w:sz="4" w:space="0" w:color="auto"/>
              <w:bottom w:val="single" w:sz="4" w:space="0" w:color="auto"/>
            </w:tcBorders>
            <w:hideMark/>
          </w:tcPr>
          <w:p w:rsidR="00BB099F" w:rsidRPr="00BB099F" w:rsidRDefault="00BB099F" w:rsidP="00E80DD1">
            <w:pPr>
              <w:spacing w:after="0" w:line="240" w:lineRule="auto"/>
              <w:jc w:val="center"/>
              <w:rPr>
                <w:b/>
                <w:bCs/>
                <w:color w:val="000000"/>
                <w:sz w:val="20"/>
                <w:szCs w:val="20"/>
              </w:rPr>
            </w:pPr>
            <w:r w:rsidRPr="00BB099F">
              <w:rPr>
                <w:b/>
                <w:bCs/>
                <w:color w:val="000000"/>
                <w:sz w:val="20"/>
                <w:szCs w:val="20"/>
              </w:rPr>
              <w:t>Variables</w:t>
            </w:r>
          </w:p>
        </w:tc>
        <w:tc>
          <w:tcPr>
            <w:tcW w:w="1104" w:type="pct"/>
            <w:vMerge w:val="restart"/>
            <w:tcBorders>
              <w:top w:val="single" w:sz="4" w:space="0" w:color="auto"/>
              <w:bottom w:val="single" w:sz="4" w:space="0" w:color="auto"/>
            </w:tcBorders>
            <w:hideMark/>
          </w:tcPr>
          <w:p w:rsidR="00BB099F" w:rsidRPr="00BB099F" w:rsidRDefault="00BB099F" w:rsidP="00E80DD1">
            <w:pPr>
              <w:spacing w:after="0" w:line="240" w:lineRule="auto"/>
              <w:jc w:val="center"/>
              <w:rPr>
                <w:b/>
                <w:bCs/>
                <w:color w:val="000000"/>
                <w:sz w:val="20"/>
                <w:szCs w:val="20"/>
              </w:rPr>
            </w:pPr>
            <w:r w:rsidRPr="00BB099F">
              <w:rPr>
                <w:b/>
                <w:bCs/>
                <w:color w:val="000000"/>
                <w:sz w:val="20"/>
                <w:szCs w:val="20"/>
              </w:rPr>
              <w:t>Indicators</w:t>
            </w:r>
          </w:p>
        </w:tc>
        <w:tc>
          <w:tcPr>
            <w:tcW w:w="2931" w:type="pct"/>
            <w:gridSpan w:val="3"/>
            <w:tcBorders>
              <w:top w:val="single" w:sz="4" w:space="0" w:color="auto"/>
              <w:bottom w:val="single" w:sz="4" w:space="0" w:color="auto"/>
            </w:tcBorders>
            <w:hideMark/>
          </w:tcPr>
          <w:p w:rsidR="00BB099F" w:rsidRPr="00BB099F" w:rsidRDefault="00BB099F" w:rsidP="00E80DD1">
            <w:pPr>
              <w:spacing w:after="0" w:line="240" w:lineRule="auto"/>
              <w:jc w:val="center"/>
              <w:rPr>
                <w:b/>
                <w:bCs/>
                <w:color w:val="000000"/>
                <w:sz w:val="20"/>
                <w:szCs w:val="20"/>
              </w:rPr>
            </w:pPr>
            <w:r w:rsidRPr="00BB099F">
              <w:rPr>
                <w:b/>
                <w:bCs/>
                <w:color w:val="000000"/>
                <w:sz w:val="20"/>
                <w:szCs w:val="20"/>
              </w:rPr>
              <w:t>Correlation (r)</w:t>
            </w:r>
          </w:p>
        </w:tc>
      </w:tr>
      <w:tr w:rsidR="00BB099F" w:rsidRPr="00BB099F" w:rsidTr="0092729F">
        <w:tc>
          <w:tcPr>
            <w:tcW w:w="965" w:type="pct"/>
            <w:vMerge/>
            <w:tcBorders>
              <w:top w:val="single" w:sz="4" w:space="0" w:color="auto"/>
              <w:bottom w:val="single" w:sz="4" w:space="0" w:color="auto"/>
            </w:tcBorders>
            <w:vAlign w:val="center"/>
            <w:hideMark/>
          </w:tcPr>
          <w:p w:rsidR="00BB099F" w:rsidRPr="00BB099F" w:rsidRDefault="00BB099F" w:rsidP="00E80DD1">
            <w:pPr>
              <w:spacing w:after="0" w:line="240" w:lineRule="auto"/>
              <w:rPr>
                <w:b/>
                <w:bCs/>
                <w:color w:val="000000"/>
                <w:sz w:val="20"/>
                <w:szCs w:val="20"/>
              </w:rPr>
            </w:pPr>
          </w:p>
        </w:tc>
        <w:tc>
          <w:tcPr>
            <w:tcW w:w="1104" w:type="pct"/>
            <w:vMerge/>
            <w:tcBorders>
              <w:top w:val="single" w:sz="4" w:space="0" w:color="auto"/>
              <w:bottom w:val="single" w:sz="4" w:space="0" w:color="auto"/>
            </w:tcBorders>
            <w:vAlign w:val="center"/>
            <w:hideMark/>
          </w:tcPr>
          <w:p w:rsidR="00BB099F" w:rsidRPr="00BB099F" w:rsidRDefault="00BB099F" w:rsidP="00E80DD1">
            <w:pPr>
              <w:spacing w:after="0" w:line="240" w:lineRule="auto"/>
              <w:rPr>
                <w:b/>
                <w:bCs/>
                <w:color w:val="000000"/>
                <w:sz w:val="20"/>
                <w:szCs w:val="20"/>
              </w:rPr>
            </w:pPr>
          </w:p>
        </w:tc>
        <w:tc>
          <w:tcPr>
            <w:tcW w:w="818" w:type="pct"/>
            <w:tcBorders>
              <w:top w:val="single" w:sz="4" w:space="0" w:color="auto"/>
            </w:tcBorders>
            <w:hideMark/>
          </w:tcPr>
          <w:p w:rsidR="00BB099F" w:rsidRPr="00BB099F" w:rsidRDefault="00BB099F" w:rsidP="00E80DD1">
            <w:pPr>
              <w:spacing w:after="0" w:line="240" w:lineRule="auto"/>
              <w:jc w:val="center"/>
              <w:rPr>
                <w:b/>
                <w:bCs/>
                <w:color w:val="000000"/>
                <w:sz w:val="20"/>
                <w:szCs w:val="20"/>
              </w:rPr>
            </w:pPr>
            <w:r w:rsidRPr="00BB099F">
              <w:rPr>
                <w:b/>
                <w:bCs/>
                <w:color w:val="000000"/>
                <w:sz w:val="20"/>
                <w:szCs w:val="20"/>
              </w:rPr>
              <w:t>R</w:t>
            </w:r>
          </w:p>
        </w:tc>
        <w:tc>
          <w:tcPr>
            <w:tcW w:w="580" w:type="pct"/>
            <w:tcBorders>
              <w:top w:val="single" w:sz="4" w:space="0" w:color="auto"/>
            </w:tcBorders>
            <w:hideMark/>
          </w:tcPr>
          <w:p w:rsidR="00BB099F" w:rsidRPr="00BB099F" w:rsidRDefault="00BB099F" w:rsidP="00E80DD1">
            <w:pPr>
              <w:spacing w:after="0" w:line="240" w:lineRule="auto"/>
              <w:jc w:val="center"/>
              <w:rPr>
                <w:b/>
                <w:bCs/>
                <w:color w:val="000000"/>
                <w:sz w:val="20"/>
                <w:szCs w:val="20"/>
              </w:rPr>
            </w:pPr>
            <w:r w:rsidRPr="00BB099F">
              <w:rPr>
                <w:b/>
                <w:bCs/>
                <w:color w:val="000000"/>
                <w:sz w:val="20"/>
                <w:szCs w:val="20"/>
              </w:rPr>
              <w:t>Sig</w:t>
            </w:r>
          </w:p>
        </w:tc>
        <w:tc>
          <w:tcPr>
            <w:tcW w:w="1533" w:type="pct"/>
            <w:tcBorders>
              <w:top w:val="single" w:sz="4" w:space="0" w:color="auto"/>
            </w:tcBorders>
            <w:hideMark/>
          </w:tcPr>
          <w:p w:rsidR="00BB099F" w:rsidRPr="00BB099F" w:rsidRDefault="00BB099F" w:rsidP="00E80DD1">
            <w:pPr>
              <w:tabs>
                <w:tab w:val="left" w:pos="301"/>
                <w:tab w:val="center" w:pos="1193"/>
              </w:tabs>
              <w:spacing w:after="0" w:line="240" w:lineRule="auto"/>
              <w:rPr>
                <w:b/>
                <w:bCs/>
                <w:color w:val="000000"/>
                <w:sz w:val="20"/>
                <w:szCs w:val="20"/>
              </w:rPr>
            </w:pPr>
            <w:r w:rsidRPr="00BB099F">
              <w:rPr>
                <w:b/>
                <w:bCs/>
                <w:color w:val="000000"/>
                <w:sz w:val="20"/>
                <w:szCs w:val="20"/>
              </w:rPr>
              <w:tab/>
            </w:r>
            <w:r w:rsidRPr="00BB099F">
              <w:rPr>
                <w:b/>
                <w:bCs/>
                <w:color w:val="000000"/>
                <w:sz w:val="20"/>
                <w:szCs w:val="20"/>
              </w:rPr>
              <w:tab/>
              <w:t>Explanation</w:t>
            </w:r>
          </w:p>
        </w:tc>
      </w:tr>
      <w:tr w:rsidR="00BB099F" w:rsidRPr="00BB099F" w:rsidTr="008241F1">
        <w:tc>
          <w:tcPr>
            <w:tcW w:w="965" w:type="pct"/>
            <w:vMerge w:val="restart"/>
            <w:tcBorders>
              <w:top w:val="single" w:sz="4" w:space="0" w:color="auto"/>
            </w:tcBorders>
            <w:vAlign w:val="center"/>
            <w:hideMark/>
          </w:tcPr>
          <w:p w:rsidR="00BB099F" w:rsidRPr="00BB099F" w:rsidRDefault="00BB099F" w:rsidP="00E80DD1">
            <w:pPr>
              <w:spacing w:after="0" w:line="240" w:lineRule="auto"/>
              <w:jc w:val="center"/>
              <w:rPr>
                <w:bCs/>
                <w:color w:val="000000"/>
                <w:sz w:val="20"/>
                <w:szCs w:val="20"/>
              </w:rPr>
            </w:pPr>
            <w:r w:rsidRPr="00BB099F">
              <w:rPr>
                <w:bCs/>
                <w:i/>
                <w:color w:val="000000"/>
                <w:sz w:val="20"/>
                <w:szCs w:val="20"/>
                <w:lang w:val="id-ID"/>
              </w:rPr>
              <w:t>Electronic Word of Mouth</w:t>
            </w:r>
            <w:r w:rsidRPr="00BB099F">
              <w:rPr>
                <w:bCs/>
                <w:color w:val="000000"/>
                <w:sz w:val="20"/>
                <w:szCs w:val="20"/>
              </w:rPr>
              <w:t xml:space="preserve"> (X</w:t>
            </w:r>
            <w:r w:rsidRPr="00BB099F">
              <w:rPr>
                <w:bCs/>
                <w:color w:val="000000"/>
                <w:sz w:val="20"/>
                <w:szCs w:val="20"/>
                <w:vertAlign w:val="subscript"/>
              </w:rPr>
              <w:t>1</w:t>
            </w:r>
            <w:r w:rsidRPr="00BB099F">
              <w:rPr>
                <w:bCs/>
                <w:color w:val="000000"/>
                <w:sz w:val="20"/>
                <w:szCs w:val="20"/>
              </w:rPr>
              <w:t>)</w:t>
            </w:r>
          </w:p>
        </w:tc>
        <w:tc>
          <w:tcPr>
            <w:tcW w:w="1104" w:type="pct"/>
            <w:tcBorders>
              <w:top w:val="single" w:sz="4" w:space="0" w:color="auto"/>
            </w:tcBorders>
            <w:hideMark/>
          </w:tcPr>
          <w:p w:rsidR="00BB099F" w:rsidRPr="00BB099F" w:rsidRDefault="00BB099F" w:rsidP="00E80DD1">
            <w:pPr>
              <w:spacing w:after="0" w:line="240" w:lineRule="auto"/>
              <w:jc w:val="center"/>
              <w:rPr>
                <w:bCs/>
                <w:color w:val="000000"/>
                <w:sz w:val="20"/>
                <w:szCs w:val="20"/>
              </w:rPr>
            </w:pPr>
            <w:r w:rsidRPr="00BB099F">
              <w:rPr>
                <w:bCs/>
                <w:color w:val="000000"/>
                <w:sz w:val="20"/>
                <w:szCs w:val="20"/>
              </w:rPr>
              <w:t>X1.1</w:t>
            </w:r>
          </w:p>
        </w:tc>
        <w:tc>
          <w:tcPr>
            <w:tcW w:w="818" w:type="pct"/>
          </w:tcPr>
          <w:p w:rsidR="00BB099F" w:rsidRPr="00BB099F" w:rsidRDefault="00BB099F" w:rsidP="00E80DD1">
            <w:pPr>
              <w:spacing w:after="0" w:line="240" w:lineRule="auto"/>
              <w:jc w:val="center"/>
              <w:rPr>
                <w:bCs/>
                <w:color w:val="000000"/>
                <w:sz w:val="20"/>
                <w:szCs w:val="20"/>
                <w:lang w:val="id-ID"/>
              </w:rPr>
            </w:pPr>
            <w:r w:rsidRPr="00BB099F">
              <w:rPr>
                <w:bCs/>
                <w:color w:val="000000"/>
                <w:sz w:val="20"/>
                <w:szCs w:val="20"/>
                <w:lang w:val="id-ID"/>
              </w:rPr>
              <w:t>0,817</w:t>
            </w:r>
          </w:p>
        </w:tc>
        <w:tc>
          <w:tcPr>
            <w:tcW w:w="580" w:type="pct"/>
            <w:hideMark/>
          </w:tcPr>
          <w:p w:rsidR="00BB099F" w:rsidRPr="00BB099F" w:rsidRDefault="00BB099F" w:rsidP="00E80DD1">
            <w:pPr>
              <w:spacing w:after="0" w:line="240" w:lineRule="auto"/>
              <w:jc w:val="center"/>
              <w:rPr>
                <w:bCs/>
                <w:color w:val="000000"/>
                <w:sz w:val="20"/>
                <w:szCs w:val="20"/>
              </w:rPr>
            </w:pPr>
            <w:r w:rsidRPr="00BB099F">
              <w:rPr>
                <w:bCs/>
                <w:color w:val="000000"/>
                <w:sz w:val="20"/>
                <w:szCs w:val="20"/>
              </w:rPr>
              <w:t>0.000</w:t>
            </w:r>
          </w:p>
        </w:tc>
        <w:tc>
          <w:tcPr>
            <w:tcW w:w="1533" w:type="pct"/>
            <w:hideMark/>
          </w:tcPr>
          <w:p w:rsidR="00BB099F" w:rsidRPr="00BB099F" w:rsidRDefault="00BB099F" w:rsidP="00E80DD1">
            <w:pPr>
              <w:spacing w:after="0" w:line="240" w:lineRule="auto"/>
              <w:jc w:val="center"/>
              <w:rPr>
                <w:bCs/>
                <w:color w:val="000000"/>
                <w:sz w:val="20"/>
                <w:szCs w:val="20"/>
              </w:rPr>
            </w:pPr>
            <w:r w:rsidRPr="00BB099F">
              <w:rPr>
                <w:bCs/>
                <w:color w:val="000000"/>
                <w:sz w:val="20"/>
                <w:szCs w:val="20"/>
              </w:rPr>
              <w:t>Valid</w:t>
            </w:r>
          </w:p>
        </w:tc>
      </w:tr>
      <w:tr w:rsidR="00BB099F" w:rsidRPr="00BB099F" w:rsidTr="00721A13">
        <w:tc>
          <w:tcPr>
            <w:tcW w:w="965" w:type="pct"/>
            <w:vMerge/>
            <w:vAlign w:val="center"/>
            <w:hideMark/>
          </w:tcPr>
          <w:p w:rsidR="00BB099F" w:rsidRPr="00BB099F" w:rsidRDefault="00BB099F" w:rsidP="00E80DD1">
            <w:pPr>
              <w:spacing w:after="0" w:line="240" w:lineRule="auto"/>
              <w:rPr>
                <w:bCs/>
                <w:color w:val="000000"/>
                <w:sz w:val="20"/>
                <w:szCs w:val="20"/>
              </w:rPr>
            </w:pPr>
          </w:p>
        </w:tc>
        <w:tc>
          <w:tcPr>
            <w:tcW w:w="1104" w:type="pct"/>
            <w:hideMark/>
          </w:tcPr>
          <w:p w:rsidR="00BB099F" w:rsidRPr="00BB099F" w:rsidRDefault="00BB099F" w:rsidP="00E80DD1">
            <w:pPr>
              <w:spacing w:after="0" w:line="240" w:lineRule="auto"/>
              <w:jc w:val="center"/>
              <w:rPr>
                <w:bCs/>
                <w:color w:val="000000"/>
                <w:sz w:val="20"/>
                <w:szCs w:val="20"/>
              </w:rPr>
            </w:pPr>
            <w:r w:rsidRPr="00BB099F">
              <w:rPr>
                <w:bCs/>
                <w:color w:val="000000"/>
                <w:sz w:val="20"/>
                <w:szCs w:val="20"/>
              </w:rPr>
              <w:t>X1.2</w:t>
            </w:r>
          </w:p>
        </w:tc>
        <w:tc>
          <w:tcPr>
            <w:tcW w:w="818" w:type="pct"/>
          </w:tcPr>
          <w:p w:rsidR="00BB099F" w:rsidRPr="00BB099F" w:rsidRDefault="00BB099F" w:rsidP="00E80DD1">
            <w:pPr>
              <w:spacing w:after="0" w:line="240" w:lineRule="auto"/>
              <w:jc w:val="center"/>
              <w:rPr>
                <w:bCs/>
                <w:color w:val="000000"/>
                <w:sz w:val="20"/>
                <w:szCs w:val="20"/>
                <w:lang w:val="id-ID"/>
              </w:rPr>
            </w:pPr>
            <w:r w:rsidRPr="00BB099F">
              <w:rPr>
                <w:bCs/>
                <w:color w:val="000000"/>
                <w:sz w:val="20"/>
                <w:szCs w:val="20"/>
                <w:lang w:val="id-ID"/>
              </w:rPr>
              <w:t>0,940</w:t>
            </w:r>
          </w:p>
        </w:tc>
        <w:tc>
          <w:tcPr>
            <w:tcW w:w="580" w:type="pct"/>
            <w:hideMark/>
          </w:tcPr>
          <w:p w:rsidR="00BB099F" w:rsidRPr="00BB099F" w:rsidRDefault="00BB099F" w:rsidP="00E80DD1">
            <w:pPr>
              <w:spacing w:after="0" w:line="240" w:lineRule="auto"/>
              <w:jc w:val="center"/>
              <w:rPr>
                <w:rFonts w:eastAsia="Times New Roman"/>
                <w:color w:val="000000"/>
                <w:sz w:val="20"/>
                <w:szCs w:val="20"/>
                <w:lang w:bidi="th-TH"/>
              </w:rPr>
            </w:pPr>
            <w:r w:rsidRPr="00BB099F">
              <w:rPr>
                <w:bCs/>
                <w:color w:val="000000"/>
                <w:sz w:val="20"/>
                <w:szCs w:val="20"/>
              </w:rPr>
              <w:t>0.000</w:t>
            </w:r>
          </w:p>
        </w:tc>
        <w:tc>
          <w:tcPr>
            <w:tcW w:w="1533" w:type="pct"/>
            <w:hideMark/>
          </w:tcPr>
          <w:p w:rsidR="00BB099F" w:rsidRPr="00BB099F" w:rsidRDefault="00BB099F" w:rsidP="00E80DD1">
            <w:pPr>
              <w:spacing w:after="0" w:line="240" w:lineRule="auto"/>
              <w:jc w:val="center"/>
              <w:rPr>
                <w:color w:val="000000"/>
                <w:sz w:val="20"/>
                <w:szCs w:val="20"/>
              </w:rPr>
            </w:pPr>
            <w:r w:rsidRPr="00BB099F">
              <w:rPr>
                <w:bCs/>
                <w:color w:val="000000"/>
                <w:sz w:val="20"/>
                <w:szCs w:val="20"/>
              </w:rPr>
              <w:t>Valid</w:t>
            </w:r>
          </w:p>
        </w:tc>
      </w:tr>
      <w:tr w:rsidR="00BB099F" w:rsidRPr="00BB099F" w:rsidTr="00721A13">
        <w:tc>
          <w:tcPr>
            <w:tcW w:w="965" w:type="pct"/>
            <w:vMerge/>
            <w:vAlign w:val="center"/>
            <w:hideMark/>
          </w:tcPr>
          <w:p w:rsidR="00BB099F" w:rsidRPr="00BB099F" w:rsidRDefault="00BB099F" w:rsidP="00E80DD1">
            <w:pPr>
              <w:spacing w:after="0" w:line="240" w:lineRule="auto"/>
              <w:rPr>
                <w:bCs/>
                <w:color w:val="000000"/>
                <w:sz w:val="20"/>
                <w:szCs w:val="20"/>
              </w:rPr>
            </w:pPr>
          </w:p>
        </w:tc>
        <w:tc>
          <w:tcPr>
            <w:tcW w:w="1104" w:type="pct"/>
            <w:hideMark/>
          </w:tcPr>
          <w:p w:rsidR="00BB099F" w:rsidRPr="00BB099F" w:rsidRDefault="00BB099F" w:rsidP="00E80DD1">
            <w:pPr>
              <w:spacing w:after="0" w:line="240" w:lineRule="auto"/>
              <w:jc w:val="center"/>
              <w:rPr>
                <w:bCs/>
                <w:color w:val="000000"/>
                <w:sz w:val="20"/>
                <w:szCs w:val="20"/>
              </w:rPr>
            </w:pPr>
            <w:r w:rsidRPr="00BB099F">
              <w:rPr>
                <w:bCs/>
                <w:color w:val="000000"/>
                <w:sz w:val="20"/>
                <w:szCs w:val="20"/>
              </w:rPr>
              <w:t>X1.3</w:t>
            </w:r>
          </w:p>
        </w:tc>
        <w:tc>
          <w:tcPr>
            <w:tcW w:w="818" w:type="pct"/>
          </w:tcPr>
          <w:p w:rsidR="00BB099F" w:rsidRPr="00BB099F" w:rsidRDefault="00BB099F" w:rsidP="00E80DD1">
            <w:pPr>
              <w:spacing w:after="0" w:line="240" w:lineRule="auto"/>
              <w:jc w:val="center"/>
              <w:rPr>
                <w:bCs/>
                <w:color w:val="000000"/>
                <w:sz w:val="20"/>
                <w:szCs w:val="20"/>
                <w:lang w:val="id-ID"/>
              </w:rPr>
            </w:pPr>
            <w:r w:rsidRPr="00BB099F">
              <w:rPr>
                <w:bCs/>
                <w:color w:val="000000"/>
                <w:sz w:val="20"/>
                <w:szCs w:val="20"/>
                <w:lang w:val="id-ID"/>
              </w:rPr>
              <w:t>0,938</w:t>
            </w:r>
          </w:p>
        </w:tc>
        <w:tc>
          <w:tcPr>
            <w:tcW w:w="580" w:type="pct"/>
            <w:hideMark/>
          </w:tcPr>
          <w:p w:rsidR="00BB099F" w:rsidRPr="00BB099F" w:rsidRDefault="00BB099F" w:rsidP="00E80DD1">
            <w:pPr>
              <w:spacing w:after="0" w:line="240" w:lineRule="auto"/>
              <w:jc w:val="center"/>
              <w:rPr>
                <w:rFonts w:eastAsia="Times New Roman"/>
                <w:color w:val="000000"/>
                <w:sz w:val="20"/>
                <w:szCs w:val="20"/>
                <w:lang w:bidi="th-TH"/>
              </w:rPr>
            </w:pPr>
            <w:r w:rsidRPr="00BB099F">
              <w:rPr>
                <w:bCs/>
                <w:color w:val="000000"/>
                <w:sz w:val="20"/>
                <w:szCs w:val="20"/>
              </w:rPr>
              <w:t>0.000</w:t>
            </w:r>
          </w:p>
        </w:tc>
        <w:tc>
          <w:tcPr>
            <w:tcW w:w="1533" w:type="pct"/>
            <w:hideMark/>
          </w:tcPr>
          <w:p w:rsidR="00BB099F" w:rsidRPr="00BB099F" w:rsidRDefault="00BB099F" w:rsidP="00E80DD1">
            <w:pPr>
              <w:spacing w:after="0" w:line="240" w:lineRule="auto"/>
              <w:jc w:val="center"/>
              <w:rPr>
                <w:color w:val="000000"/>
                <w:sz w:val="20"/>
                <w:szCs w:val="20"/>
              </w:rPr>
            </w:pPr>
            <w:r w:rsidRPr="00BB099F">
              <w:rPr>
                <w:bCs/>
                <w:color w:val="000000"/>
                <w:sz w:val="20"/>
                <w:szCs w:val="20"/>
              </w:rPr>
              <w:t>Valid</w:t>
            </w:r>
          </w:p>
        </w:tc>
      </w:tr>
      <w:tr w:rsidR="00BB099F" w:rsidRPr="00BB099F" w:rsidTr="00721A13">
        <w:trPr>
          <w:trHeight w:val="210"/>
        </w:trPr>
        <w:tc>
          <w:tcPr>
            <w:tcW w:w="965" w:type="pct"/>
            <w:vMerge/>
            <w:vAlign w:val="center"/>
            <w:hideMark/>
          </w:tcPr>
          <w:p w:rsidR="00BB099F" w:rsidRPr="00BB099F" w:rsidRDefault="00BB099F" w:rsidP="00E80DD1">
            <w:pPr>
              <w:spacing w:after="0" w:line="240" w:lineRule="auto"/>
              <w:rPr>
                <w:bCs/>
                <w:color w:val="000000"/>
                <w:sz w:val="20"/>
                <w:szCs w:val="20"/>
              </w:rPr>
            </w:pPr>
          </w:p>
        </w:tc>
        <w:tc>
          <w:tcPr>
            <w:tcW w:w="1104" w:type="pct"/>
            <w:hideMark/>
          </w:tcPr>
          <w:p w:rsidR="00BB099F" w:rsidRPr="00BB099F" w:rsidRDefault="00BB099F" w:rsidP="00E80DD1">
            <w:pPr>
              <w:spacing w:after="0" w:line="240" w:lineRule="auto"/>
              <w:jc w:val="center"/>
              <w:rPr>
                <w:bCs/>
                <w:color w:val="000000"/>
                <w:sz w:val="20"/>
                <w:szCs w:val="20"/>
              </w:rPr>
            </w:pPr>
            <w:r w:rsidRPr="00BB099F">
              <w:rPr>
                <w:bCs/>
                <w:color w:val="000000"/>
                <w:sz w:val="20"/>
                <w:szCs w:val="20"/>
              </w:rPr>
              <w:t>X1.4</w:t>
            </w:r>
          </w:p>
        </w:tc>
        <w:tc>
          <w:tcPr>
            <w:tcW w:w="818" w:type="pct"/>
          </w:tcPr>
          <w:p w:rsidR="00BB099F" w:rsidRPr="00BB099F" w:rsidRDefault="00BB099F" w:rsidP="00E80DD1">
            <w:pPr>
              <w:spacing w:after="0" w:line="240" w:lineRule="auto"/>
              <w:jc w:val="center"/>
              <w:rPr>
                <w:bCs/>
                <w:color w:val="000000"/>
                <w:sz w:val="20"/>
                <w:szCs w:val="20"/>
                <w:lang w:val="id-ID"/>
              </w:rPr>
            </w:pPr>
            <w:r w:rsidRPr="00BB099F">
              <w:rPr>
                <w:bCs/>
                <w:color w:val="000000"/>
                <w:sz w:val="20"/>
                <w:szCs w:val="20"/>
                <w:lang w:val="id-ID"/>
              </w:rPr>
              <w:t>0,872</w:t>
            </w:r>
          </w:p>
        </w:tc>
        <w:tc>
          <w:tcPr>
            <w:tcW w:w="580" w:type="pct"/>
            <w:hideMark/>
          </w:tcPr>
          <w:p w:rsidR="00BB099F" w:rsidRPr="00BB099F" w:rsidRDefault="00BB099F" w:rsidP="00E80DD1">
            <w:pPr>
              <w:spacing w:after="0" w:line="240" w:lineRule="auto"/>
              <w:jc w:val="center"/>
              <w:rPr>
                <w:rFonts w:eastAsia="Times New Roman"/>
                <w:color w:val="000000"/>
                <w:sz w:val="20"/>
                <w:szCs w:val="20"/>
                <w:lang w:bidi="th-TH"/>
              </w:rPr>
            </w:pPr>
            <w:r w:rsidRPr="00BB099F">
              <w:rPr>
                <w:bCs/>
                <w:color w:val="000000"/>
                <w:sz w:val="20"/>
                <w:szCs w:val="20"/>
              </w:rPr>
              <w:t>0.000</w:t>
            </w:r>
          </w:p>
        </w:tc>
        <w:tc>
          <w:tcPr>
            <w:tcW w:w="1533" w:type="pct"/>
            <w:hideMark/>
          </w:tcPr>
          <w:p w:rsidR="00BB099F" w:rsidRPr="00BB099F" w:rsidRDefault="00BB099F" w:rsidP="00E80DD1">
            <w:pPr>
              <w:spacing w:after="0" w:line="240" w:lineRule="auto"/>
              <w:jc w:val="center"/>
              <w:rPr>
                <w:color w:val="000000"/>
                <w:sz w:val="20"/>
                <w:szCs w:val="20"/>
              </w:rPr>
            </w:pPr>
            <w:r w:rsidRPr="00BB099F">
              <w:rPr>
                <w:bCs/>
                <w:color w:val="000000"/>
                <w:sz w:val="20"/>
                <w:szCs w:val="20"/>
              </w:rPr>
              <w:t>Valid</w:t>
            </w:r>
          </w:p>
        </w:tc>
      </w:tr>
      <w:tr w:rsidR="00BB099F" w:rsidRPr="00BB099F" w:rsidTr="00721A13">
        <w:trPr>
          <w:trHeight w:val="146"/>
        </w:trPr>
        <w:tc>
          <w:tcPr>
            <w:tcW w:w="965" w:type="pct"/>
            <w:vMerge/>
            <w:vAlign w:val="center"/>
            <w:hideMark/>
          </w:tcPr>
          <w:p w:rsidR="00BB099F" w:rsidRPr="00BB099F" w:rsidRDefault="00BB099F" w:rsidP="00E80DD1">
            <w:pPr>
              <w:spacing w:after="0" w:line="240" w:lineRule="auto"/>
              <w:rPr>
                <w:bCs/>
                <w:color w:val="000000"/>
                <w:sz w:val="20"/>
                <w:szCs w:val="20"/>
              </w:rPr>
            </w:pPr>
          </w:p>
        </w:tc>
        <w:tc>
          <w:tcPr>
            <w:tcW w:w="1104" w:type="pct"/>
            <w:hideMark/>
          </w:tcPr>
          <w:p w:rsidR="00BB099F" w:rsidRPr="00BB099F" w:rsidRDefault="00BB099F" w:rsidP="00E80DD1">
            <w:pPr>
              <w:spacing w:after="0" w:line="240" w:lineRule="auto"/>
              <w:jc w:val="center"/>
              <w:rPr>
                <w:bCs/>
                <w:color w:val="000000"/>
                <w:sz w:val="20"/>
                <w:szCs w:val="20"/>
              </w:rPr>
            </w:pPr>
            <w:r w:rsidRPr="00BB099F">
              <w:rPr>
                <w:bCs/>
                <w:color w:val="000000"/>
                <w:sz w:val="20"/>
                <w:szCs w:val="20"/>
              </w:rPr>
              <w:t>X1.5</w:t>
            </w:r>
          </w:p>
        </w:tc>
        <w:tc>
          <w:tcPr>
            <w:tcW w:w="818" w:type="pct"/>
          </w:tcPr>
          <w:p w:rsidR="00BB099F" w:rsidRPr="00BB099F" w:rsidRDefault="00BB099F" w:rsidP="00E80DD1">
            <w:pPr>
              <w:spacing w:after="0" w:line="240" w:lineRule="auto"/>
              <w:jc w:val="center"/>
              <w:rPr>
                <w:bCs/>
                <w:color w:val="000000"/>
                <w:sz w:val="20"/>
                <w:szCs w:val="20"/>
                <w:lang w:val="id-ID"/>
              </w:rPr>
            </w:pPr>
            <w:r w:rsidRPr="00BB099F">
              <w:rPr>
                <w:bCs/>
                <w:color w:val="000000"/>
                <w:sz w:val="20"/>
                <w:szCs w:val="20"/>
                <w:lang w:val="id-ID"/>
              </w:rPr>
              <w:t>0883</w:t>
            </w:r>
          </w:p>
        </w:tc>
        <w:tc>
          <w:tcPr>
            <w:tcW w:w="580" w:type="pct"/>
            <w:hideMark/>
          </w:tcPr>
          <w:p w:rsidR="00BB099F" w:rsidRPr="00BB099F" w:rsidRDefault="00BB099F" w:rsidP="00E80DD1">
            <w:pPr>
              <w:spacing w:after="0" w:line="240" w:lineRule="auto"/>
              <w:jc w:val="center"/>
              <w:rPr>
                <w:rFonts w:eastAsia="Times New Roman"/>
                <w:color w:val="000000"/>
                <w:sz w:val="20"/>
                <w:szCs w:val="20"/>
                <w:lang w:bidi="th-TH"/>
              </w:rPr>
            </w:pPr>
            <w:r w:rsidRPr="00BB099F">
              <w:rPr>
                <w:bCs/>
                <w:color w:val="000000"/>
                <w:sz w:val="20"/>
                <w:szCs w:val="20"/>
              </w:rPr>
              <w:t>0.000</w:t>
            </w:r>
          </w:p>
        </w:tc>
        <w:tc>
          <w:tcPr>
            <w:tcW w:w="1533" w:type="pct"/>
            <w:hideMark/>
          </w:tcPr>
          <w:p w:rsidR="00BB099F" w:rsidRPr="00BB099F" w:rsidRDefault="00BB099F" w:rsidP="00E80DD1">
            <w:pPr>
              <w:spacing w:after="0" w:line="240" w:lineRule="auto"/>
              <w:jc w:val="center"/>
              <w:rPr>
                <w:color w:val="000000"/>
                <w:sz w:val="20"/>
                <w:szCs w:val="20"/>
              </w:rPr>
            </w:pPr>
            <w:r w:rsidRPr="00BB099F">
              <w:rPr>
                <w:bCs/>
                <w:color w:val="000000"/>
                <w:sz w:val="20"/>
                <w:szCs w:val="20"/>
              </w:rPr>
              <w:t>Valid</w:t>
            </w:r>
          </w:p>
        </w:tc>
      </w:tr>
      <w:tr w:rsidR="00BB099F" w:rsidRPr="00BB099F" w:rsidTr="00721A13">
        <w:tc>
          <w:tcPr>
            <w:tcW w:w="965" w:type="pct"/>
            <w:vMerge w:val="restart"/>
            <w:vAlign w:val="center"/>
            <w:hideMark/>
          </w:tcPr>
          <w:p w:rsidR="00BB099F" w:rsidRPr="00BB099F" w:rsidRDefault="00BB099F" w:rsidP="00E80DD1">
            <w:pPr>
              <w:spacing w:after="0" w:line="240" w:lineRule="auto"/>
              <w:jc w:val="center"/>
              <w:rPr>
                <w:bCs/>
                <w:color w:val="000000"/>
                <w:sz w:val="20"/>
                <w:szCs w:val="20"/>
              </w:rPr>
            </w:pPr>
            <w:r w:rsidRPr="00BB099F">
              <w:rPr>
                <w:bCs/>
                <w:i/>
                <w:color w:val="000000"/>
                <w:sz w:val="20"/>
                <w:szCs w:val="20"/>
                <w:lang w:val="id-ID"/>
              </w:rPr>
              <w:t>Celebrity Endorsment</w:t>
            </w:r>
            <w:r w:rsidRPr="00BB099F">
              <w:rPr>
                <w:bCs/>
                <w:color w:val="000000"/>
                <w:sz w:val="20"/>
                <w:szCs w:val="20"/>
              </w:rPr>
              <w:t xml:space="preserve"> (X</w:t>
            </w:r>
            <w:r w:rsidRPr="00BB099F">
              <w:rPr>
                <w:bCs/>
                <w:color w:val="000000"/>
                <w:sz w:val="20"/>
                <w:szCs w:val="20"/>
                <w:vertAlign w:val="subscript"/>
              </w:rPr>
              <w:t>2</w:t>
            </w:r>
            <w:r w:rsidRPr="00BB099F">
              <w:rPr>
                <w:bCs/>
                <w:color w:val="000000"/>
                <w:sz w:val="20"/>
                <w:szCs w:val="20"/>
              </w:rPr>
              <w:t>)</w:t>
            </w:r>
          </w:p>
        </w:tc>
        <w:tc>
          <w:tcPr>
            <w:tcW w:w="1104" w:type="pct"/>
            <w:hideMark/>
          </w:tcPr>
          <w:p w:rsidR="00BB099F" w:rsidRPr="00BB099F" w:rsidRDefault="00BB099F" w:rsidP="00E80DD1">
            <w:pPr>
              <w:spacing w:after="0" w:line="240" w:lineRule="auto"/>
              <w:jc w:val="center"/>
              <w:rPr>
                <w:bCs/>
                <w:color w:val="000000"/>
                <w:sz w:val="20"/>
                <w:szCs w:val="20"/>
              </w:rPr>
            </w:pPr>
            <w:r w:rsidRPr="00BB099F">
              <w:rPr>
                <w:bCs/>
                <w:color w:val="000000"/>
                <w:sz w:val="20"/>
                <w:szCs w:val="20"/>
              </w:rPr>
              <w:t>X2.1</w:t>
            </w:r>
          </w:p>
        </w:tc>
        <w:tc>
          <w:tcPr>
            <w:tcW w:w="818" w:type="pct"/>
          </w:tcPr>
          <w:p w:rsidR="00BB099F" w:rsidRPr="00BB099F" w:rsidRDefault="00BB099F" w:rsidP="00E80DD1">
            <w:pPr>
              <w:spacing w:after="0" w:line="240" w:lineRule="auto"/>
              <w:jc w:val="center"/>
              <w:rPr>
                <w:bCs/>
                <w:color w:val="000000"/>
                <w:sz w:val="20"/>
                <w:szCs w:val="20"/>
                <w:lang w:val="id-ID"/>
              </w:rPr>
            </w:pPr>
            <w:r w:rsidRPr="00BB099F">
              <w:rPr>
                <w:bCs/>
                <w:color w:val="000000"/>
                <w:sz w:val="20"/>
                <w:szCs w:val="20"/>
                <w:lang w:val="id-ID"/>
              </w:rPr>
              <w:t>0,767</w:t>
            </w:r>
          </w:p>
        </w:tc>
        <w:tc>
          <w:tcPr>
            <w:tcW w:w="580" w:type="pct"/>
            <w:hideMark/>
          </w:tcPr>
          <w:p w:rsidR="00BB099F" w:rsidRPr="00BB099F" w:rsidRDefault="00BB099F" w:rsidP="00E80DD1">
            <w:pPr>
              <w:spacing w:after="0" w:line="240" w:lineRule="auto"/>
              <w:jc w:val="center"/>
              <w:rPr>
                <w:rFonts w:eastAsia="Times New Roman"/>
                <w:color w:val="000000"/>
                <w:sz w:val="20"/>
                <w:szCs w:val="20"/>
                <w:lang w:bidi="th-TH"/>
              </w:rPr>
            </w:pPr>
            <w:r w:rsidRPr="00BB099F">
              <w:rPr>
                <w:bCs/>
                <w:color w:val="000000"/>
                <w:sz w:val="20"/>
                <w:szCs w:val="20"/>
              </w:rPr>
              <w:t>0.000</w:t>
            </w:r>
          </w:p>
        </w:tc>
        <w:tc>
          <w:tcPr>
            <w:tcW w:w="1533" w:type="pct"/>
            <w:hideMark/>
          </w:tcPr>
          <w:p w:rsidR="00BB099F" w:rsidRPr="00BB099F" w:rsidRDefault="00BB099F" w:rsidP="00E80DD1">
            <w:pPr>
              <w:spacing w:after="0" w:line="240" w:lineRule="auto"/>
              <w:jc w:val="center"/>
              <w:rPr>
                <w:bCs/>
                <w:color w:val="000000"/>
                <w:sz w:val="20"/>
                <w:szCs w:val="20"/>
              </w:rPr>
            </w:pPr>
            <w:r w:rsidRPr="00BB099F">
              <w:rPr>
                <w:bCs/>
                <w:color w:val="000000"/>
                <w:sz w:val="20"/>
                <w:szCs w:val="20"/>
              </w:rPr>
              <w:t>Valid</w:t>
            </w:r>
          </w:p>
        </w:tc>
      </w:tr>
      <w:tr w:rsidR="00BB099F" w:rsidRPr="00BB099F" w:rsidTr="00721A13">
        <w:tc>
          <w:tcPr>
            <w:tcW w:w="965" w:type="pct"/>
            <w:vMerge/>
            <w:vAlign w:val="center"/>
            <w:hideMark/>
          </w:tcPr>
          <w:p w:rsidR="00BB099F" w:rsidRPr="00BB099F" w:rsidRDefault="00BB099F" w:rsidP="00E80DD1">
            <w:pPr>
              <w:spacing w:after="0" w:line="240" w:lineRule="auto"/>
              <w:rPr>
                <w:bCs/>
                <w:color w:val="000000"/>
                <w:sz w:val="20"/>
                <w:szCs w:val="20"/>
              </w:rPr>
            </w:pPr>
          </w:p>
        </w:tc>
        <w:tc>
          <w:tcPr>
            <w:tcW w:w="1104" w:type="pct"/>
            <w:hideMark/>
          </w:tcPr>
          <w:p w:rsidR="00BB099F" w:rsidRPr="00BB099F" w:rsidRDefault="00BB099F" w:rsidP="00E80DD1">
            <w:pPr>
              <w:spacing w:after="0" w:line="240" w:lineRule="auto"/>
              <w:jc w:val="center"/>
              <w:rPr>
                <w:bCs/>
                <w:color w:val="000000"/>
                <w:sz w:val="20"/>
                <w:szCs w:val="20"/>
              </w:rPr>
            </w:pPr>
            <w:r w:rsidRPr="00BB099F">
              <w:rPr>
                <w:bCs/>
                <w:color w:val="000000"/>
                <w:sz w:val="20"/>
                <w:szCs w:val="20"/>
              </w:rPr>
              <w:t>X2.2</w:t>
            </w:r>
          </w:p>
        </w:tc>
        <w:tc>
          <w:tcPr>
            <w:tcW w:w="818" w:type="pct"/>
          </w:tcPr>
          <w:p w:rsidR="00BB099F" w:rsidRPr="00BB099F" w:rsidRDefault="00BB099F" w:rsidP="00E80DD1">
            <w:pPr>
              <w:spacing w:after="0" w:line="240" w:lineRule="auto"/>
              <w:jc w:val="center"/>
              <w:rPr>
                <w:bCs/>
                <w:color w:val="000000"/>
                <w:sz w:val="20"/>
                <w:szCs w:val="20"/>
                <w:lang w:val="id-ID"/>
              </w:rPr>
            </w:pPr>
            <w:r w:rsidRPr="00BB099F">
              <w:rPr>
                <w:bCs/>
                <w:color w:val="000000"/>
                <w:sz w:val="20"/>
                <w:szCs w:val="20"/>
                <w:lang w:val="id-ID"/>
              </w:rPr>
              <w:t>0,927</w:t>
            </w:r>
          </w:p>
        </w:tc>
        <w:tc>
          <w:tcPr>
            <w:tcW w:w="580" w:type="pct"/>
            <w:hideMark/>
          </w:tcPr>
          <w:p w:rsidR="00BB099F" w:rsidRPr="00BB099F" w:rsidRDefault="00BB099F" w:rsidP="00E80DD1">
            <w:pPr>
              <w:spacing w:after="0" w:line="240" w:lineRule="auto"/>
              <w:jc w:val="center"/>
              <w:rPr>
                <w:rFonts w:eastAsia="Times New Roman"/>
                <w:color w:val="000000"/>
                <w:sz w:val="20"/>
                <w:szCs w:val="20"/>
                <w:lang w:bidi="th-TH"/>
              </w:rPr>
            </w:pPr>
            <w:r w:rsidRPr="00BB099F">
              <w:rPr>
                <w:bCs/>
                <w:color w:val="000000"/>
                <w:sz w:val="20"/>
                <w:szCs w:val="20"/>
              </w:rPr>
              <w:t>0.000</w:t>
            </w:r>
          </w:p>
        </w:tc>
        <w:tc>
          <w:tcPr>
            <w:tcW w:w="1533" w:type="pct"/>
            <w:hideMark/>
          </w:tcPr>
          <w:p w:rsidR="00BB099F" w:rsidRPr="00BB099F" w:rsidRDefault="00BB099F" w:rsidP="00E80DD1">
            <w:pPr>
              <w:spacing w:after="0" w:line="240" w:lineRule="auto"/>
              <w:jc w:val="center"/>
              <w:rPr>
                <w:color w:val="000000"/>
                <w:sz w:val="20"/>
                <w:szCs w:val="20"/>
              </w:rPr>
            </w:pPr>
            <w:r w:rsidRPr="00BB099F">
              <w:rPr>
                <w:bCs/>
                <w:color w:val="000000"/>
                <w:sz w:val="20"/>
                <w:szCs w:val="20"/>
              </w:rPr>
              <w:t>Valid</w:t>
            </w:r>
          </w:p>
        </w:tc>
      </w:tr>
      <w:tr w:rsidR="00BB099F" w:rsidRPr="00BB099F" w:rsidTr="00721A13">
        <w:trPr>
          <w:trHeight w:val="114"/>
        </w:trPr>
        <w:tc>
          <w:tcPr>
            <w:tcW w:w="965" w:type="pct"/>
            <w:vMerge/>
            <w:vAlign w:val="center"/>
            <w:hideMark/>
          </w:tcPr>
          <w:p w:rsidR="00BB099F" w:rsidRPr="00BB099F" w:rsidRDefault="00BB099F" w:rsidP="00E80DD1">
            <w:pPr>
              <w:spacing w:after="0" w:line="240" w:lineRule="auto"/>
              <w:rPr>
                <w:bCs/>
                <w:color w:val="000000"/>
                <w:sz w:val="20"/>
                <w:szCs w:val="20"/>
              </w:rPr>
            </w:pPr>
          </w:p>
        </w:tc>
        <w:tc>
          <w:tcPr>
            <w:tcW w:w="1104" w:type="pct"/>
            <w:hideMark/>
          </w:tcPr>
          <w:p w:rsidR="00BB099F" w:rsidRPr="00BB099F" w:rsidRDefault="00BB099F" w:rsidP="00E80DD1">
            <w:pPr>
              <w:spacing w:after="0" w:line="240" w:lineRule="auto"/>
              <w:jc w:val="center"/>
              <w:rPr>
                <w:bCs/>
                <w:color w:val="000000"/>
                <w:sz w:val="20"/>
                <w:szCs w:val="20"/>
              </w:rPr>
            </w:pPr>
            <w:r w:rsidRPr="00BB099F">
              <w:rPr>
                <w:bCs/>
                <w:color w:val="000000"/>
                <w:sz w:val="20"/>
                <w:szCs w:val="20"/>
              </w:rPr>
              <w:t>X2.3</w:t>
            </w:r>
          </w:p>
        </w:tc>
        <w:tc>
          <w:tcPr>
            <w:tcW w:w="818" w:type="pct"/>
          </w:tcPr>
          <w:p w:rsidR="00BB099F" w:rsidRPr="00BB099F" w:rsidRDefault="00BB099F" w:rsidP="00E80DD1">
            <w:pPr>
              <w:spacing w:after="0" w:line="240" w:lineRule="auto"/>
              <w:jc w:val="center"/>
              <w:rPr>
                <w:bCs/>
                <w:color w:val="000000"/>
                <w:sz w:val="20"/>
                <w:szCs w:val="20"/>
                <w:lang w:val="id-ID"/>
              </w:rPr>
            </w:pPr>
            <w:r w:rsidRPr="00BB099F">
              <w:rPr>
                <w:bCs/>
                <w:color w:val="000000"/>
                <w:sz w:val="20"/>
                <w:szCs w:val="20"/>
                <w:lang w:val="id-ID"/>
              </w:rPr>
              <w:t>0,927</w:t>
            </w:r>
          </w:p>
        </w:tc>
        <w:tc>
          <w:tcPr>
            <w:tcW w:w="580" w:type="pct"/>
            <w:hideMark/>
          </w:tcPr>
          <w:p w:rsidR="00BB099F" w:rsidRPr="00BB099F" w:rsidRDefault="00BB099F" w:rsidP="00E80DD1">
            <w:pPr>
              <w:spacing w:after="0" w:line="240" w:lineRule="auto"/>
              <w:jc w:val="center"/>
              <w:rPr>
                <w:rFonts w:eastAsia="Times New Roman"/>
                <w:color w:val="000000"/>
                <w:sz w:val="20"/>
                <w:szCs w:val="20"/>
                <w:lang w:bidi="th-TH"/>
              </w:rPr>
            </w:pPr>
            <w:r w:rsidRPr="00BB099F">
              <w:rPr>
                <w:bCs/>
                <w:color w:val="000000"/>
                <w:sz w:val="20"/>
                <w:szCs w:val="20"/>
              </w:rPr>
              <w:t>0.000</w:t>
            </w:r>
          </w:p>
        </w:tc>
        <w:tc>
          <w:tcPr>
            <w:tcW w:w="1533" w:type="pct"/>
            <w:hideMark/>
          </w:tcPr>
          <w:p w:rsidR="00BB099F" w:rsidRPr="00BB099F" w:rsidRDefault="00BB099F" w:rsidP="00E80DD1">
            <w:pPr>
              <w:spacing w:after="0" w:line="240" w:lineRule="auto"/>
              <w:jc w:val="center"/>
              <w:rPr>
                <w:color w:val="000000"/>
                <w:sz w:val="20"/>
                <w:szCs w:val="20"/>
              </w:rPr>
            </w:pPr>
            <w:r w:rsidRPr="00BB099F">
              <w:rPr>
                <w:bCs/>
                <w:color w:val="000000"/>
                <w:sz w:val="20"/>
                <w:szCs w:val="20"/>
              </w:rPr>
              <w:t>Valid</w:t>
            </w:r>
          </w:p>
        </w:tc>
      </w:tr>
      <w:tr w:rsidR="00BB099F" w:rsidRPr="00BB099F" w:rsidTr="00721A13">
        <w:trPr>
          <w:trHeight w:val="114"/>
        </w:trPr>
        <w:tc>
          <w:tcPr>
            <w:tcW w:w="965" w:type="pct"/>
            <w:vMerge/>
            <w:vAlign w:val="center"/>
          </w:tcPr>
          <w:p w:rsidR="00BB099F" w:rsidRPr="00BB099F" w:rsidRDefault="00BB099F" w:rsidP="00E80DD1">
            <w:pPr>
              <w:spacing w:after="0" w:line="240" w:lineRule="auto"/>
              <w:rPr>
                <w:bCs/>
                <w:color w:val="000000"/>
                <w:sz w:val="20"/>
                <w:szCs w:val="20"/>
              </w:rPr>
            </w:pPr>
          </w:p>
        </w:tc>
        <w:tc>
          <w:tcPr>
            <w:tcW w:w="1104" w:type="pct"/>
          </w:tcPr>
          <w:p w:rsidR="00BB099F" w:rsidRPr="00BB099F" w:rsidRDefault="00BB099F" w:rsidP="00E80DD1">
            <w:pPr>
              <w:spacing w:after="0" w:line="240" w:lineRule="auto"/>
              <w:jc w:val="center"/>
              <w:rPr>
                <w:bCs/>
                <w:color w:val="000000"/>
                <w:sz w:val="20"/>
                <w:szCs w:val="20"/>
                <w:lang w:val="id-ID"/>
              </w:rPr>
            </w:pPr>
            <w:r w:rsidRPr="00BB099F">
              <w:rPr>
                <w:bCs/>
                <w:color w:val="000000"/>
                <w:sz w:val="20"/>
                <w:szCs w:val="20"/>
              </w:rPr>
              <w:t>X2.</w:t>
            </w:r>
            <w:r w:rsidRPr="00BB099F">
              <w:rPr>
                <w:bCs/>
                <w:color w:val="000000"/>
                <w:sz w:val="20"/>
                <w:szCs w:val="20"/>
                <w:lang w:val="id-ID"/>
              </w:rPr>
              <w:t>4</w:t>
            </w:r>
          </w:p>
        </w:tc>
        <w:tc>
          <w:tcPr>
            <w:tcW w:w="818" w:type="pct"/>
          </w:tcPr>
          <w:p w:rsidR="00BB099F" w:rsidRPr="00BB099F" w:rsidRDefault="00BB099F" w:rsidP="00E80DD1">
            <w:pPr>
              <w:spacing w:after="0" w:line="240" w:lineRule="auto"/>
              <w:jc w:val="center"/>
              <w:rPr>
                <w:bCs/>
                <w:color w:val="000000"/>
                <w:sz w:val="20"/>
                <w:szCs w:val="20"/>
                <w:lang w:val="id-ID"/>
              </w:rPr>
            </w:pPr>
            <w:r w:rsidRPr="00BB099F">
              <w:rPr>
                <w:bCs/>
                <w:color w:val="000000"/>
                <w:sz w:val="20"/>
                <w:szCs w:val="20"/>
                <w:lang w:val="id-ID"/>
              </w:rPr>
              <w:t>0,691</w:t>
            </w:r>
          </w:p>
        </w:tc>
        <w:tc>
          <w:tcPr>
            <w:tcW w:w="580" w:type="pct"/>
          </w:tcPr>
          <w:p w:rsidR="00BB099F" w:rsidRPr="00BB099F" w:rsidRDefault="00BB099F" w:rsidP="00E80DD1">
            <w:pPr>
              <w:spacing w:after="0" w:line="240" w:lineRule="auto"/>
              <w:jc w:val="center"/>
              <w:rPr>
                <w:bCs/>
                <w:color w:val="000000"/>
                <w:sz w:val="20"/>
                <w:szCs w:val="20"/>
              </w:rPr>
            </w:pPr>
            <w:r w:rsidRPr="00BB099F">
              <w:rPr>
                <w:bCs/>
                <w:color w:val="000000"/>
                <w:sz w:val="20"/>
                <w:szCs w:val="20"/>
              </w:rPr>
              <w:t>0.000</w:t>
            </w:r>
          </w:p>
        </w:tc>
        <w:tc>
          <w:tcPr>
            <w:tcW w:w="1533" w:type="pct"/>
          </w:tcPr>
          <w:p w:rsidR="00BB099F" w:rsidRPr="00BB099F" w:rsidRDefault="00BB099F" w:rsidP="00E80DD1">
            <w:pPr>
              <w:spacing w:after="0" w:line="240" w:lineRule="auto"/>
              <w:jc w:val="center"/>
              <w:rPr>
                <w:bCs/>
                <w:color w:val="000000"/>
                <w:sz w:val="20"/>
                <w:szCs w:val="20"/>
              </w:rPr>
            </w:pPr>
            <w:r w:rsidRPr="00BB099F">
              <w:rPr>
                <w:bCs/>
                <w:color w:val="000000"/>
                <w:sz w:val="20"/>
                <w:szCs w:val="20"/>
              </w:rPr>
              <w:t>Valid</w:t>
            </w:r>
          </w:p>
        </w:tc>
      </w:tr>
      <w:tr w:rsidR="00BB099F" w:rsidRPr="00BB099F" w:rsidTr="00721A13">
        <w:tc>
          <w:tcPr>
            <w:tcW w:w="965" w:type="pct"/>
            <w:vMerge w:val="restart"/>
            <w:vAlign w:val="center"/>
            <w:hideMark/>
          </w:tcPr>
          <w:p w:rsidR="00BB099F" w:rsidRPr="00BB099F" w:rsidRDefault="00BB099F" w:rsidP="00E80DD1">
            <w:pPr>
              <w:spacing w:after="0" w:line="240" w:lineRule="auto"/>
              <w:jc w:val="center"/>
              <w:rPr>
                <w:bCs/>
                <w:color w:val="000000"/>
                <w:sz w:val="20"/>
                <w:szCs w:val="20"/>
              </w:rPr>
            </w:pPr>
            <w:r w:rsidRPr="00BB099F">
              <w:rPr>
                <w:bCs/>
                <w:i/>
                <w:color w:val="000000"/>
                <w:sz w:val="20"/>
                <w:szCs w:val="20"/>
                <w:lang w:val="id-ID"/>
              </w:rPr>
              <w:t>Brand image</w:t>
            </w:r>
            <w:r w:rsidRPr="00BB099F">
              <w:rPr>
                <w:bCs/>
                <w:color w:val="000000"/>
                <w:sz w:val="20"/>
                <w:szCs w:val="20"/>
              </w:rPr>
              <w:t xml:space="preserve"> (X</w:t>
            </w:r>
            <w:r w:rsidRPr="00BB099F">
              <w:rPr>
                <w:bCs/>
                <w:color w:val="000000"/>
                <w:sz w:val="20"/>
                <w:szCs w:val="20"/>
                <w:vertAlign w:val="subscript"/>
                <w:lang w:val="id-ID"/>
              </w:rPr>
              <w:t>3</w:t>
            </w:r>
            <w:r w:rsidRPr="00BB099F">
              <w:rPr>
                <w:bCs/>
                <w:color w:val="000000"/>
                <w:sz w:val="20"/>
                <w:szCs w:val="20"/>
              </w:rPr>
              <w:t>)</w:t>
            </w:r>
          </w:p>
        </w:tc>
        <w:tc>
          <w:tcPr>
            <w:tcW w:w="1104" w:type="pct"/>
          </w:tcPr>
          <w:p w:rsidR="00BB099F" w:rsidRPr="00BB099F" w:rsidRDefault="00BB099F" w:rsidP="00E80DD1">
            <w:pPr>
              <w:spacing w:after="0" w:line="240" w:lineRule="auto"/>
              <w:jc w:val="center"/>
              <w:rPr>
                <w:bCs/>
                <w:color w:val="000000"/>
                <w:sz w:val="20"/>
                <w:szCs w:val="20"/>
              </w:rPr>
            </w:pPr>
            <w:r w:rsidRPr="00BB099F">
              <w:rPr>
                <w:bCs/>
                <w:color w:val="000000"/>
                <w:sz w:val="20"/>
                <w:szCs w:val="20"/>
              </w:rPr>
              <w:t>X3.1</w:t>
            </w:r>
          </w:p>
        </w:tc>
        <w:tc>
          <w:tcPr>
            <w:tcW w:w="818" w:type="pct"/>
          </w:tcPr>
          <w:p w:rsidR="00BB099F" w:rsidRPr="00BB099F" w:rsidRDefault="00BB099F" w:rsidP="00E80DD1">
            <w:pPr>
              <w:spacing w:after="0" w:line="240" w:lineRule="auto"/>
              <w:jc w:val="center"/>
              <w:rPr>
                <w:bCs/>
                <w:color w:val="000000"/>
                <w:sz w:val="20"/>
                <w:szCs w:val="20"/>
                <w:lang w:val="id-ID"/>
              </w:rPr>
            </w:pPr>
            <w:r w:rsidRPr="00BB099F">
              <w:rPr>
                <w:bCs/>
                <w:color w:val="000000"/>
                <w:sz w:val="20"/>
                <w:szCs w:val="20"/>
                <w:lang w:val="id-ID"/>
              </w:rPr>
              <w:t>0,767</w:t>
            </w:r>
          </w:p>
        </w:tc>
        <w:tc>
          <w:tcPr>
            <w:tcW w:w="580" w:type="pct"/>
            <w:hideMark/>
          </w:tcPr>
          <w:p w:rsidR="00BB099F" w:rsidRPr="00BB099F" w:rsidRDefault="00BB099F" w:rsidP="00E80DD1">
            <w:pPr>
              <w:spacing w:after="0" w:line="240" w:lineRule="auto"/>
              <w:jc w:val="center"/>
              <w:rPr>
                <w:rFonts w:eastAsia="Times New Roman"/>
                <w:color w:val="000000"/>
                <w:sz w:val="20"/>
                <w:szCs w:val="20"/>
                <w:lang w:bidi="th-TH"/>
              </w:rPr>
            </w:pPr>
            <w:r w:rsidRPr="00BB099F">
              <w:rPr>
                <w:bCs/>
                <w:color w:val="000000"/>
                <w:sz w:val="20"/>
                <w:szCs w:val="20"/>
              </w:rPr>
              <w:t>0.000</w:t>
            </w:r>
          </w:p>
        </w:tc>
        <w:tc>
          <w:tcPr>
            <w:tcW w:w="1533" w:type="pct"/>
            <w:hideMark/>
          </w:tcPr>
          <w:p w:rsidR="00BB099F" w:rsidRPr="00BB099F" w:rsidRDefault="00BB099F" w:rsidP="00E80DD1">
            <w:pPr>
              <w:spacing w:after="0" w:line="240" w:lineRule="auto"/>
              <w:jc w:val="center"/>
              <w:rPr>
                <w:color w:val="000000"/>
                <w:sz w:val="20"/>
                <w:szCs w:val="20"/>
              </w:rPr>
            </w:pPr>
            <w:r w:rsidRPr="00BB099F">
              <w:rPr>
                <w:bCs/>
                <w:color w:val="000000"/>
                <w:sz w:val="20"/>
                <w:szCs w:val="20"/>
              </w:rPr>
              <w:t>Valid</w:t>
            </w:r>
          </w:p>
        </w:tc>
      </w:tr>
      <w:tr w:rsidR="00BB099F" w:rsidRPr="00BB099F" w:rsidTr="00721A13">
        <w:tc>
          <w:tcPr>
            <w:tcW w:w="965" w:type="pct"/>
            <w:vMerge/>
            <w:vAlign w:val="center"/>
            <w:hideMark/>
          </w:tcPr>
          <w:p w:rsidR="00BB099F" w:rsidRPr="00BB099F" w:rsidRDefault="00BB099F" w:rsidP="00E80DD1">
            <w:pPr>
              <w:spacing w:after="0" w:line="240" w:lineRule="auto"/>
              <w:rPr>
                <w:bCs/>
                <w:color w:val="000000"/>
                <w:sz w:val="20"/>
                <w:szCs w:val="20"/>
              </w:rPr>
            </w:pPr>
          </w:p>
        </w:tc>
        <w:tc>
          <w:tcPr>
            <w:tcW w:w="1104" w:type="pct"/>
          </w:tcPr>
          <w:p w:rsidR="00BB099F" w:rsidRPr="00BB099F" w:rsidRDefault="00BB099F" w:rsidP="00E80DD1">
            <w:pPr>
              <w:spacing w:after="0" w:line="240" w:lineRule="auto"/>
              <w:jc w:val="center"/>
              <w:rPr>
                <w:bCs/>
                <w:color w:val="000000"/>
                <w:sz w:val="20"/>
                <w:szCs w:val="20"/>
              </w:rPr>
            </w:pPr>
            <w:r w:rsidRPr="00BB099F">
              <w:rPr>
                <w:bCs/>
                <w:color w:val="000000"/>
                <w:sz w:val="20"/>
                <w:szCs w:val="20"/>
              </w:rPr>
              <w:t>X3.2</w:t>
            </w:r>
          </w:p>
        </w:tc>
        <w:tc>
          <w:tcPr>
            <w:tcW w:w="818" w:type="pct"/>
          </w:tcPr>
          <w:p w:rsidR="00BB099F" w:rsidRPr="00BB099F" w:rsidRDefault="00BB099F" w:rsidP="00E80DD1">
            <w:pPr>
              <w:spacing w:after="0" w:line="240" w:lineRule="auto"/>
              <w:jc w:val="center"/>
              <w:rPr>
                <w:bCs/>
                <w:color w:val="000000"/>
                <w:sz w:val="20"/>
                <w:szCs w:val="20"/>
                <w:lang w:val="id-ID"/>
              </w:rPr>
            </w:pPr>
            <w:r w:rsidRPr="00BB099F">
              <w:rPr>
                <w:bCs/>
                <w:color w:val="000000"/>
                <w:sz w:val="20"/>
                <w:szCs w:val="20"/>
                <w:lang w:val="id-ID"/>
              </w:rPr>
              <w:t>0,873</w:t>
            </w:r>
          </w:p>
        </w:tc>
        <w:tc>
          <w:tcPr>
            <w:tcW w:w="580" w:type="pct"/>
            <w:hideMark/>
          </w:tcPr>
          <w:p w:rsidR="00BB099F" w:rsidRPr="00BB099F" w:rsidRDefault="00BB099F" w:rsidP="00E80DD1">
            <w:pPr>
              <w:spacing w:after="0" w:line="240" w:lineRule="auto"/>
              <w:jc w:val="center"/>
              <w:rPr>
                <w:rFonts w:eastAsia="Times New Roman"/>
                <w:color w:val="000000"/>
                <w:sz w:val="20"/>
                <w:szCs w:val="20"/>
                <w:lang w:bidi="th-TH"/>
              </w:rPr>
            </w:pPr>
            <w:r w:rsidRPr="00BB099F">
              <w:rPr>
                <w:bCs/>
                <w:color w:val="000000"/>
                <w:sz w:val="20"/>
                <w:szCs w:val="20"/>
              </w:rPr>
              <w:t>0.000</w:t>
            </w:r>
          </w:p>
        </w:tc>
        <w:tc>
          <w:tcPr>
            <w:tcW w:w="1533" w:type="pct"/>
            <w:hideMark/>
          </w:tcPr>
          <w:p w:rsidR="00BB099F" w:rsidRPr="00BB099F" w:rsidRDefault="00BB099F" w:rsidP="00E80DD1">
            <w:pPr>
              <w:spacing w:after="0" w:line="240" w:lineRule="auto"/>
              <w:jc w:val="center"/>
              <w:rPr>
                <w:color w:val="000000"/>
                <w:sz w:val="20"/>
                <w:szCs w:val="20"/>
              </w:rPr>
            </w:pPr>
            <w:r w:rsidRPr="00BB099F">
              <w:rPr>
                <w:bCs/>
                <w:color w:val="000000"/>
                <w:sz w:val="20"/>
                <w:szCs w:val="20"/>
              </w:rPr>
              <w:t>Valid</w:t>
            </w:r>
          </w:p>
        </w:tc>
      </w:tr>
      <w:tr w:rsidR="00BB099F" w:rsidRPr="00BB099F" w:rsidTr="00721A13">
        <w:trPr>
          <w:trHeight w:val="211"/>
        </w:trPr>
        <w:tc>
          <w:tcPr>
            <w:tcW w:w="965" w:type="pct"/>
            <w:vMerge/>
            <w:vAlign w:val="center"/>
            <w:hideMark/>
          </w:tcPr>
          <w:p w:rsidR="00BB099F" w:rsidRPr="00BB099F" w:rsidRDefault="00BB099F" w:rsidP="00E80DD1">
            <w:pPr>
              <w:spacing w:after="0" w:line="240" w:lineRule="auto"/>
              <w:rPr>
                <w:bCs/>
                <w:color w:val="000000"/>
                <w:sz w:val="20"/>
                <w:szCs w:val="20"/>
              </w:rPr>
            </w:pPr>
          </w:p>
        </w:tc>
        <w:tc>
          <w:tcPr>
            <w:tcW w:w="1104" w:type="pct"/>
          </w:tcPr>
          <w:p w:rsidR="00BB099F" w:rsidRPr="00BB099F" w:rsidRDefault="00BB099F" w:rsidP="00E80DD1">
            <w:pPr>
              <w:spacing w:after="0" w:line="240" w:lineRule="auto"/>
              <w:jc w:val="center"/>
              <w:rPr>
                <w:bCs/>
                <w:color w:val="000000"/>
                <w:sz w:val="20"/>
                <w:szCs w:val="20"/>
              </w:rPr>
            </w:pPr>
            <w:r w:rsidRPr="00BB099F">
              <w:rPr>
                <w:bCs/>
                <w:color w:val="000000"/>
                <w:sz w:val="20"/>
                <w:szCs w:val="20"/>
              </w:rPr>
              <w:t>X3.3</w:t>
            </w:r>
          </w:p>
        </w:tc>
        <w:tc>
          <w:tcPr>
            <w:tcW w:w="818" w:type="pct"/>
          </w:tcPr>
          <w:p w:rsidR="00BB099F" w:rsidRPr="00BB099F" w:rsidRDefault="00BB099F" w:rsidP="00E80DD1">
            <w:pPr>
              <w:spacing w:after="0" w:line="240" w:lineRule="auto"/>
              <w:jc w:val="center"/>
              <w:rPr>
                <w:bCs/>
                <w:color w:val="000000"/>
                <w:sz w:val="20"/>
                <w:szCs w:val="20"/>
                <w:lang w:val="id-ID"/>
              </w:rPr>
            </w:pPr>
            <w:r w:rsidRPr="00BB099F">
              <w:rPr>
                <w:bCs/>
                <w:color w:val="000000"/>
                <w:sz w:val="20"/>
                <w:szCs w:val="20"/>
                <w:lang w:val="id-ID"/>
              </w:rPr>
              <w:t>0,910</w:t>
            </w:r>
          </w:p>
        </w:tc>
        <w:tc>
          <w:tcPr>
            <w:tcW w:w="580" w:type="pct"/>
            <w:hideMark/>
          </w:tcPr>
          <w:p w:rsidR="00BB099F" w:rsidRPr="00BB099F" w:rsidRDefault="00BB099F" w:rsidP="00E80DD1">
            <w:pPr>
              <w:spacing w:after="0" w:line="240" w:lineRule="auto"/>
              <w:jc w:val="center"/>
              <w:rPr>
                <w:rFonts w:eastAsia="Times New Roman"/>
                <w:color w:val="000000"/>
                <w:sz w:val="20"/>
                <w:szCs w:val="20"/>
                <w:lang w:bidi="th-TH"/>
              </w:rPr>
            </w:pPr>
            <w:r w:rsidRPr="00BB099F">
              <w:rPr>
                <w:bCs/>
                <w:color w:val="000000"/>
                <w:sz w:val="20"/>
                <w:szCs w:val="20"/>
              </w:rPr>
              <w:t>0.000</w:t>
            </w:r>
          </w:p>
        </w:tc>
        <w:tc>
          <w:tcPr>
            <w:tcW w:w="1533" w:type="pct"/>
            <w:hideMark/>
          </w:tcPr>
          <w:p w:rsidR="00BB099F" w:rsidRPr="00BB099F" w:rsidRDefault="00BB099F" w:rsidP="00E80DD1">
            <w:pPr>
              <w:spacing w:after="0" w:line="240" w:lineRule="auto"/>
              <w:jc w:val="center"/>
              <w:rPr>
                <w:color w:val="000000"/>
                <w:sz w:val="20"/>
                <w:szCs w:val="20"/>
              </w:rPr>
            </w:pPr>
            <w:r w:rsidRPr="00BB099F">
              <w:rPr>
                <w:bCs/>
                <w:color w:val="000000"/>
                <w:sz w:val="20"/>
                <w:szCs w:val="20"/>
              </w:rPr>
              <w:t>Valid</w:t>
            </w:r>
          </w:p>
        </w:tc>
      </w:tr>
      <w:tr w:rsidR="00BB099F" w:rsidRPr="00BB099F" w:rsidTr="002C2A68">
        <w:trPr>
          <w:trHeight w:val="191"/>
        </w:trPr>
        <w:tc>
          <w:tcPr>
            <w:tcW w:w="965" w:type="pct"/>
            <w:vMerge/>
            <w:tcBorders>
              <w:bottom w:val="single" w:sz="4" w:space="0" w:color="auto"/>
            </w:tcBorders>
            <w:vAlign w:val="center"/>
            <w:hideMark/>
          </w:tcPr>
          <w:p w:rsidR="00BB099F" w:rsidRPr="00BB099F" w:rsidRDefault="00BB099F" w:rsidP="00E80DD1">
            <w:pPr>
              <w:spacing w:after="0" w:line="240" w:lineRule="auto"/>
              <w:rPr>
                <w:bCs/>
                <w:color w:val="000000"/>
                <w:sz w:val="20"/>
                <w:szCs w:val="20"/>
              </w:rPr>
            </w:pPr>
          </w:p>
        </w:tc>
        <w:tc>
          <w:tcPr>
            <w:tcW w:w="1104" w:type="pct"/>
          </w:tcPr>
          <w:p w:rsidR="00BB099F" w:rsidRPr="00BB099F" w:rsidRDefault="00BB099F" w:rsidP="00E80DD1">
            <w:pPr>
              <w:spacing w:after="0" w:line="240" w:lineRule="auto"/>
              <w:jc w:val="center"/>
              <w:rPr>
                <w:bCs/>
                <w:color w:val="000000"/>
                <w:sz w:val="20"/>
                <w:szCs w:val="20"/>
              </w:rPr>
            </w:pPr>
            <w:r w:rsidRPr="00BB099F">
              <w:rPr>
                <w:bCs/>
                <w:color w:val="000000"/>
                <w:sz w:val="20"/>
                <w:szCs w:val="20"/>
              </w:rPr>
              <w:t>X3.4</w:t>
            </w:r>
          </w:p>
        </w:tc>
        <w:tc>
          <w:tcPr>
            <w:tcW w:w="818" w:type="pct"/>
          </w:tcPr>
          <w:p w:rsidR="00BB099F" w:rsidRPr="00BB099F" w:rsidRDefault="00BB099F" w:rsidP="00E80DD1">
            <w:pPr>
              <w:spacing w:after="0" w:line="240" w:lineRule="auto"/>
              <w:jc w:val="center"/>
              <w:rPr>
                <w:bCs/>
                <w:color w:val="000000"/>
                <w:sz w:val="20"/>
                <w:szCs w:val="20"/>
                <w:lang w:val="id-ID"/>
              </w:rPr>
            </w:pPr>
            <w:r w:rsidRPr="00BB099F">
              <w:rPr>
                <w:bCs/>
                <w:color w:val="000000"/>
                <w:sz w:val="20"/>
                <w:szCs w:val="20"/>
                <w:lang w:val="id-ID"/>
              </w:rPr>
              <w:t>0,714</w:t>
            </w:r>
          </w:p>
        </w:tc>
        <w:tc>
          <w:tcPr>
            <w:tcW w:w="580" w:type="pct"/>
            <w:hideMark/>
          </w:tcPr>
          <w:p w:rsidR="00BB099F" w:rsidRPr="00BB099F" w:rsidRDefault="00BB099F" w:rsidP="00E80DD1">
            <w:pPr>
              <w:spacing w:after="0" w:line="240" w:lineRule="auto"/>
              <w:jc w:val="center"/>
              <w:rPr>
                <w:rFonts w:eastAsia="Times New Roman"/>
                <w:color w:val="000000"/>
                <w:sz w:val="20"/>
                <w:szCs w:val="20"/>
                <w:lang w:bidi="th-TH"/>
              </w:rPr>
            </w:pPr>
            <w:r w:rsidRPr="00BB099F">
              <w:rPr>
                <w:bCs/>
                <w:color w:val="000000"/>
                <w:sz w:val="20"/>
                <w:szCs w:val="20"/>
              </w:rPr>
              <w:t>0.000</w:t>
            </w:r>
          </w:p>
        </w:tc>
        <w:tc>
          <w:tcPr>
            <w:tcW w:w="1533" w:type="pct"/>
            <w:hideMark/>
          </w:tcPr>
          <w:p w:rsidR="00BB099F" w:rsidRPr="00BB099F" w:rsidRDefault="00BB099F" w:rsidP="00E80DD1">
            <w:pPr>
              <w:spacing w:after="0" w:line="240" w:lineRule="auto"/>
              <w:jc w:val="center"/>
              <w:rPr>
                <w:color w:val="000000"/>
                <w:sz w:val="20"/>
                <w:szCs w:val="20"/>
              </w:rPr>
            </w:pPr>
            <w:r w:rsidRPr="00BB099F">
              <w:rPr>
                <w:bCs/>
                <w:color w:val="000000"/>
                <w:sz w:val="20"/>
                <w:szCs w:val="20"/>
              </w:rPr>
              <w:t>Valid</w:t>
            </w:r>
          </w:p>
        </w:tc>
      </w:tr>
      <w:tr w:rsidR="00BB099F" w:rsidRPr="00BB099F" w:rsidTr="002C2A68">
        <w:trPr>
          <w:trHeight w:val="211"/>
        </w:trPr>
        <w:tc>
          <w:tcPr>
            <w:tcW w:w="965" w:type="pct"/>
            <w:vMerge w:val="restart"/>
            <w:tcBorders>
              <w:top w:val="single" w:sz="4" w:space="0" w:color="auto"/>
              <w:bottom w:val="single" w:sz="4" w:space="0" w:color="auto"/>
            </w:tcBorders>
            <w:vAlign w:val="center"/>
          </w:tcPr>
          <w:p w:rsidR="00BB099F" w:rsidRPr="00BB099F" w:rsidRDefault="00BB099F" w:rsidP="00E80DD1">
            <w:pPr>
              <w:spacing w:after="0" w:line="240" w:lineRule="auto"/>
              <w:jc w:val="center"/>
              <w:rPr>
                <w:bCs/>
                <w:color w:val="000000"/>
                <w:sz w:val="20"/>
                <w:szCs w:val="20"/>
              </w:rPr>
            </w:pPr>
            <w:r w:rsidRPr="00BB099F">
              <w:rPr>
                <w:bCs/>
                <w:i/>
                <w:color w:val="000000"/>
                <w:sz w:val="20"/>
                <w:szCs w:val="20"/>
                <w:lang w:val="id-ID"/>
              </w:rPr>
              <w:t>Purchase intention</w:t>
            </w:r>
            <w:r w:rsidRPr="00BB099F">
              <w:rPr>
                <w:bCs/>
                <w:color w:val="000000"/>
                <w:sz w:val="20"/>
                <w:szCs w:val="20"/>
                <w:lang w:val="id-ID"/>
              </w:rPr>
              <w:t xml:space="preserve"> (Y)</w:t>
            </w:r>
          </w:p>
          <w:p w:rsidR="00BB099F" w:rsidRPr="00BB099F" w:rsidRDefault="00BB099F" w:rsidP="00E80DD1">
            <w:pPr>
              <w:spacing w:after="0" w:line="240" w:lineRule="auto"/>
              <w:jc w:val="center"/>
              <w:rPr>
                <w:bCs/>
                <w:color w:val="000000"/>
                <w:sz w:val="20"/>
                <w:szCs w:val="20"/>
              </w:rPr>
            </w:pPr>
          </w:p>
        </w:tc>
        <w:tc>
          <w:tcPr>
            <w:tcW w:w="1104" w:type="pct"/>
          </w:tcPr>
          <w:p w:rsidR="00BB099F" w:rsidRPr="00BB099F" w:rsidRDefault="00BB099F" w:rsidP="00E80DD1">
            <w:pPr>
              <w:spacing w:after="0" w:line="240" w:lineRule="auto"/>
              <w:jc w:val="center"/>
              <w:rPr>
                <w:bCs/>
                <w:color w:val="000000"/>
                <w:sz w:val="20"/>
                <w:szCs w:val="20"/>
              </w:rPr>
            </w:pPr>
            <w:r w:rsidRPr="00BB099F">
              <w:rPr>
                <w:bCs/>
                <w:color w:val="000000"/>
                <w:sz w:val="20"/>
                <w:szCs w:val="20"/>
              </w:rPr>
              <w:t>Y1.1</w:t>
            </w:r>
          </w:p>
        </w:tc>
        <w:tc>
          <w:tcPr>
            <w:tcW w:w="818" w:type="pct"/>
          </w:tcPr>
          <w:p w:rsidR="00BB099F" w:rsidRPr="00BB099F" w:rsidRDefault="00BB099F" w:rsidP="00E80DD1">
            <w:pPr>
              <w:spacing w:after="0" w:line="240" w:lineRule="auto"/>
              <w:jc w:val="center"/>
              <w:rPr>
                <w:bCs/>
                <w:color w:val="000000"/>
                <w:sz w:val="20"/>
                <w:szCs w:val="20"/>
                <w:lang w:val="id-ID"/>
              </w:rPr>
            </w:pPr>
            <w:r w:rsidRPr="00BB099F">
              <w:rPr>
                <w:bCs/>
                <w:color w:val="000000"/>
                <w:sz w:val="20"/>
                <w:szCs w:val="20"/>
                <w:lang w:val="id-ID"/>
              </w:rPr>
              <w:t>0,919</w:t>
            </w:r>
          </w:p>
        </w:tc>
        <w:tc>
          <w:tcPr>
            <w:tcW w:w="580" w:type="pct"/>
          </w:tcPr>
          <w:p w:rsidR="00BB099F" w:rsidRPr="00BB099F" w:rsidRDefault="00BB099F" w:rsidP="00E80DD1">
            <w:pPr>
              <w:spacing w:after="0" w:line="240" w:lineRule="auto"/>
              <w:jc w:val="center"/>
              <w:rPr>
                <w:bCs/>
                <w:color w:val="000000"/>
                <w:sz w:val="20"/>
                <w:szCs w:val="20"/>
              </w:rPr>
            </w:pPr>
            <w:r w:rsidRPr="00BB099F">
              <w:rPr>
                <w:bCs/>
                <w:color w:val="000000"/>
                <w:sz w:val="20"/>
                <w:szCs w:val="20"/>
              </w:rPr>
              <w:t>0.000</w:t>
            </w:r>
          </w:p>
        </w:tc>
        <w:tc>
          <w:tcPr>
            <w:tcW w:w="1533" w:type="pct"/>
          </w:tcPr>
          <w:p w:rsidR="00BB099F" w:rsidRPr="00BB099F" w:rsidRDefault="00BB099F" w:rsidP="00E80DD1">
            <w:pPr>
              <w:spacing w:after="0" w:line="240" w:lineRule="auto"/>
              <w:jc w:val="center"/>
              <w:rPr>
                <w:bCs/>
                <w:color w:val="000000"/>
                <w:sz w:val="20"/>
                <w:szCs w:val="20"/>
              </w:rPr>
            </w:pPr>
            <w:r w:rsidRPr="00BB099F">
              <w:rPr>
                <w:bCs/>
                <w:color w:val="000000"/>
                <w:sz w:val="20"/>
                <w:szCs w:val="20"/>
              </w:rPr>
              <w:t>Valid</w:t>
            </w:r>
          </w:p>
        </w:tc>
      </w:tr>
      <w:tr w:rsidR="00BB099F" w:rsidRPr="00BB099F" w:rsidTr="002C2A68">
        <w:trPr>
          <w:trHeight w:val="211"/>
        </w:trPr>
        <w:tc>
          <w:tcPr>
            <w:tcW w:w="965" w:type="pct"/>
            <w:vMerge/>
            <w:tcBorders>
              <w:top w:val="single" w:sz="4" w:space="0" w:color="auto"/>
              <w:bottom w:val="single" w:sz="4" w:space="0" w:color="auto"/>
            </w:tcBorders>
            <w:vAlign w:val="center"/>
          </w:tcPr>
          <w:p w:rsidR="00BB099F" w:rsidRPr="00BB099F" w:rsidRDefault="00BB099F" w:rsidP="00E80DD1">
            <w:pPr>
              <w:spacing w:after="0" w:line="240" w:lineRule="auto"/>
              <w:rPr>
                <w:bCs/>
                <w:color w:val="000000"/>
                <w:sz w:val="20"/>
                <w:szCs w:val="20"/>
              </w:rPr>
            </w:pPr>
          </w:p>
        </w:tc>
        <w:tc>
          <w:tcPr>
            <w:tcW w:w="1104" w:type="pct"/>
          </w:tcPr>
          <w:p w:rsidR="00BB099F" w:rsidRPr="00BB099F" w:rsidRDefault="00BB099F" w:rsidP="00E80DD1">
            <w:pPr>
              <w:spacing w:after="0" w:line="240" w:lineRule="auto"/>
              <w:jc w:val="center"/>
              <w:rPr>
                <w:bCs/>
                <w:color w:val="000000"/>
                <w:sz w:val="20"/>
                <w:szCs w:val="20"/>
              </w:rPr>
            </w:pPr>
            <w:r w:rsidRPr="00BB099F">
              <w:rPr>
                <w:bCs/>
                <w:color w:val="000000"/>
                <w:sz w:val="20"/>
                <w:szCs w:val="20"/>
              </w:rPr>
              <w:t>Y1.2</w:t>
            </w:r>
          </w:p>
        </w:tc>
        <w:tc>
          <w:tcPr>
            <w:tcW w:w="818" w:type="pct"/>
          </w:tcPr>
          <w:p w:rsidR="00BB099F" w:rsidRPr="00BB099F" w:rsidRDefault="00BB099F" w:rsidP="00E80DD1">
            <w:pPr>
              <w:spacing w:after="0" w:line="240" w:lineRule="auto"/>
              <w:jc w:val="center"/>
              <w:rPr>
                <w:bCs/>
                <w:color w:val="000000"/>
                <w:sz w:val="20"/>
                <w:szCs w:val="20"/>
                <w:lang w:val="id-ID"/>
              </w:rPr>
            </w:pPr>
            <w:r w:rsidRPr="00BB099F">
              <w:rPr>
                <w:bCs/>
                <w:color w:val="000000"/>
                <w:sz w:val="20"/>
                <w:szCs w:val="20"/>
                <w:lang w:val="id-ID"/>
              </w:rPr>
              <w:t>0,944</w:t>
            </w:r>
          </w:p>
        </w:tc>
        <w:tc>
          <w:tcPr>
            <w:tcW w:w="580" w:type="pct"/>
          </w:tcPr>
          <w:p w:rsidR="00BB099F" w:rsidRPr="00BB099F" w:rsidRDefault="00BB099F" w:rsidP="00E80DD1">
            <w:pPr>
              <w:spacing w:after="0" w:line="240" w:lineRule="auto"/>
              <w:jc w:val="center"/>
              <w:rPr>
                <w:bCs/>
                <w:color w:val="000000"/>
                <w:sz w:val="20"/>
                <w:szCs w:val="20"/>
              </w:rPr>
            </w:pPr>
            <w:r w:rsidRPr="00BB099F">
              <w:rPr>
                <w:bCs/>
                <w:color w:val="000000"/>
                <w:sz w:val="20"/>
                <w:szCs w:val="20"/>
              </w:rPr>
              <w:t>0.000</w:t>
            </w:r>
          </w:p>
        </w:tc>
        <w:tc>
          <w:tcPr>
            <w:tcW w:w="1533" w:type="pct"/>
          </w:tcPr>
          <w:p w:rsidR="00BB099F" w:rsidRPr="00BB099F" w:rsidRDefault="00BB099F" w:rsidP="00E80DD1">
            <w:pPr>
              <w:spacing w:after="0" w:line="240" w:lineRule="auto"/>
              <w:jc w:val="center"/>
              <w:rPr>
                <w:bCs/>
                <w:color w:val="000000"/>
                <w:sz w:val="20"/>
                <w:szCs w:val="20"/>
              </w:rPr>
            </w:pPr>
            <w:r w:rsidRPr="00BB099F">
              <w:rPr>
                <w:bCs/>
                <w:color w:val="000000"/>
                <w:sz w:val="20"/>
                <w:szCs w:val="20"/>
              </w:rPr>
              <w:t>Valid</w:t>
            </w:r>
          </w:p>
        </w:tc>
      </w:tr>
      <w:tr w:rsidR="00BB099F" w:rsidRPr="00BB099F" w:rsidTr="002C2A68">
        <w:trPr>
          <w:trHeight w:val="211"/>
        </w:trPr>
        <w:tc>
          <w:tcPr>
            <w:tcW w:w="965" w:type="pct"/>
            <w:vMerge/>
            <w:tcBorders>
              <w:top w:val="single" w:sz="4" w:space="0" w:color="auto"/>
              <w:bottom w:val="single" w:sz="4" w:space="0" w:color="auto"/>
            </w:tcBorders>
            <w:vAlign w:val="center"/>
          </w:tcPr>
          <w:p w:rsidR="00BB099F" w:rsidRPr="00BB099F" w:rsidRDefault="00BB099F" w:rsidP="00E80DD1">
            <w:pPr>
              <w:spacing w:after="0" w:line="240" w:lineRule="auto"/>
              <w:rPr>
                <w:bCs/>
                <w:color w:val="000000"/>
                <w:sz w:val="20"/>
                <w:szCs w:val="20"/>
              </w:rPr>
            </w:pPr>
          </w:p>
        </w:tc>
        <w:tc>
          <w:tcPr>
            <w:tcW w:w="1104" w:type="pct"/>
          </w:tcPr>
          <w:p w:rsidR="00BB099F" w:rsidRPr="00BB099F" w:rsidRDefault="00BB099F" w:rsidP="00E80DD1">
            <w:pPr>
              <w:spacing w:after="0" w:line="240" w:lineRule="auto"/>
              <w:jc w:val="center"/>
              <w:rPr>
                <w:bCs/>
                <w:color w:val="000000"/>
                <w:sz w:val="20"/>
                <w:szCs w:val="20"/>
              </w:rPr>
            </w:pPr>
            <w:r w:rsidRPr="00BB099F">
              <w:rPr>
                <w:bCs/>
                <w:color w:val="000000"/>
                <w:sz w:val="20"/>
                <w:szCs w:val="20"/>
              </w:rPr>
              <w:t>Y1.3</w:t>
            </w:r>
          </w:p>
        </w:tc>
        <w:tc>
          <w:tcPr>
            <w:tcW w:w="818" w:type="pct"/>
          </w:tcPr>
          <w:p w:rsidR="00BB099F" w:rsidRPr="00BB099F" w:rsidRDefault="00BB099F" w:rsidP="00E80DD1">
            <w:pPr>
              <w:spacing w:after="0" w:line="240" w:lineRule="auto"/>
              <w:jc w:val="center"/>
              <w:rPr>
                <w:bCs/>
                <w:color w:val="000000"/>
                <w:sz w:val="20"/>
                <w:szCs w:val="20"/>
                <w:lang w:val="id-ID"/>
              </w:rPr>
            </w:pPr>
            <w:r w:rsidRPr="00BB099F">
              <w:rPr>
                <w:bCs/>
                <w:color w:val="000000"/>
                <w:sz w:val="20"/>
                <w:szCs w:val="20"/>
                <w:lang w:val="id-ID"/>
              </w:rPr>
              <w:t>0,963</w:t>
            </w:r>
          </w:p>
        </w:tc>
        <w:tc>
          <w:tcPr>
            <w:tcW w:w="580" w:type="pct"/>
          </w:tcPr>
          <w:p w:rsidR="00BB099F" w:rsidRPr="00BB099F" w:rsidRDefault="00BB099F" w:rsidP="00E80DD1">
            <w:pPr>
              <w:spacing w:after="0" w:line="240" w:lineRule="auto"/>
              <w:jc w:val="center"/>
              <w:rPr>
                <w:bCs/>
                <w:color w:val="000000"/>
                <w:sz w:val="20"/>
                <w:szCs w:val="20"/>
              </w:rPr>
            </w:pPr>
            <w:r w:rsidRPr="00BB099F">
              <w:rPr>
                <w:bCs/>
                <w:color w:val="000000"/>
                <w:sz w:val="20"/>
                <w:szCs w:val="20"/>
              </w:rPr>
              <w:t>0.000</w:t>
            </w:r>
          </w:p>
        </w:tc>
        <w:tc>
          <w:tcPr>
            <w:tcW w:w="1533" w:type="pct"/>
          </w:tcPr>
          <w:p w:rsidR="00BB099F" w:rsidRPr="00BB099F" w:rsidRDefault="00BB099F" w:rsidP="00E80DD1">
            <w:pPr>
              <w:spacing w:after="0" w:line="240" w:lineRule="auto"/>
              <w:jc w:val="center"/>
              <w:rPr>
                <w:bCs/>
                <w:color w:val="000000"/>
                <w:sz w:val="20"/>
                <w:szCs w:val="20"/>
              </w:rPr>
            </w:pPr>
            <w:r w:rsidRPr="00BB099F">
              <w:rPr>
                <w:bCs/>
                <w:color w:val="000000"/>
                <w:sz w:val="20"/>
                <w:szCs w:val="20"/>
              </w:rPr>
              <w:t>Valid</w:t>
            </w:r>
          </w:p>
        </w:tc>
      </w:tr>
      <w:tr w:rsidR="00BB099F" w:rsidRPr="00BB099F" w:rsidTr="002C2A68">
        <w:trPr>
          <w:trHeight w:val="211"/>
        </w:trPr>
        <w:tc>
          <w:tcPr>
            <w:tcW w:w="965" w:type="pct"/>
            <w:vMerge/>
            <w:tcBorders>
              <w:top w:val="single" w:sz="4" w:space="0" w:color="auto"/>
              <w:bottom w:val="single" w:sz="4" w:space="0" w:color="auto"/>
            </w:tcBorders>
            <w:vAlign w:val="center"/>
          </w:tcPr>
          <w:p w:rsidR="00BB099F" w:rsidRPr="00BB099F" w:rsidRDefault="00BB099F" w:rsidP="00E80DD1">
            <w:pPr>
              <w:spacing w:after="0" w:line="240" w:lineRule="auto"/>
              <w:rPr>
                <w:bCs/>
                <w:color w:val="000000"/>
                <w:sz w:val="20"/>
                <w:szCs w:val="20"/>
              </w:rPr>
            </w:pPr>
          </w:p>
        </w:tc>
        <w:tc>
          <w:tcPr>
            <w:tcW w:w="1104" w:type="pct"/>
            <w:tcBorders>
              <w:bottom w:val="single" w:sz="4" w:space="0" w:color="auto"/>
            </w:tcBorders>
          </w:tcPr>
          <w:p w:rsidR="00BB099F" w:rsidRPr="00BB099F" w:rsidRDefault="00BB099F" w:rsidP="00E80DD1">
            <w:pPr>
              <w:spacing w:after="0" w:line="240" w:lineRule="auto"/>
              <w:jc w:val="center"/>
              <w:rPr>
                <w:rFonts w:eastAsia="Times New Roman"/>
                <w:color w:val="000000"/>
                <w:sz w:val="20"/>
                <w:szCs w:val="20"/>
                <w:lang w:bidi="th-TH"/>
              </w:rPr>
            </w:pPr>
            <w:r w:rsidRPr="00BB099F">
              <w:rPr>
                <w:bCs/>
                <w:color w:val="000000"/>
                <w:sz w:val="20"/>
                <w:szCs w:val="20"/>
              </w:rPr>
              <w:t>Y1.4</w:t>
            </w:r>
          </w:p>
        </w:tc>
        <w:tc>
          <w:tcPr>
            <w:tcW w:w="818" w:type="pct"/>
            <w:tcBorders>
              <w:bottom w:val="single" w:sz="4" w:space="0" w:color="auto"/>
            </w:tcBorders>
          </w:tcPr>
          <w:p w:rsidR="00BB099F" w:rsidRPr="00BB099F" w:rsidRDefault="00BB099F" w:rsidP="00E80DD1">
            <w:pPr>
              <w:spacing w:after="0" w:line="240" w:lineRule="auto"/>
              <w:jc w:val="center"/>
              <w:rPr>
                <w:bCs/>
                <w:color w:val="000000"/>
                <w:sz w:val="20"/>
                <w:szCs w:val="20"/>
                <w:lang w:val="id-ID"/>
              </w:rPr>
            </w:pPr>
            <w:r w:rsidRPr="00BB099F">
              <w:rPr>
                <w:bCs/>
                <w:color w:val="000000"/>
                <w:sz w:val="20"/>
                <w:szCs w:val="20"/>
                <w:lang w:val="id-ID"/>
              </w:rPr>
              <w:t>0,931</w:t>
            </w:r>
          </w:p>
        </w:tc>
        <w:tc>
          <w:tcPr>
            <w:tcW w:w="580" w:type="pct"/>
            <w:tcBorders>
              <w:bottom w:val="single" w:sz="4" w:space="0" w:color="auto"/>
            </w:tcBorders>
          </w:tcPr>
          <w:p w:rsidR="00BB099F" w:rsidRPr="00BB099F" w:rsidRDefault="00BB099F" w:rsidP="00E80DD1">
            <w:pPr>
              <w:spacing w:after="0" w:line="240" w:lineRule="auto"/>
              <w:jc w:val="center"/>
              <w:rPr>
                <w:bCs/>
                <w:color w:val="000000"/>
                <w:sz w:val="20"/>
                <w:szCs w:val="20"/>
              </w:rPr>
            </w:pPr>
            <w:r w:rsidRPr="00BB099F">
              <w:rPr>
                <w:bCs/>
                <w:color w:val="000000"/>
                <w:sz w:val="20"/>
                <w:szCs w:val="20"/>
              </w:rPr>
              <w:t>0.000</w:t>
            </w:r>
          </w:p>
        </w:tc>
        <w:tc>
          <w:tcPr>
            <w:tcW w:w="1533" w:type="pct"/>
            <w:tcBorders>
              <w:bottom w:val="single" w:sz="4" w:space="0" w:color="auto"/>
            </w:tcBorders>
          </w:tcPr>
          <w:p w:rsidR="00BB099F" w:rsidRPr="00BB099F" w:rsidRDefault="00BB099F" w:rsidP="00E80DD1">
            <w:pPr>
              <w:spacing w:after="0" w:line="240" w:lineRule="auto"/>
              <w:jc w:val="center"/>
              <w:rPr>
                <w:bCs/>
                <w:color w:val="000000"/>
                <w:sz w:val="20"/>
                <w:szCs w:val="20"/>
              </w:rPr>
            </w:pPr>
            <w:r w:rsidRPr="00BB099F">
              <w:rPr>
                <w:bCs/>
                <w:color w:val="000000"/>
                <w:sz w:val="20"/>
                <w:szCs w:val="20"/>
              </w:rPr>
              <w:t>Valid</w:t>
            </w:r>
          </w:p>
        </w:tc>
      </w:tr>
      <w:tr w:rsidR="00BB099F" w:rsidRPr="00BB099F" w:rsidTr="002C2A68">
        <w:trPr>
          <w:trHeight w:val="156"/>
        </w:trPr>
        <w:tc>
          <w:tcPr>
            <w:tcW w:w="965" w:type="pct"/>
            <w:vMerge/>
            <w:tcBorders>
              <w:top w:val="single" w:sz="4" w:space="0" w:color="auto"/>
              <w:bottom w:val="single" w:sz="4" w:space="0" w:color="auto"/>
            </w:tcBorders>
            <w:vAlign w:val="center"/>
          </w:tcPr>
          <w:p w:rsidR="00BB099F" w:rsidRPr="00BB099F" w:rsidRDefault="00BB099F" w:rsidP="00E80DD1">
            <w:pPr>
              <w:spacing w:after="0" w:line="240" w:lineRule="auto"/>
              <w:rPr>
                <w:bCs/>
                <w:color w:val="000000"/>
                <w:sz w:val="20"/>
                <w:szCs w:val="20"/>
              </w:rPr>
            </w:pPr>
          </w:p>
        </w:tc>
        <w:tc>
          <w:tcPr>
            <w:tcW w:w="1104" w:type="pct"/>
            <w:tcBorders>
              <w:top w:val="single" w:sz="4" w:space="0" w:color="auto"/>
              <w:bottom w:val="single" w:sz="4" w:space="0" w:color="auto"/>
            </w:tcBorders>
          </w:tcPr>
          <w:p w:rsidR="00BB099F" w:rsidRPr="00BB099F" w:rsidRDefault="00BB099F" w:rsidP="00E80DD1">
            <w:pPr>
              <w:spacing w:after="0" w:line="240" w:lineRule="auto"/>
              <w:jc w:val="center"/>
              <w:rPr>
                <w:rFonts w:eastAsia="Times New Roman"/>
                <w:color w:val="000000"/>
                <w:sz w:val="20"/>
                <w:szCs w:val="20"/>
                <w:lang w:bidi="th-TH"/>
              </w:rPr>
            </w:pPr>
            <w:r w:rsidRPr="00BB099F">
              <w:rPr>
                <w:bCs/>
                <w:color w:val="000000"/>
                <w:sz w:val="20"/>
                <w:szCs w:val="20"/>
              </w:rPr>
              <w:t>Y1.5</w:t>
            </w:r>
          </w:p>
        </w:tc>
        <w:tc>
          <w:tcPr>
            <w:tcW w:w="818" w:type="pct"/>
            <w:tcBorders>
              <w:top w:val="single" w:sz="4" w:space="0" w:color="auto"/>
              <w:bottom w:val="single" w:sz="4" w:space="0" w:color="auto"/>
            </w:tcBorders>
          </w:tcPr>
          <w:p w:rsidR="00BB099F" w:rsidRPr="00BB099F" w:rsidRDefault="00BB099F" w:rsidP="00E80DD1">
            <w:pPr>
              <w:spacing w:after="0" w:line="240" w:lineRule="auto"/>
              <w:jc w:val="center"/>
              <w:rPr>
                <w:bCs/>
                <w:color w:val="000000"/>
                <w:sz w:val="20"/>
                <w:szCs w:val="20"/>
                <w:lang w:val="id-ID"/>
              </w:rPr>
            </w:pPr>
            <w:r w:rsidRPr="00BB099F">
              <w:rPr>
                <w:bCs/>
                <w:color w:val="000000"/>
                <w:sz w:val="20"/>
                <w:szCs w:val="20"/>
                <w:lang w:val="id-ID"/>
              </w:rPr>
              <w:t>0,945</w:t>
            </w:r>
          </w:p>
        </w:tc>
        <w:tc>
          <w:tcPr>
            <w:tcW w:w="580" w:type="pct"/>
            <w:tcBorders>
              <w:top w:val="single" w:sz="4" w:space="0" w:color="auto"/>
              <w:bottom w:val="single" w:sz="4" w:space="0" w:color="auto"/>
            </w:tcBorders>
          </w:tcPr>
          <w:p w:rsidR="00BB099F" w:rsidRPr="00BB099F" w:rsidRDefault="00BB099F" w:rsidP="00E80DD1">
            <w:pPr>
              <w:spacing w:after="0" w:line="240" w:lineRule="auto"/>
              <w:jc w:val="center"/>
              <w:rPr>
                <w:bCs/>
                <w:color w:val="000000"/>
                <w:sz w:val="20"/>
                <w:szCs w:val="20"/>
              </w:rPr>
            </w:pPr>
            <w:r w:rsidRPr="00BB099F">
              <w:rPr>
                <w:bCs/>
                <w:color w:val="000000"/>
                <w:sz w:val="20"/>
                <w:szCs w:val="20"/>
              </w:rPr>
              <w:t>0.000</w:t>
            </w:r>
          </w:p>
        </w:tc>
        <w:tc>
          <w:tcPr>
            <w:tcW w:w="1533" w:type="pct"/>
            <w:tcBorders>
              <w:top w:val="single" w:sz="4" w:space="0" w:color="auto"/>
              <w:bottom w:val="single" w:sz="4" w:space="0" w:color="auto"/>
            </w:tcBorders>
          </w:tcPr>
          <w:p w:rsidR="00BB099F" w:rsidRPr="00BB099F" w:rsidRDefault="00BB099F" w:rsidP="00E80DD1">
            <w:pPr>
              <w:spacing w:after="0" w:line="240" w:lineRule="auto"/>
              <w:jc w:val="center"/>
              <w:rPr>
                <w:bCs/>
                <w:color w:val="000000"/>
                <w:sz w:val="20"/>
                <w:szCs w:val="20"/>
              </w:rPr>
            </w:pPr>
            <w:r w:rsidRPr="00BB099F">
              <w:rPr>
                <w:bCs/>
                <w:color w:val="000000"/>
                <w:sz w:val="20"/>
                <w:szCs w:val="20"/>
              </w:rPr>
              <w:t>Valid</w:t>
            </w:r>
          </w:p>
        </w:tc>
      </w:tr>
    </w:tbl>
    <w:p w:rsidR="00BB099F" w:rsidRPr="00136B2C" w:rsidRDefault="00BB099F" w:rsidP="00E80DD1">
      <w:pPr>
        <w:tabs>
          <w:tab w:val="left" w:pos="1985"/>
        </w:tabs>
        <w:spacing w:after="0"/>
        <w:contextualSpacing/>
        <w:rPr>
          <w:color w:val="000000"/>
          <w:sz w:val="20"/>
          <w:szCs w:val="20"/>
        </w:rPr>
      </w:pPr>
      <w:r w:rsidRPr="00136B2C">
        <w:rPr>
          <w:i/>
          <w:color w:val="000000"/>
          <w:sz w:val="20"/>
          <w:szCs w:val="20"/>
        </w:rPr>
        <w:t>Sumber: Olah</w:t>
      </w:r>
      <w:r w:rsidRPr="00136B2C">
        <w:rPr>
          <w:i/>
          <w:color w:val="000000"/>
          <w:sz w:val="20"/>
          <w:szCs w:val="20"/>
          <w:lang w:val="id-ID"/>
        </w:rPr>
        <w:t>an Data</w:t>
      </w:r>
      <w:r w:rsidRPr="00136B2C">
        <w:rPr>
          <w:i/>
          <w:color w:val="000000"/>
          <w:sz w:val="20"/>
          <w:szCs w:val="20"/>
        </w:rPr>
        <w:t>, 201</w:t>
      </w:r>
      <w:r w:rsidR="00136B2C" w:rsidRPr="00136B2C">
        <w:rPr>
          <w:i/>
          <w:color w:val="000000"/>
          <w:sz w:val="20"/>
          <w:szCs w:val="20"/>
          <w:lang w:val="id-ID"/>
        </w:rPr>
        <w:t>9</w:t>
      </w:r>
    </w:p>
    <w:p w:rsidR="00BB099F" w:rsidRPr="00BB099F" w:rsidRDefault="00BB099F" w:rsidP="00E80DD1">
      <w:pPr>
        <w:tabs>
          <w:tab w:val="left" w:pos="1985"/>
        </w:tabs>
        <w:spacing w:after="0" w:line="240" w:lineRule="auto"/>
        <w:contextualSpacing/>
        <w:jc w:val="both"/>
        <w:rPr>
          <w:color w:val="000000"/>
          <w:sz w:val="20"/>
          <w:szCs w:val="24"/>
        </w:rPr>
      </w:pPr>
    </w:p>
    <w:p w:rsidR="00BB099F" w:rsidRDefault="00C541DC" w:rsidP="00EE59E2">
      <w:pPr>
        <w:spacing w:after="0" w:line="240" w:lineRule="auto"/>
        <w:ind w:firstLine="720"/>
        <w:jc w:val="both"/>
        <w:rPr>
          <w:sz w:val="20"/>
          <w:szCs w:val="20"/>
          <w:lang w:eastAsia="id-ID"/>
        </w:rPr>
      </w:pPr>
      <w:r w:rsidRPr="00C541DC">
        <w:rPr>
          <w:sz w:val="20"/>
          <w:szCs w:val="20"/>
          <w:lang w:eastAsia="id-ID"/>
        </w:rPr>
        <w:t>Validitas keterkaitan item pertanyaan dalam satu variabel. Untuk menguji valid dan tidaknya pertanyaan yang akan diajukan dengan membandingkan nilai r hitung dibandingkan dengan r table, dengan taraf signifikan 5% dan jumlah responden sebanyak 150 orang, angka kritis dari r table (table r Product moment) pada lampiran yang diperoleh adalah sebesar 0,240.</w:t>
      </w:r>
    </w:p>
    <w:p w:rsidR="002F7D47" w:rsidRDefault="002F7D47" w:rsidP="00E80DD1">
      <w:pPr>
        <w:spacing w:after="0" w:line="240" w:lineRule="auto"/>
        <w:jc w:val="both"/>
        <w:rPr>
          <w:sz w:val="20"/>
          <w:szCs w:val="20"/>
          <w:lang w:eastAsia="id-ID"/>
        </w:rPr>
      </w:pPr>
    </w:p>
    <w:p w:rsidR="00C541DC" w:rsidRPr="00C541DC" w:rsidRDefault="00C541DC" w:rsidP="00E80DD1">
      <w:pPr>
        <w:spacing w:after="0" w:line="240" w:lineRule="auto"/>
        <w:jc w:val="both"/>
        <w:rPr>
          <w:b/>
          <w:sz w:val="20"/>
          <w:szCs w:val="20"/>
          <w:lang w:eastAsia="id-ID"/>
        </w:rPr>
      </w:pPr>
      <w:r w:rsidRPr="00C541DC">
        <w:rPr>
          <w:b/>
          <w:sz w:val="20"/>
          <w:szCs w:val="20"/>
          <w:lang w:eastAsia="id-ID"/>
        </w:rPr>
        <w:t>Uji Asumsi Klasik</w:t>
      </w:r>
    </w:p>
    <w:p w:rsidR="00C541DC" w:rsidRDefault="00C541DC" w:rsidP="00E80DD1">
      <w:pPr>
        <w:spacing w:after="0" w:line="240" w:lineRule="auto"/>
        <w:jc w:val="both"/>
        <w:rPr>
          <w:b/>
          <w:sz w:val="20"/>
          <w:szCs w:val="20"/>
          <w:lang w:eastAsia="id-ID"/>
        </w:rPr>
      </w:pPr>
      <w:r w:rsidRPr="00C541DC">
        <w:rPr>
          <w:b/>
          <w:sz w:val="20"/>
          <w:szCs w:val="20"/>
          <w:lang w:eastAsia="id-ID"/>
        </w:rPr>
        <w:t>Uji Normalitas</w:t>
      </w:r>
    </w:p>
    <w:p w:rsidR="00C541DC" w:rsidRDefault="00C541DC" w:rsidP="00E80DD1">
      <w:pPr>
        <w:spacing w:after="0" w:line="240" w:lineRule="auto"/>
        <w:jc w:val="both"/>
        <w:rPr>
          <w:rFonts w:eastAsia="Times New Roman"/>
          <w:color w:val="000000"/>
          <w:sz w:val="20"/>
          <w:szCs w:val="24"/>
        </w:rPr>
      </w:pPr>
      <w:r w:rsidRPr="00C541DC">
        <w:rPr>
          <w:rFonts w:eastAsia="Times New Roman"/>
          <w:color w:val="000000"/>
          <w:sz w:val="20"/>
          <w:szCs w:val="24"/>
        </w:rPr>
        <w:lastRenderedPageBreak/>
        <w:t xml:space="preserve"> </w:t>
      </w:r>
      <w:r w:rsidR="00EE59E2">
        <w:rPr>
          <w:rFonts w:eastAsia="Times New Roman"/>
          <w:color w:val="000000"/>
          <w:sz w:val="20"/>
          <w:szCs w:val="24"/>
        </w:rPr>
        <w:tab/>
      </w:r>
      <w:r w:rsidRPr="00C541DC">
        <w:rPr>
          <w:rFonts w:eastAsia="Times New Roman"/>
          <w:color w:val="000000"/>
          <w:sz w:val="20"/>
          <w:szCs w:val="24"/>
        </w:rPr>
        <w:t>Dari grafik plot normal (lampiran) dapat diketahui bahwa penyebaran plot berada di sepanjang garis 45</w:t>
      </w:r>
      <w:r w:rsidRPr="00C541DC">
        <w:rPr>
          <w:rFonts w:eastAsia="Times New Roman"/>
          <w:color w:val="000000"/>
          <w:sz w:val="20"/>
          <w:szCs w:val="24"/>
          <w:vertAlign w:val="superscript"/>
        </w:rPr>
        <w:t>o</w:t>
      </w:r>
      <w:r w:rsidRPr="00C541DC">
        <w:rPr>
          <w:rFonts w:eastAsia="Times New Roman"/>
          <w:color w:val="000000"/>
          <w:sz w:val="20"/>
          <w:szCs w:val="24"/>
        </w:rPr>
        <w:t xml:space="preserve"> sehingga dapat disimpulkan bahwa data terdistribusi secara normal. Keterangan diatas dapat </w:t>
      </w:r>
      <w:r w:rsidRPr="00C541DC">
        <w:rPr>
          <w:rFonts w:eastAsia="Times New Roman"/>
          <w:color w:val="000000"/>
          <w:sz w:val="20"/>
          <w:szCs w:val="24"/>
          <w:lang w:val="id-ID"/>
        </w:rPr>
        <w:t>dilihat pada gambaran pada gambar</w:t>
      </w:r>
      <w:r w:rsidRPr="00C541DC">
        <w:rPr>
          <w:rFonts w:eastAsia="Times New Roman"/>
          <w:color w:val="000000"/>
          <w:sz w:val="20"/>
          <w:szCs w:val="24"/>
        </w:rPr>
        <w:t xml:space="preserve"> berikut</w:t>
      </w:r>
      <w:r w:rsidRPr="00C541DC">
        <w:rPr>
          <w:rFonts w:eastAsia="Times New Roman"/>
          <w:color w:val="000000"/>
          <w:sz w:val="20"/>
          <w:szCs w:val="24"/>
          <w:lang w:val="id-ID"/>
        </w:rPr>
        <w:t>.</w:t>
      </w:r>
    </w:p>
    <w:p w:rsidR="00A25CA1" w:rsidRDefault="00A25CA1" w:rsidP="00EE59E2">
      <w:pPr>
        <w:spacing w:after="0" w:line="240" w:lineRule="auto"/>
        <w:jc w:val="both"/>
        <w:rPr>
          <w:noProof/>
          <w:color w:val="000000"/>
          <w:szCs w:val="24"/>
        </w:rPr>
      </w:pPr>
    </w:p>
    <w:p w:rsidR="00C541DC" w:rsidRDefault="00864EE9" w:rsidP="00E80DD1">
      <w:pPr>
        <w:spacing w:after="0" w:line="240" w:lineRule="auto"/>
        <w:ind w:left="1440"/>
        <w:jc w:val="both"/>
        <w:rPr>
          <w:rFonts w:eastAsia="Times New Roman"/>
          <w:color w:val="000000"/>
          <w:sz w:val="20"/>
          <w:szCs w:val="24"/>
        </w:rPr>
      </w:pPr>
      <w:bookmarkStart w:id="3" w:name="_GoBack"/>
      <w:r w:rsidRPr="00C4517D">
        <w:rPr>
          <w:noProof/>
          <w:color w:val="000000"/>
          <w:szCs w:val="24"/>
        </w:rPr>
        <w:drawing>
          <wp:inline distT="0" distB="0" distL="0" distR="0" wp14:anchorId="28E7104E" wp14:editId="43693DED">
            <wp:extent cx="3770050" cy="2613804"/>
            <wp:effectExtent l="0" t="0" r="190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70050" cy="2613804"/>
                    </a:xfrm>
                    <a:prstGeom prst="rect">
                      <a:avLst/>
                    </a:prstGeom>
                    <a:noFill/>
                    <a:ln>
                      <a:noFill/>
                    </a:ln>
                  </pic:spPr>
                </pic:pic>
              </a:graphicData>
            </a:graphic>
          </wp:inline>
        </w:drawing>
      </w:r>
      <w:bookmarkEnd w:id="3"/>
    </w:p>
    <w:p w:rsidR="00864EE9" w:rsidRPr="00864EE9" w:rsidRDefault="00864EE9" w:rsidP="00E80DD1">
      <w:pPr>
        <w:spacing w:after="0" w:line="240" w:lineRule="auto"/>
        <w:ind w:left="2880"/>
        <w:rPr>
          <w:rFonts w:eastAsia="Times New Roman"/>
          <w:b/>
          <w:color w:val="000000"/>
          <w:sz w:val="20"/>
          <w:szCs w:val="24"/>
          <w:lang w:val="id-ID"/>
        </w:rPr>
      </w:pPr>
      <w:bookmarkStart w:id="4" w:name="_Toc512211937"/>
      <w:bookmarkStart w:id="5" w:name="_Toc523303083"/>
      <w:bookmarkStart w:id="6" w:name="_Toc529801567"/>
      <w:r>
        <w:rPr>
          <w:b/>
          <w:iCs/>
          <w:color w:val="000000"/>
          <w:sz w:val="20"/>
          <w:szCs w:val="18"/>
        </w:rPr>
        <w:t xml:space="preserve">             </w:t>
      </w:r>
      <w:r w:rsidRPr="00864EE9">
        <w:rPr>
          <w:b/>
          <w:iCs/>
          <w:color w:val="000000"/>
          <w:sz w:val="20"/>
          <w:szCs w:val="18"/>
        </w:rPr>
        <w:t>Gambar</w:t>
      </w:r>
      <w:r>
        <w:rPr>
          <w:b/>
          <w:iCs/>
          <w:color w:val="000000"/>
          <w:sz w:val="20"/>
          <w:szCs w:val="18"/>
        </w:rPr>
        <w:t xml:space="preserve"> </w:t>
      </w:r>
      <w:r w:rsidRPr="00864EE9">
        <w:rPr>
          <w:b/>
          <w:iCs/>
          <w:color w:val="000000"/>
          <w:sz w:val="20"/>
          <w:szCs w:val="18"/>
          <w:lang w:val="id-ID"/>
        </w:rPr>
        <w:t>1.</w:t>
      </w:r>
      <w:r>
        <w:rPr>
          <w:b/>
          <w:iCs/>
          <w:color w:val="000000"/>
          <w:sz w:val="20"/>
          <w:szCs w:val="18"/>
        </w:rPr>
        <w:t xml:space="preserve"> </w:t>
      </w:r>
      <w:r w:rsidRPr="00864EE9">
        <w:rPr>
          <w:rFonts w:eastAsia="Times New Roman"/>
          <w:b/>
          <w:color w:val="000000"/>
          <w:sz w:val="20"/>
          <w:szCs w:val="24"/>
          <w:lang w:val="id-ID"/>
        </w:rPr>
        <w:t>Uji Normalitas</w:t>
      </w:r>
      <w:bookmarkEnd w:id="4"/>
      <w:bookmarkEnd w:id="5"/>
      <w:bookmarkEnd w:id="6"/>
    </w:p>
    <w:p w:rsidR="00864EE9" w:rsidRPr="001D5016" w:rsidRDefault="00864EE9" w:rsidP="00E80DD1">
      <w:pPr>
        <w:tabs>
          <w:tab w:val="left" w:pos="1985"/>
        </w:tabs>
        <w:spacing w:after="0" w:line="240" w:lineRule="auto"/>
        <w:ind w:left="2880"/>
        <w:contextualSpacing/>
        <w:rPr>
          <w:color w:val="000000"/>
          <w:sz w:val="20"/>
          <w:szCs w:val="24"/>
        </w:rPr>
      </w:pPr>
      <w:r>
        <w:rPr>
          <w:color w:val="000000"/>
          <w:sz w:val="20"/>
          <w:szCs w:val="24"/>
        </w:rPr>
        <w:t xml:space="preserve">            </w:t>
      </w:r>
      <w:r w:rsidRPr="001D5016">
        <w:rPr>
          <w:i/>
          <w:color w:val="000000"/>
          <w:sz w:val="20"/>
          <w:szCs w:val="24"/>
        </w:rPr>
        <w:t>Sumber: Olah</w:t>
      </w:r>
      <w:r w:rsidRPr="001D5016">
        <w:rPr>
          <w:i/>
          <w:color w:val="000000"/>
          <w:sz w:val="20"/>
          <w:szCs w:val="24"/>
          <w:lang w:val="id-ID"/>
        </w:rPr>
        <w:t>an Data</w:t>
      </w:r>
      <w:r w:rsidRPr="001D5016">
        <w:rPr>
          <w:i/>
          <w:color w:val="000000"/>
          <w:sz w:val="20"/>
          <w:szCs w:val="24"/>
        </w:rPr>
        <w:t>, 201</w:t>
      </w:r>
      <w:r w:rsidRPr="001D5016">
        <w:rPr>
          <w:i/>
          <w:color w:val="000000"/>
          <w:sz w:val="20"/>
          <w:szCs w:val="24"/>
          <w:lang w:val="id-ID"/>
        </w:rPr>
        <w:t>9</w:t>
      </w:r>
    </w:p>
    <w:p w:rsidR="00A25CA1" w:rsidRDefault="00A25CA1" w:rsidP="00E80DD1">
      <w:pPr>
        <w:spacing w:after="0" w:line="240" w:lineRule="auto"/>
        <w:rPr>
          <w:b/>
          <w:iCs/>
          <w:color w:val="000000"/>
          <w:sz w:val="20"/>
          <w:szCs w:val="18"/>
        </w:rPr>
      </w:pPr>
      <w:bookmarkStart w:id="7" w:name="_Toc512211821"/>
      <w:bookmarkStart w:id="8" w:name="_Toc529801544"/>
    </w:p>
    <w:p w:rsidR="00864EE9" w:rsidRPr="00864EE9" w:rsidRDefault="00864EE9" w:rsidP="00E80DD1">
      <w:pPr>
        <w:spacing w:after="0" w:line="240" w:lineRule="auto"/>
        <w:rPr>
          <w:rFonts w:eastAsia="Times New Roman"/>
          <w:b/>
          <w:color w:val="000000"/>
          <w:sz w:val="20"/>
          <w:szCs w:val="24"/>
          <w:lang w:val="id-ID"/>
        </w:rPr>
      </w:pPr>
      <w:r w:rsidRPr="00864EE9">
        <w:rPr>
          <w:b/>
          <w:iCs/>
          <w:color w:val="000000"/>
          <w:sz w:val="20"/>
          <w:szCs w:val="18"/>
        </w:rPr>
        <w:t>Tabel</w:t>
      </w:r>
      <w:r w:rsidRPr="00864EE9">
        <w:rPr>
          <w:b/>
          <w:iCs/>
          <w:noProof/>
          <w:color w:val="000000"/>
          <w:sz w:val="20"/>
          <w:szCs w:val="18"/>
          <w:lang w:val="id-ID"/>
        </w:rPr>
        <w:t xml:space="preserve"> </w:t>
      </w:r>
      <w:r w:rsidRPr="00864EE9">
        <w:rPr>
          <w:b/>
          <w:iCs/>
          <w:noProof/>
          <w:color w:val="000000"/>
          <w:sz w:val="20"/>
          <w:szCs w:val="18"/>
        </w:rPr>
        <w:t>3.</w:t>
      </w:r>
      <w:r w:rsidRPr="00864EE9">
        <w:rPr>
          <w:b/>
          <w:iCs/>
          <w:color w:val="000000"/>
          <w:sz w:val="20"/>
          <w:szCs w:val="18"/>
          <w:lang w:val="id-ID"/>
        </w:rPr>
        <w:t xml:space="preserve"> </w:t>
      </w:r>
      <w:r w:rsidRPr="00864EE9">
        <w:rPr>
          <w:rFonts w:eastAsia="Times New Roman"/>
          <w:b/>
          <w:color w:val="000000"/>
          <w:sz w:val="20"/>
          <w:szCs w:val="24"/>
          <w:lang w:val="id-ID"/>
        </w:rPr>
        <w:t>Uji Multikolinearitas</w:t>
      </w:r>
      <w:bookmarkEnd w:id="7"/>
      <w:bookmarkEnd w:id="8"/>
    </w:p>
    <w:tbl>
      <w:tblPr>
        <w:tblW w:w="1400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4"/>
        <w:gridCol w:w="2516"/>
        <w:gridCol w:w="1350"/>
        <w:gridCol w:w="1350"/>
        <w:gridCol w:w="8062"/>
      </w:tblGrid>
      <w:tr w:rsidR="00864EE9" w:rsidRPr="00864EE9" w:rsidTr="002C2A68">
        <w:trPr>
          <w:gridAfter w:val="1"/>
          <w:wAfter w:w="8062" w:type="dxa"/>
          <w:cantSplit/>
          <w:tblHeader/>
        </w:trPr>
        <w:tc>
          <w:tcPr>
            <w:tcW w:w="3240" w:type="dxa"/>
            <w:gridSpan w:val="2"/>
            <w:vMerge w:val="restart"/>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864EE9" w:rsidRPr="00864EE9" w:rsidRDefault="00864EE9" w:rsidP="00E80DD1">
            <w:pPr>
              <w:autoSpaceDE w:val="0"/>
              <w:autoSpaceDN w:val="0"/>
              <w:adjustRightInd w:val="0"/>
              <w:spacing w:after="0" w:line="240" w:lineRule="auto"/>
              <w:rPr>
                <w:rFonts w:eastAsia="Times New Roman"/>
                <w:color w:val="000000"/>
                <w:sz w:val="20"/>
                <w:szCs w:val="24"/>
              </w:rPr>
            </w:pPr>
            <w:r w:rsidRPr="00864EE9">
              <w:rPr>
                <w:rFonts w:eastAsia="Times New Roman"/>
                <w:color w:val="000000"/>
                <w:sz w:val="20"/>
                <w:szCs w:val="24"/>
              </w:rPr>
              <w:t>Model</w:t>
            </w:r>
          </w:p>
        </w:tc>
        <w:tc>
          <w:tcPr>
            <w:tcW w:w="2700" w:type="dxa"/>
            <w:gridSpan w:val="2"/>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864EE9" w:rsidRPr="00864EE9" w:rsidRDefault="00864EE9" w:rsidP="00E80DD1">
            <w:pPr>
              <w:autoSpaceDE w:val="0"/>
              <w:autoSpaceDN w:val="0"/>
              <w:adjustRightInd w:val="0"/>
              <w:spacing w:after="0" w:line="240" w:lineRule="auto"/>
              <w:jc w:val="center"/>
              <w:rPr>
                <w:rFonts w:eastAsia="Times New Roman"/>
                <w:color w:val="000000"/>
                <w:sz w:val="20"/>
                <w:szCs w:val="24"/>
              </w:rPr>
            </w:pPr>
            <w:r w:rsidRPr="00864EE9">
              <w:rPr>
                <w:rFonts w:eastAsia="Times New Roman"/>
                <w:color w:val="000000"/>
                <w:sz w:val="20"/>
                <w:szCs w:val="24"/>
              </w:rPr>
              <w:t>Collinearity Statistics</w:t>
            </w:r>
          </w:p>
        </w:tc>
      </w:tr>
      <w:tr w:rsidR="00864EE9" w:rsidRPr="00864EE9" w:rsidTr="00721A13">
        <w:trPr>
          <w:gridAfter w:val="1"/>
          <w:wAfter w:w="8062" w:type="dxa"/>
          <w:cantSplit/>
          <w:tblHeader/>
        </w:trPr>
        <w:tc>
          <w:tcPr>
            <w:tcW w:w="3240" w:type="dxa"/>
            <w:gridSpan w:val="2"/>
            <w:vMerge/>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864EE9" w:rsidRPr="00864EE9" w:rsidRDefault="00864EE9" w:rsidP="00E80DD1">
            <w:pPr>
              <w:autoSpaceDE w:val="0"/>
              <w:autoSpaceDN w:val="0"/>
              <w:adjustRightInd w:val="0"/>
              <w:spacing w:after="0" w:line="240" w:lineRule="auto"/>
              <w:rPr>
                <w:rFonts w:eastAsia="Times New Roman"/>
                <w:color w:val="000000"/>
                <w:sz w:val="20"/>
                <w:szCs w:val="24"/>
              </w:rPr>
            </w:pPr>
          </w:p>
        </w:tc>
        <w:tc>
          <w:tcPr>
            <w:tcW w:w="135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864EE9" w:rsidRPr="00864EE9" w:rsidRDefault="00864EE9" w:rsidP="00E80DD1">
            <w:pPr>
              <w:autoSpaceDE w:val="0"/>
              <w:autoSpaceDN w:val="0"/>
              <w:adjustRightInd w:val="0"/>
              <w:spacing w:after="0" w:line="240" w:lineRule="auto"/>
              <w:jc w:val="center"/>
              <w:rPr>
                <w:rFonts w:eastAsia="Times New Roman"/>
                <w:color w:val="000000"/>
                <w:sz w:val="20"/>
                <w:szCs w:val="24"/>
              </w:rPr>
            </w:pPr>
            <w:r w:rsidRPr="00864EE9">
              <w:rPr>
                <w:rFonts w:eastAsia="Times New Roman"/>
                <w:color w:val="000000"/>
                <w:sz w:val="20"/>
                <w:szCs w:val="24"/>
              </w:rPr>
              <w:t>Tolerance</w:t>
            </w:r>
          </w:p>
        </w:tc>
        <w:tc>
          <w:tcPr>
            <w:tcW w:w="135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864EE9" w:rsidRPr="00864EE9" w:rsidRDefault="00864EE9" w:rsidP="00E80DD1">
            <w:pPr>
              <w:autoSpaceDE w:val="0"/>
              <w:autoSpaceDN w:val="0"/>
              <w:adjustRightInd w:val="0"/>
              <w:spacing w:after="0" w:line="240" w:lineRule="auto"/>
              <w:jc w:val="center"/>
              <w:rPr>
                <w:rFonts w:eastAsia="Times New Roman"/>
                <w:color w:val="000000"/>
                <w:sz w:val="20"/>
                <w:szCs w:val="24"/>
              </w:rPr>
            </w:pPr>
            <w:r w:rsidRPr="00864EE9">
              <w:rPr>
                <w:rFonts w:eastAsia="Times New Roman"/>
                <w:color w:val="000000"/>
                <w:sz w:val="20"/>
                <w:szCs w:val="24"/>
              </w:rPr>
              <w:t>VIF</w:t>
            </w:r>
          </w:p>
        </w:tc>
      </w:tr>
      <w:tr w:rsidR="00864EE9" w:rsidRPr="00864EE9" w:rsidTr="002C2A68">
        <w:trPr>
          <w:gridAfter w:val="1"/>
          <w:wAfter w:w="8062" w:type="dxa"/>
          <w:cantSplit/>
          <w:tblHeader/>
        </w:trPr>
        <w:tc>
          <w:tcPr>
            <w:tcW w:w="724" w:type="dxa"/>
            <w:vMerge w:val="restart"/>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864EE9" w:rsidRPr="00864EE9" w:rsidRDefault="00864EE9" w:rsidP="00E80DD1">
            <w:pPr>
              <w:autoSpaceDE w:val="0"/>
              <w:autoSpaceDN w:val="0"/>
              <w:adjustRightInd w:val="0"/>
              <w:spacing w:after="0" w:line="240" w:lineRule="auto"/>
              <w:rPr>
                <w:rFonts w:eastAsia="Times New Roman"/>
                <w:color w:val="000000"/>
                <w:sz w:val="20"/>
                <w:szCs w:val="24"/>
              </w:rPr>
            </w:pPr>
            <w:r w:rsidRPr="00864EE9">
              <w:rPr>
                <w:rFonts w:eastAsia="Times New Roman"/>
                <w:color w:val="000000"/>
                <w:sz w:val="20"/>
                <w:szCs w:val="24"/>
              </w:rPr>
              <w:t>1</w:t>
            </w:r>
          </w:p>
        </w:tc>
        <w:tc>
          <w:tcPr>
            <w:tcW w:w="2516" w:type="dxa"/>
            <w:tcBorders>
              <w:top w:val="nil"/>
              <w:left w:val="nil"/>
              <w:bottom w:val="nil"/>
              <w:right w:val="nil"/>
            </w:tcBorders>
            <w:shd w:val="clear" w:color="auto" w:fill="FFFFFF"/>
            <w:tcMar>
              <w:top w:w="30" w:type="dxa"/>
              <w:left w:w="30" w:type="dxa"/>
              <w:bottom w:w="30" w:type="dxa"/>
              <w:right w:w="30" w:type="dxa"/>
            </w:tcMar>
          </w:tcPr>
          <w:p w:rsidR="00864EE9" w:rsidRPr="00864EE9" w:rsidRDefault="00864EE9" w:rsidP="00E80DD1">
            <w:pPr>
              <w:autoSpaceDE w:val="0"/>
              <w:autoSpaceDN w:val="0"/>
              <w:adjustRightInd w:val="0"/>
              <w:spacing w:after="0" w:line="240" w:lineRule="auto"/>
              <w:rPr>
                <w:rFonts w:eastAsia="Times New Roman"/>
                <w:color w:val="000000"/>
                <w:sz w:val="20"/>
                <w:szCs w:val="24"/>
              </w:rPr>
            </w:pPr>
            <w:r w:rsidRPr="00864EE9">
              <w:rPr>
                <w:rFonts w:eastAsia="Times New Roman"/>
                <w:color w:val="000000"/>
                <w:sz w:val="20"/>
                <w:szCs w:val="24"/>
              </w:rPr>
              <w:t>(Constant)</w:t>
            </w:r>
          </w:p>
        </w:tc>
        <w:tc>
          <w:tcPr>
            <w:tcW w:w="135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864EE9" w:rsidRPr="00864EE9" w:rsidRDefault="00864EE9" w:rsidP="00E80DD1">
            <w:pPr>
              <w:autoSpaceDE w:val="0"/>
              <w:autoSpaceDN w:val="0"/>
              <w:adjustRightInd w:val="0"/>
              <w:spacing w:after="0" w:line="240" w:lineRule="auto"/>
              <w:jc w:val="center"/>
              <w:rPr>
                <w:rFonts w:eastAsia="Times New Roman"/>
                <w:color w:val="000000"/>
                <w:sz w:val="20"/>
                <w:szCs w:val="24"/>
              </w:rPr>
            </w:pPr>
          </w:p>
        </w:tc>
        <w:tc>
          <w:tcPr>
            <w:tcW w:w="135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864EE9" w:rsidRPr="00864EE9" w:rsidRDefault="00864EE9" w:rsidP="00E80DD1">
            <w:pPr>
              <w:autoSpaceDE w:val="0"/>
              <w:autoSpaceDN w:val="0"/>
              <w:adjustRightInd w:val="0"/>
              <w:spacing w:after="0" w:line="240" w:lineRule="auto"/>
              <w:jc w:val="center"/>
              <w:rPr>
                <w:rFonts w:eastAsia="Times New Roman"/>
                <w:color w:val="000000"/>
                <w:sz w:val="20"/>
                <w:szCs w:val="24"/>
              </w:rPr>
            </w:pPr>
          </w:p>
        </w:tc>
      </w:tr>
      <w:tr w:rsidR="00864EE9" w:rsidRPr="00864EE9" w:rsidTr="002C2A68">
        <w:trPr>
          <w:gridAfter w:val="1"/>
          <w:wAfter w:w="8062" w:type="dxa"/>
          <w:cantSplit/>
          <w:tblHeader/>
        </w:trPr>
        <w:tc>
          <w:tcPr>
            <w:tcW w:w="724" w:type="dxa"/>
            <w:vMerge/>
            <w:tcBorders>
              <w:top w:val="nil"/>
              <w:left w:val="nil"/>
              <w:bottom w:val="single" w:sz="4" w:space="0" w:color="auto"/>
              <w:right w:val="nil"/>
            </w:tcBorders>
            <w:shd w:val="clear" w:color="auto" w:fill="FFFFFF"/>
            <w:tcMar>
              <w:top w:w="30" w:type="dxa"/>
              <w:left w:w="30" w:type="dxa"/>
              <w:bottom w:w="30" w:type="dxa"/>
              <w:right w:w="30" w:type="dxa"/>
            </w:tcMar>
          </w:tcPr>
          <w:p w:rsidR="00864EE9" w:rsidRPr="00864EE9" w:rsidRDefault="00864EE9" w:rsidP="00E80DD1">
            <w:pPr>
              <w:autoSpaceDE w:val="0"/>
              <w:autoSpaceDN w:val="0"/>
              <w:adjustRightInd w:val="0"/>
              <w:spacing w:after="0" w:line="240" w:lineRule="auto"/>
              <w:rPr>
                <w:rFonts w:eastAsia="Times New Roman"/>
                <w:color w:val="000000"/>
                <w:sz w:val="20"/>
                <w:szCs w:val="24"/>
              </w:rPr>
            </w:pPr>
          </w:p>
        </w:tc>
        <w:tc>
          <w:tcPr>
            <w:tcW w:w="2516" w:type="dxa"/>
            <w:tcBorders>
              <w:top w:val="nil"/>
              <w:left w:val="nil"/>
              <w:bottom w:val="nil"/>
              <w:right w:val="nil"/>
            </w:tcBorders>
            <w:shd w:val="clear" w:color="auto" w:fill="FFFFFF"/>
            <w:tcMar>
              <w:top w:w="30" w:type="dxa"/>
              <w:left w:w="30" w:type="dxa"/>
              <w:bottom w:w="30" w:type="dxa"/>
              <w:right w:w="30" w:type="dxa"/>
            </w:tcMar>
            <w:vAlign w:val="center"/>
          </w:tcPr>
          <w:p w:rsidR="00864EE9" w:rsidRPr="00864EE9" w:rsidRDefault="00864EE9" w:rsidP="00E80DD1">
            <w:pPr>
              <w:autoSpaceDE w:val="0"/>
              <w:autoSpaceDN w:val="0"/>
              <w:adjustRightInd w:val="0"/>
              <w:spacing w:after="0" w:line="240" w:lineRule="auto"/>
              <w:rPr>
                <w:rFonts w:eastAsia="Times New Roman"/>
                <w:color w:val="000000"/>
                <w:sz w:val="20"/>
                <w:szCs w:val="24"/>
                <w:lang w:val="id-ID"/>
              </w:rPr>
            </w:pPr>
            <w:r w:rsidRPr="00864EE9">
              <w:rPr>
                <w:bCs/>
                <w:i/>
                <w:iCs/>
                <w:sz w:val="20"/>
                <w:szCs w:val="24"/>
              </w:rPr>
              <w:t>Electronic Word of Mouth (X1)</w:t>
            </w:r>
          </w:p>
        </w:tc>
        <w:tc>
          <w:tcPr>
            <w:tcW w:w="1350" w:type="dxa"/>
            <w:tcBorders>
              <w:top w:val="nil"/>
              <w:left w:val="nil"/>
              <w:bottom w:val="nil"/>
              <w:right w:val="nil"/>
            </w:tcBorders>
            <w:shd w:val="clear" w:color="auto" w:fill="FFFFFF"/>
            <w:tcMar>
              <w:top w:w="30" w:type="dxa"/>
              <w:left w:w="30" w:type="dxa"/>
              <w:bottom w:w="30" w:type="dxa"/>
              <w:right w:w="30" w:type="dxa"/>
            </w:tcMar>
            <w:vAlign w:val="center"/>
          </w:tcPr>
          <w:p w:rsidR="00864EE9" w:rsidRPr="00864EE9" w:rsidRDefault="00864EE9" w:rsidP="00E80DD1">
            <w:pPr>
              <w:autoSpaceDE w:val="0"/>
              <w:autoSpaceDN w:val="0"/>
              <w:adjustRightInd w:val="0"/>
              <w:spacing w:after="0" w:line="240" w:lineRule="auto"/>
              <w:ind w:left="60" w:right="60"/>
              <w:jc w:val="right"/>
              <w:rPr>
                <w:color w:val="000000"/>
                <w:sz w:val="20"/>
                <w:szCs w:val="24"/>
                <w:lang w:val="id-ID"/>
              </w:rPr>
            </w:pPr>
            <w:r w:rsidRPr="00864EE9">
              <w:rPr>
                <w:color w:val="000000"/>
                <w:sz w:val="20"/>
                <w:szCs w:val="24"/>
                <w:lang w:val="id-ID"/>
              </w:rPr>
              <w:t>,967</w:t>
            </w:r>
          </w:p>
        </w:tc>
        <w:tc>
          <w:tcPr>
            <w:tcW w:w="1350" w:type="dxa"/>
            <w:tcBorders>
              <w:top w:val="nil"/>
              <w:left w:val="nil"/>
              <w:bottom w:val="nil"/>
              <w:right w:val="nil"/>
            </w:tcBorders>
            <w:shd w:val="clear" w:color="auto" w:fill="FFFFFF"/>
            <w:tcMar>
              <w:top w:w="30" w:type="dxa"/>
              <w:left w:w="30" w:type="dxa"/>
              <w:bottom w:w="30" w:type="dxa"/>
              <w:right w:w="30" w:type="dxa"/>
            </w:tcMar>
            <w:vAlign w:val="center"/>
          </w:tcPr>
          <w:p w:rsidR="00864EE9" w:rsidRPr="00864EE9" w:rsidRDefault="00864EE9" w:rsidP="00E80DD1">
            <w:pPr>
              <w:autoSpaceDE w:val="0"/>
              <w:autoSpaceDN w:val="0"/>
              <w:adjustRightInd w:val="0"/>
              <w:spacing w:after="0" w:line="240" w:lineRule="auto"/>
              <w:ind w:left="60" w:right="60"/>
              <w:jc w:val="right"/>
              <w:rPr>
                <w:color w:val="000000"/>
                <w:sz w:val="20"/>
                <w:szCs w:val="24"/>
                <w:lang w:val="id-ID"/>
              </w:rPr>
            </w:pPr>
            <w:r w:rsidRPr="00864EE9">
              <w:rPr>
                <w:color w:val="000000"/>
                <w:sz w:val="20"/>
                <w:szCs w:val="24"/>
                <w:lang w:val="id-ID"/>
              </w:rPr>
              <w:t>1,034</w:t>
            </w:r>
          </w:p>
        </w:tc>
      </w:tr>
      <w:tr w:rsidR="00864EE9" w:rsidRPr="00864EE9" w:rsidTr="002C2A68">
        <w:trPr>
          <w:gridAfter w:val="1"/>
          <w:wAfter w:w="8062" w:type="dxa"/>
          <w:cantSplit/>
          <w:tblHeader/>
        </w:trPr>
        <w:tc>
          <w:tcPr>
            <w:tcW w:w="724" w:type="dxa"/>
            <w:vMerge/>
            <w:tcBorders>
              <w:top w:val="single" w:sz="4" w:space="0" w:color="auto"/>
              <w:left w:val="nil"/>
              <w:bottom w:val="nil"/>
              <w:right w:val="nil"/>
            </w:tcBorders>
            <w:shd w:val="clear" w:color="auto" w:fill="FFFFFF"/>
            <w:tcMar>
              <w:top w:w="30" w:type="dxa"/>
              <w:left w:w="30" w:type="dxa"/>
              <w:bottom w:w="30" w:type="dxa"/>
              <w:right w:w="30" w:type="dxa"/>
            </w:tcMar>
          </w:tcPr>
          <w:p w:rsidR="00864EE9" w:rsidRPr="00864EE9" w:rsidRDefault="00864EE9" w:rsidP="00E80DD1">
            <w:pPr>
              <w:autoSpaceDE w:val="0"/>
              <w:autoSpaceDN w:val="0"/>
              <w:adjustRightInd w:val="0"/>
              <w:spacing w:after="0" w:line="240" w:lineRule="auto"/>
              <w:rPr>
                <w:rFonts w:eastAsia="Times New Roman"/>
                <w:color w:val="000000"/>
                <w:sz w:val="20"/>
                <w:szCs w:val="24"/>
              </w:rPr>
            </w:pPr>
          </w:p>
        </w:tc>
        <w:tc>
          <w:tcPr>
            <w:tcW w:w="2516" w:type="dxa"/>
            <w:tcBorders>
              <w:top w:val="nil"/>
              <w:left w:val="nil"/>
              <w:bottom w:val="nil"/>
              <w:right w:val="nil"/>
            </w:tcBorders>
            <w:shd w:val="clear" w:color="auto" w:fill="FFFFFF"/>
            <w:tcMar>
              <w:top w:w="30" w:type="dxa"/>
              <w:left w:w="30" w:type="dxa"/>
              <w:bottom w:w="30" w:type="dxa"/>
              <w:right w:w="30" w:type="dxa"/>
            </w:tcMar>
            <w:vAlign w:val="center"/>
          </w:tcPr>
          <w:p w:rsidR="00864EE9" w:rsidRPr="00864EE9" w:rsidRDefault="00864EE9" w:rsidP="00E80DD1">
            <w:pPr>
              <w:autoSpaceDE w:val="0"/>
              <w:autoSpaceDN w:val="0"/>
              <w:adjustRightInd w:val="0"/>
              <w:spacing w:after="0" w:line="240" w:lineRule="auto"/>
              <w:rPr>
                <w:rFonts w:eastAsia="Times New Roman"/>
                <w:color w:val="000000"/>
                <w:sz w:val="20"/>
                <w:szCs w:val="24"/>
                <w:lang w:val="id-ID"/>
              </w:rPr>
            </w:pPr>
            <w:r w:rsidRPr="00864EE9">
              <w:rPr>
                <w:bCs/>
                <w:i/>
                <w:iCs/>
                <w:sz w:val="20"/>
                <w:szCs w:val="24"/>
              </w:rPr>
              <w:t>Celebrity Endorsment (X2)</w:t>
            </w:r>
          </w:p>
        </w:tc>
        <w:tc>
          <w:tcPr>
            <w:tcW w:w="1350" w:type="dxa"/>
            <w:tcBorders>
              <w:top w:val="nil"/>
              <w:left w:val="nil"/>
              <w:bottom w:val="nil"/>
              <w:right w:val="nil"/>
            </w:tcBorders>
            <w:shd w:val="clear" w:color="auto" w:fill="FFFFFF"/>
            <w:tcMar>
              <w:top w:w="30" w:type="dxa"/>
              <w:left w:w="30" w:type="dxa"/>
              <w:bottom w:w="30" w:type="dxa"/>
              <w:right w:w="30" w:type="dxa"/>
            </w:tcMar>
            <w:vAlign w:val="center"/>
          </w:tcPr>
          <w:p w:rsidR="00864EE9" w:rsidRPr="00864EE9" w:rsidRDefault="00864EE9" w:rsidP="00E80DD1">
            <w:pPr>
              <w:autoSpaceDE w:val="0"/>
              <w:autoSpaceDN w:val="0"/>
              <w:adjustRightInd w:val="0"/>
              <w:spacing w:after="0" w:line="240" w:lineRule="auto"/>
              <w:ind w:left="60" w:right="60"/>
              <w:jc w:val="right"/>
              <w:rPr>
                <w:color w:val="000000"/>
                <w:sz w:val="20"/>
                <w:szCs w:val="24"/>
                <w:lang w:val="id-ID"/>
              </w:rPr>
            </w:pPr>
            <w:r w:rsidRPr="00864EE9">
              <w:rPr>
                <w:color w:val="000000"/>
                <w:sz w:val="20"/>
                <w:szCs w:val="24"/>
                <w:lang w:val="id-ID"/>
              </w:rPr>
              <w:t>,956</w:t>
            </w:r>
          </w:p>
        </w:tc>
        <w:tc>
          <w:tcPr>
            <w:tcW w:w="1350" w:type="dxa"/>
            <w:tcBorders>
              <w:top w:val="nil"/>
              <w:left w:val="nil"/>
              <w:bottom w:val="nil"/>
              <w:right w:val="nil"/>
            </w:tcBorders>
            <w:shd w:val="clear" w:color="auto" w:fill="FFFFFF"/>
            <w:tcMar>
              <w:top w:w="30" w:type="dxa"/>
              <w:left w:w="30" w:type="dxa"/>
              <w:bottom w:w="30" w:type="dxa"/>
              <w:right w:w="30" w:type="dxa"/>
            </w:tcMar>
            <w:vAlign w:val="center"/>
          </w:tcPr>
          <w:p w:rsidR="00864EE9" w:rsidRPr="00864EE9" w:rsidRDefault="00864EE9" w:rsidP="00E80DD1">
            <w:pPr>
              <w:autoSpaceDE w:val="0"/>
              <w:autoSpaceDN w:val="0"/>
              <w:adjustRightInd w:val="0"/>
              <w:spacing w:after="0" w:line="240" w:lineRule="auto"/>
              <w:ind w:left="60" w:right="60"/>
              <w:jc w:val="right"/>
              <w:rPr>
                <w:color w:val="000000"/>
                <w:sz w:val="20"/>
                <w:szCs w:val="24"/>
                <w:lang w:val="id-ID"/>
              </w:rPr>
            </w:pPr>
            <w:r w:rsidRPr="00864EE9">
              <w:rPr>
                <w:color w:val="000000"/>
                <w:sz w:val="20"/>
                <w:szCs w:val="24"/>
                <w:lang w:val="id-ID"/>
              </w:rPr>
              <w:t>1,046</w:t>
            </w:r>
          </w:p>
        </w:tc>
      </w:tr>
      <w:tr w:rsidR="00864EE9" w:rsidRPr="00864EE9" w:rsidTr="002C2A68">
        <w:trPr>
          <w:gridAfter w:val="1"/>
          <w:wAfter w:w="8062" w:type="dxa"/>
          <w:cantSplit/>
          <w:tblHeader/>
        </w:trPr>
        <w:tc>
          <w:tcPr>
            <w:tcW w:w="724" w:type="dxa"/>
            <w:tcBorders>
              <w:top w:val="nil"/>
              <w:left w:val="nil"/>
              <w:bottom w:val="single" w:sz="4" w:space="0" w:color="auto"/>
              <w:right w:val="nil"/>
            </w:tcBorders>
            <w:shd w:val="clear" w:color="auto" w:fill="FFFFFF"/>
            <w:tcMar>
              <w:top w:w="30" w:type="dxa"/>
              <w:left w:w="30" w:type="dxa"/>
              <w:bottom w:w="30" w:type="dxa"/>
              <w:right w:w="30" w:type="dxa"/>
            </w:tcMar>
          </w:tcPr>
          <w:p w:rsidR="00864EE9" w:rsidRPr="00864EE9" w:rsidRDefault="00864EE9" w:rsidP="00E80DD1">
            <w:pPr>
              <w:autoSpaceDE w:val="0"/>
              <w:autoSpaceDN w:val="0"/>
              <w:adjustRightInd w:val="0"/>
              <w:spacing w:after="0" w:line="240" w:lineRule="auto"/>
              <w:rPr>
                <w:rFonts w:eastAsia="Times New Roman"/>
                <w:color w:val="000000"/>
                <w:sz w:val="20"/>
                <w:szCs w:val="24"/>
              </w:rPr>
            </w:pPr>
          </w:p>
        </w:tc>
        <w:tc>
          <w:tcPr>
            <w:tcW w:w="2516"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864EE9" w:rsidRPr="00864EE9" w:rsidRDefault="00864EE9" w:rsidP="00E80DD1">
            <w:pPr>
              <w:autoSpaceDE w:val="0"/>
              <w:autoSpaceDN w:val="0"/>
              <w:adjustRightInd w:val="0"/>
              <w:spacing w:after="0" w:line="240" w:lineRule="auto"/>
              <w:rPr>
                <w:rFonts w:eastAsia="Times New Roman"/>
                <w:color w:val="000000"/>
                <w:sz w:val="20"/>
                <w:szCs w:val="24"/>
                <w:lang w:val="id-ID"/>
              </w:rPr>
            </w:pPr>
            <w:r w:rsidRPr="00864EE9">
              <w:rPr>
                <w:bCs/>
                <w:i/>
                <w:iCs/>
                <w:sz w:val="20"/>
                <w:szCs w:val="24"/>
              </w:rPr>
              <w:t>Brand image (X3)</w:t>
            </w:r>
          </w:p>
        </w:tc>
        <w:tc>
          <w:tcPr>
            <w:tcW w:w="135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864EE9" w:rsidRPr="00864EE9" w:rsidRDefault="00864EE9" w:rsidP="00E80DD1">
            <w:pPr>
              <w:autoSpaceDE w:val="0"/>
              <w:autoSpaceDN w:val="0"/>
              <w:adjustRightInd w:val="0"/>
              <w:spacing w:after="0" w:line="240" w:lineRule="auto"/>
              <w:ind w:left="60" w:right="60"/>
              <w:jc w:val="right"/>
              <w:rPr>
                <w:color w:val="000000"/>
                <w:sz w:val="20"/>
                <w:szCs w:val="24"/>
                <w:lang w:val="id-ID"/>
              </w:rPr>
            </w:pPr>
            <w:r w:rsidRPr="00864EE9">
              <w:rPr>
                <w:color w:val="000000"/>
                <w:sz w:val="20"/>
                <w:szCs w:val="24"/>
                <w:lang w:val="id-ID"/>
              </w:rPr>
              <w:t>,981</w:t>
            </w:r>
          </w:p>
        </w:tc>
        <w:tc>
          <w:tcPr>
            <w:tcW w:w="135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864EE9" w:rsidRPr="00864EE9" w:rsidRDefault="00864EE9" w:rsidP="00E80DD1">
            <w:pPr>
              <w:autoSpaceDE w:val="0"/>
              <w:autoSpaceDN w:val="0"/>
              <w:adjustRightInd w:val="0"/>
              <w:spacing w:after="0" w:line="240" w:lineRule="auto"/>
              <w:ind w:left="60" w:right="60"/>
              <w:jc w:val="right"/>
              <w:rPr>
                <w:color w:val="000000"/>
                <w:sz w:val="20"/>
                <w:szCs w:val="24"/>
                <w:lang w:val="id-ID"/>
              </w:rPr>
            </w:pPr>
            <w:r w:rsidRPr="00864EE9">
              <w:rPr>
                <w:color w:val="000000"/>
                <w:sz w:val="20"/>
                <w:szCs w:val="24"/>
                <w:lang w:val="id-ID"/>
              </w:rPr>
              <w:t>1,019</w:t>
            </w:r>
          </w:p>
        </w:tc>
      </w:tr>
      <w:tr w:rsidR="00864EE9" w:rsidRPr="00864EE9" w:rsidTr="009C6876">
        <w:trPr>
          <w:cantSplit/>
        </w:trPr>
        <w:tc>
          <w:tcPr>
            <w:tcW w:w="14002" w:type="dxa"/>
            <w:gridSpan w:val="5"/>
            <w:tcBorders>
              <w:top w:val="nil"/>
              <w:left w:val="nil"/>
              <w:bottom w:val="nil"/>
              <w:right w:val="nil"/>
            </w:tcBorders>
            <w:shd w:val="clear" w:color="auto" w:fill="FFFFFF"/>
            <w:tcMar>
              <w:top w:w="30" w:type="dxa"/>
              <w:left w:w="30" w:type="dxa"/>
              <w:bottom w:w="30" w:type="dxa"/>
              <w:right w:w="30" w:type="dxa"/>
            </w:tcMar>
          </w:tcPr>
          <w:p w:rsidR="00864EE9" w:rsidRPr="00136B2C" w:rsidRDefault="00864EE9" w:rsidP="00E80DD1">
            <w:pPr>
              <w:spacing w:after="0" w:line="240" w:lineRule="auto"/>
              <w:rPr>
                <w:color w:val="000000"/>
                <w:sz w:val="20"/>
                <w:szCs w:val="24"/>
              </w:rPr>
            </w:pPr>
            <w:r w:rsidRPr="00136B2C">
              <w:rPr>
                <w:i/>
                <w:color w:val="000000"/>
                <w:sz w:val="20"/>
                <w:szCs w:val="24"/>
              </w:rPr>
              <w:t>Sumber: Olah</w:t>
            </w:r>
            <w:r w:rsidRPr="00136B2C">
              <w:rPr>
                <w:i/>
                <w:color w:val="000000"/>
                <w:sz w:val="20"/>
                <w:szCs w:val="24"/>
                <w:lang w:val="id-ID"/>
              </w:rPr>
              <w:t>an Data</w:t>
            </w:r>
            <w:r w:rsidRPr="00136B2C">
              <w:rPr>
                <w:i/>
                <w:color w:val="000000"/>
                <w:sz w:val="20"/>
                <w:szCs w:val="24"/>
              </w:rPr>
              <w:t>, 2019</w:t>
            </w:r>
          </w:p>
        </w:tc>
      </w:tr>
    </w:tbl>
    <w:p w:rsidR="00864EE9" w:rsidRDefault="00864EE9" w:rsidP="00E80DD1">
      <w:pPr>
        <w:spacing w:after="0" w:line="240" w:lineRule="auto"/>
        <w:jc w:val="both"/>
        <w:rPr>
          <w:rFonts w:eastAsia="Times New Roman"/>
          <w:color w:val="000000"/>
          <w:szCs w:val="24"/>
        </w:rPr>
      </w:pPr>
    </w:p>
    <w:p w:rsidR="00EE59E2" w:rsidRDefault="00864EE9" w:rsidP="00EE59E2">
      <w:pPr>
        <w:spacing w:after="0" w:line="240" w:lineRule="auto"/>
        <w:jc w:val="both"/>
        <w:rPr>
          <w:rFonts w:eastAsia="Times New Roman"/>
          <w:color w:val="000000"/>
          <w:sz w:val="20"/>
          <w:szCs w:val="24"/>
        </w:rPr>
      </w:pPr>
      <w:r w:rsidRPr="00864EE9">
        <w:rPr>
          <w:rFonts w:eastAsia="Times New Roman"/>
          <w:color w:val="000000"/>
          <w:sz w:val="20"/>
          <w:szCs w:val="24"/>
        </w:rPr>
        <w:t xml:space="preserve">Berdasarkan hasil tersebut maka variabel dalam model regresi di atas tidak terjadi hubungan yang sempurna antar variabel (multikolinearitas) karena VIF &lt; 10 dan </w:t>
      </w:r>
      <w:r w:rsidRPr="00864EE9">
        <w:rPr>
          <w:rFonts w:eastAsia="Times New Roman"/>
          <w:i/>
          <w:color w:val="000000"/>
          <w:sz w:val="20"/>
          <w:szCs w:val="24"/>
        </w:rPr>
        <w:t>Tolerance</w:t>
      </w:r>
      <w:r w:rsidR="00EE59E2">
        <w:rPr>
          <w:rFonts w:eastAsia="Times New Roman"/>
          <w:color w:val="000000"/>
          <w:sz w:val="20"/>
          <w:szCs w:val="24"/>
        </w:rPr>
        <w:t xml:space="preserve"> &gt; 0,1</w:t>
      </w:r>
    </w:p>
    <w:p w:rsidR="00EE59E2" w:rsidRDefault="00EE59E2" w:rsidP="00EE59E2">
      <w:pPr>
        <w:spacing w:after="0" w:line="240" w:lineRule="auto"/>
        <w:jc w:val="both"/>
        <w:rPr>
          <w:rFonts w:eastAsia="Times New Roman"/>
          <w:color w:val="000000"/>
          <w:sz w:val="20"/>
          <w:szCs w:val="24"/>
        </w:rPr>
      </w:pPr>
    </w:p>
    <w:p w:rsidR="00864EE9" w:rsidRPr="00EE59E2" w:rsidRDefault="00864EE9" w:rsidP="00EE59E2">
      <w:pPr>
        <w:spacing w:after="0" w:line="240" w:lineRule="auto"/>
        <w:jc w:val="both"/>
        <w:rPr>
          <w:rFonts w:eastAsia="Times New Roman"/>
          <w:color w:val="000000"/>
          <w:sz w:val="20"/>
          <w:szCs w:val="24"/>
        </w:rPr>
      </w:pPr>
      <w:r w:rsidRPr="00864EE9">
        <w:rPr>
          <w:rFonts w:eastAsia="Times New Roman"/>
          <w:b/>
          <w:color w:val="000000"/>
          <w:sz w:val="20"/>
          <w:szCs w:val="24"/>
        </w:rPr>
        <w:t xml:space="preserve">Uji Heteroskedastisitas </w:t>
      </w:r>
    </w:p>
    <w:p w:rsidR="00864EE9" w:rsidRPr="00864EE9" w:rsidRDefault="00A25CA1" w:rsidP="00E80DD1">
      <w:pPr>
        <w:spacing w:after="0"/>
        <w:ind w:left="2160"/>
        <w:jc w:val="both"/>
        <w:rPr>
          <w:rFonts w:eastAsia="Times New Roman"/>
          <w:b/>
          <w:color w:val="000000"/>
          <w:sz w:val="20"/>
          <w:szCs w:val="24"/>
        </w:rPr>
      </w:pPr>
      <w:r>
        <w:rPr>
          <w:noProof/>
          <w:color w:val="000000"/>
          <w:szCs w:val="24"/>
        </w:rPr>
        <w:t xml:space="preserve">  </w:t>
      </w:r>
      <w:r w:rsidR="001D5016" w:rsidRPr="00C4517D">
        <w:rPr>
          <w:noProof/>
          <w:color w:val="000000"/>
          <w:szCs w:val="24"/>
        </w:rPr>
        <w:drawing>
          <wp:inline distT="0" distB="0" distL="0" distR="0" wp14:anchorId="7F7A0330" wp14:editId="06D937DC">
            <wp:extent cx="2993366" cy="2087761"/>
            <wp:effectExtent l="0" t="0" r="0" b="82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07843" cy="2097858"/>
                    </a:xfrm>
                    <a:prstGeom prst="rect">
                      <a:avLst/>
                    </a:prstGeom>
                    <a:noFill/>
                    <a:ln>
                      <a:noFill/>
                    </a:ln>
                  </pic:spPr>
                </pic:pic>
              </a:graphicData>
            </a:graphic>
          </wp:inline>
        </w:drawing>
      </w:r>
    </w:p>
    <w:p w:rsidR="00864EE9" w:rsidRPr="00864EE9" w:rsidRDefault="00864EE9" w:rsidP="00E80DD1">
      <w:pPr>
        <w:tabs>
          <w:tab w:val="left" w:pos="1985"/>
        </w:tabs>
        <w:spacing w:after="0" w:line="240" w:lineRule="auto"/>
        <w:ind w:left="2880"/>
        <w:contextualSpacing/>
        <w:jc w:val="both"/>
        <w:rPr>
          <w:color w:val="000000"/>
          <w:sz w:val="20"/>
          <w:szCs w:val="24"/>
        </w:rPr>
      </w:pPr>
    </w:p>
    <w:p w:rsidR="00864EE9" w:rsidRPr="00864EE9" w:rsidRDefault="00864EE9" w:rsidP="00E80DD1">
      <w:pPr>
        <w:spacing w:after="0" w:line="240" w:lineRule="auto"/>
        <w:jc w:val="center"/>
        <w:rPr>
          <w:rFonts w:eastAsia="Times New Roman"/>
          <w:b/>
          <w:i/>
          <w:color w:val="000000"/>
          <w:sz w:val="20"/>
          <w:szCs w:val="24"/>
          <w:lang w:val="id-ID"/>
        </w:rPr>
      </w:pPr>
      <w:bookmarkStart w:id="9" w:name="_Toc512211938"/>
      <w:bookmarkStart w:id="10" w:name="_Toc523303084"/>
      <w:bookmarkStart w:id="11" w:name="_Toc529801568"/>
      <w:r w:rsidRPr="00864EE9">
        <w:rPr>
          <w:b/>
          <w:iCs/>
          <w:color w:val="000000"/>
          <w:sz w:val="20"/>
          <w:szCs w:val="18"/>
        </w:rPr>
        <w:t>Gambar</w:t>
      </w:r>
      <w:r w:rsidR="00A25CA1">
        <w:rPr>
          <w:b/>
          <w:iCs/>
          <w:color w:val="000000"/>
          <w:sz w:val="20"/>
          <w:szCs w:val="18"/>
          <w:lang w:val="id-ID"/>
        </w:rPr>
        <w:t xml:space="preserve"> </w:t>
      </w:r>
      <w:r w:rsidR="00A25CA1">
        <w:rPr>
          <w:b/>
          <w:iCs/>
          <w:color w:val="000000"/>
          <w:sz w:val="20"/>
          <w:szCs w:val="18"/>
        </w:rPr>
        <w:t xml:space="preserve">2. </w:t>
      </w:r>
      <w:r w:rsidRPr="00864EE9">
        <w:rPr>
          <w:rFonts w:eastAsia="Times New Roman"/>
          <w:b/>
          <w:color w:val="000000"/>
          <w:sz w:val="20"/>
          <w:szCs w:val="24"/>
        </w:rPr>
        <w:t>Uji Heterokedastisitas</w:t>
      </w:r>
      <w:bookmarkEnd w:id="9"/>
      <w:bookmarkEnd w:id="10"/>
      <w:bookmarkEnd w:id="11"/>
    </w:p>
    <w:p w:rsidR="00864EE9" w:rsidRPr="00136B2C" w:rsidRDefault="00864EE9" w:rsidP="00E80DD1">
      <w:pPr>
        <w:spacing w:after="0" w:line="240" w:lineRule="auto"/>
        <w:jc w:val="center"/>
        <w:rPr>
          <w:rFonts w:eastAsia="Times New Roman"/>
          <w:i/>
          <w:color w:val="000000"/>
          <w:sz w:val="20"/>
          <w:szCs w:val="24"/>
        </w:rPr>
      </w:pPr>
      <w:r w:rsidRPr="00136B2C">
        <w:rPr>
          <w:rFonts w:eastAsia="Times New Roman"/>
          <w:i/>
          <w:color w:val="000000"/>
          <w:sz w:val="20"/>
          <w:szCs w:val="24"/>
          <w:lang w:val="id-ID"/>
        </w:rPr>
        <w:t>Sumber: Olahan</w:t>
      </w:r>
      <w:r w:rsidR="00EE59E2">
        <w:rPr>
          <w:rFonts w:eastAsia="Times New Roman"/>
          <w:i/>
          <w:color w:val="000000"/>
          <w:sz w:val="20"/>
          <w:szCs w:val="24"/>
        </w:rPr>
        <w:t xml:space="preserve"> </w:t>
      </w:r>
      <w:r w:rsidR="00EE59E2">
        <w:rPr>
          <w:rFonts w:eastAsia="Times New Roman"/>
          <w:i/>
          <w:color w:val="000000"/>
          <w:sz w:val="20"/>
          <w:szCs w:val="24"/>
        </w:rPr>
        <w:t>Data</w:t>
      </w:r>
      <w:r w:rsidR="00136B2C">
        <w:rPr>
          <w:rFonts w:eastAsia="Times New Roman"/>
          <w:i/>
          <w:color w:val="000000"/>
          <w:sz w:val="20"/>
          <w:szCs w:val="24"/>
        </w:rPr>
        <w:t>,</w:t>
      </w:r>
      <w:r w:rsidR="00136B2C">
        <w:rPr>
          <w:rFonts w:eastAsia="Times New Roman"/>
          <w:i/>
          <w:color w:val="000000"/>
          <w:sz w:val="20"/>
          <w:szCs w:val="24"/>
          <w:lang w:val="id-ID"/>
        </w:rPr>
        <w:t xml:space="preserve"> 201</w:t>
      </w:r>
      <w:r w:rsidR="00136B2C">
        <w:rPr>
          <w:rFonts w:eastAsia="Times New Roman"/>
          <w:i/>
          <w:color w:val="000000"/>
          <w:sz w:val="20"/>
          <w:szCs w:val="24"/>
        </w:rPr>
        <w:t>9</w:t>
      </w:r>
    </w:p>
    <w:p w:rsidR="00373714" w:rsidRDefault="00373714" w:rsidP="00E80DD1">
      <w:pPr>
        <w:spacing w:after="0" w:line="240" w:lineRule="auto"/>
        <w:jc w:val="both"/>
        <w:rPr>
          <w:rFonts w:eastAsia="Times New Roman"/>
          <w:color w:val="000000"/>
          <w:sz w:val="20"/>
          <w:szCs w:val="24"/>
        </w:rPr>
      </w:pPr>
    </w:p>
    <w:p w:rsidR="00A25CA1" w:rsidRDefault="00373714" w:rsidP="00EE59E2">
      <w:pPr>
        <w:spacing w:after="0" w:line="240" w:lineRule="auto"/>
        <w:ind w:firstLine="720"/>
        <w:jc w:val="both"/>
        <w:rPr>
          <w:rFonts w:eastAsia="Times New Roman"/>
          <w:color w:val="000000"/>
          <w:sz w:val="20"/>
          <w:szCs w:val="24"/>
        </w:rPr>
      </w:pPr>
      <w:r>
        <w:rPr>
          <w:rFonts w:eastAsia="Times New Roman"/>
          <w:color w:val="000000"/>
          <w:sz w:val="20"/>
          <w:szCs w:val="24"/>
        </w:rPr>
        <w:lastRenderedPageBreak/>
        <w:t xml:space="preserve">Gambar 2 </w:t>
      </w:r>
      <w:r w:rsidRPr="00373714">
        <w:rPr>
          <w:rFonts w:eastAsia="Times New Roman"/>
          <w:color w:val="000000"/>
          <w:sz w:val="20"/>
          <w:szCs w:val="24"/>
        </w:rPr>
        <w:t xml:space="preserve"> grafik</w:t>
      </w:r>
      <w:r>
        <w:rPr>
          <w:rFonts w:eastAsia="Times New Roman"/>
          <w:color w:val="000000"/>
          <w:sz w:val="20"/>
          <w:szCs w:val="24"/>
        </w:rPr>
        <w:t xml:space="preserve"> </w:t>
      </w:r>
      <w:r w:rsidRPr="00373714">
        <w:rPr>
          <w:rFonts w:eastAsia="Times New Roman"/>
          <w:color w:val="000000"/>
          <w:sz w:val="20"/>
          <w:szCs w:val="24"/>
        </w:rPr>
        <w:t xml:space="preserve"> Scatterplot yang ditampilkan untuk uji heterokesdastisitas menampakkan titik-titik yang menyebar secara acak dan tidak ada pola yang jelas terbentuk serta dalam penyebaran titik-titik tersebut menyebar dibawah dan diatas angka 0 pada sumbu Y. Hal tersebut mengidentifikasikan tidak terjadinya heterokesdastisitas pada model regresi, sehingga model regresi layak dipakai untuk memprediksi variabel Y.</w:t>
      </w:r>
    </w:p>
    <w:p w:rsidR="002F7D47" w:rsidRPr="00A25CA1" w:rsidRDefault="002F7D47" w:rsidP="00E80DD1">
      <w:pPr>
        <w:spacing w:after="0" w:line="240" w:lineRule="auto"/>
        <w:jc w:val="both"/>
        <w:rPr>
          <w:rFonts w:eastAsia="Times New Roman"/>
          <w:color w:val="000000"/>
          <w:sz w:val="20"/>
          <w:szCs w:val="24"/>
        </w:rPr>
      </w:pPr>
    </w:p>
    <w:p w:rsidR="00373714" w:rsidRPr="00373714" w:rsidRDefault="00373714" w:rsidP="00E80DD1">
      <w:pPr>
        <w:pStyle w:val="Heading3"/>
        <w:spacing w:before="0" w:line="240" w:lineRule="auto"/>
        <w:jc w:val="both"/>
        <w:rPr>
          <w:rFonts w:ascii="Times New Roman" w:hAnsi="Times New Roman" w:cs="Times New Roman"/>
        </w:rPr>
      </w:pPr>
      <w:r w:rsidRPr="00373714">
        <w:rPr>
          <w:rFonts w:ascii="Times New Roman" w:hAnsi="Times New Roman" w:cs="Times New Roman"/>
          <w:color w:val="auto"/>
          <w:sz w:val="20"/>
        </w:rPr>
        <w:t xml:space="preserve">Analisis Regresi Berganda </w:t>
      </w:r>
    </w:p>
    <w:p w:rsidR="00373714" w:rsidRPr="00373714" w:rsidRDefault="00373714" w:rsidP="00EE59E2">
      <w:pPr>
        <w:spacing w:after="0" w:line="240" w:lineRule="auto"/>
        <w:ind w:firstLine="720"/>
        <w:jc w:val="both"/>
        <w:rPr>
          <w:rFonts w:eastAsia="Times New Roman"/>
          <w:color w:val="000000"/>
          <w:sz w:val="20"/>
          <w:szCs w:val="24"/>
        </w:rPr>
      </w:pPr>
      <w:r w:rsidRPr="00373714">
        <w:rPr>
          <w:rFonts w:eastAsia="Times New Roman"/>
          <w:color w:val="000000"/>
          <w:sz w:val="20"/>
          <w:szCs w:val="24"/>
        </w:rPr>
        <w:t xml:space="preserve">Analisis regresi berganda digunakan untuk mengetahui seberapa besar pengaruh variabel bebas dalam penelitian ini memiliki pengaruh terhadap variabel terikatnya. Perhitungan analisis data dalam penelitian ini menggunakan analisis statistik manual dan pengolahan data dengan SPSS </w:t>
      </w:r>
      <w:r w:rsidRPr="00373714">
        <w:rPr>
          <w:rFonts w:eastAsia="Times New Roman"/>
          <w:color w:val="000000"/>
          <w:sz w:val="20"/>
          <w:szCs w:val="24"/>
          <w:lang w:val="id-ID"/>
        </w:rPr>
        <w:t>23</w:t>
      </w:r>
      <w:r w:rsidRPr="00373714">
        <w:rPr>
          <w:rFonts w:eastAsia="Times New Roman"/>
          <w:color w:val="000000"/>
          <w:sz w:val="20"/>
          <w:szCs w:val="24"/>
        </w:rPr>
        <w:t xml:space="preserve"> . Nilai hasil perhitungan adalah seperti pada tabel berikut ini.</w:t>
      </w:r>
    </w:p>
    <w:p w:rsidR="00373714" w:rsidRDefault="00373714" w:rsidP="00E80DD1">
      <w:pPr>
        <w:spacing w:after="0" w:line="240" w:lineRule="auto"/>
        <w:rPr>
          <w:rFonts w:eastAsia="Times New Roman"/>
          <w:color w:val="000000"/>
          <w:szCs w:val="24"/>
        </w:rPr>
      </w:pPr>
      <w:bookmarkStart w:id="12" w:name="_Toc512211822"/>
      <w:bookmarkStart w:id="13" w:name="_Toc529801545"/>
    </w:p>
    <w:p w:rsidR="00373714" w:rsidRPr="00373714" w:rsidRDefault="00373714" w:rsidP="00E80DD1">
      <w:pPr>
        <w:spacing w:after="0" w:line="240" w:lineRule="auto"/>
        <w:rPr>
          <w:rFonts w:eastAsia="Times New Roman"/>
          <w:b/>
          <w:color w:val="000000"/>
          <w:sz w:val="20"/>
          <w:szCs w:val="20"/>
          <w:lang w:val="id-ID"/>
        </w:rPr>
      </w:pPr>
      <w:r w:rsidRPr="00373714">
        <w:rPr>
          <w:b/>
          <w:iCs/>
          <w:color w:val="000000"/>
          <w:sz w:val="20"/>
          <w:szCs w:val="20"/>
        </w:rPr>
        <w:t xml:space="preserve">Tabel </w:t>
      </w:r>
      <w:r>
        <w:rPr>
          <w:b/>
          <w:iCs/>
          <w:color w:val="000000"/>
          <w:sz w:val="20"/>
          <w:szCs w:val="20"/>
        </w:rPr>
        <w:t>4</w:t>
      </w:r>
      <w:r w:rsidRPr="00373714">
        <w:rPr>
          <w:b/>
          <w:iCs/>
          <w:color w:val="000000"/>
          <w:sz w:val="20"/>
          <w:szCs w:val="20"/>
          <w:lang w:val="id-ID"/>
        </w:rPr>
        <w:t>.</w:t>
      </w:r>
      <w:r>
        <w:rPr>
          <w:b/>
          <w:iCs/>
          <w:color w:val="000000"/>
          <w:sz w:val="20"/>
          <w:szCs w:val="20"/>
        </w:rPr>
        <w:t xml:space="preserve"> </w:t>
      </w:r>
      <w:r w:rsidRPr="00373714">
        <w:rPr>
          <w:rFonts w:eastAsia="Times New Roman"/>
          <w:b/>
          <w:color w:val="000000"/>
          <w:sz w:val="20"/>
          <w:szCs w:val="20"/>
        </w:rPr>
        <w:t xml:space="preserve">Koefisien Regresi </w:t>
      </w:r>
      <w:r w:rsidRPr="00373714">
        <w:rPr>
          <w:rFonts w:eastAsia="Times New Roman"/>
          <w:b/>
          <w:color w:val="000000"/>
          <w:sz w:val="20"/>
          <w:szCs w:val="20"/>
          <w:lang w:val="id-ID"/>
        </w:rPr>
        <w:t>U</w:t>
      </w:r>
      <w:r w:rsidRPr="00373714">
        <w:rPr>
          <w:rFonts w:eastAsia="Times New Roman"/>
          <w:b/>
          <w:color w:val="000000"/>
          <w:sz w:val="20"/>
          <w:szCs w:val="20"/>
        </w:rPr>
        <w:t xml:space="preserve">ji </w:t>
      </w:r>
      <w:r w:rsidRPr="00373714">
        <w:rPr>
          <w:rFonts w:eastAsia="Times New Roman"/>
          <w:b/>
          <w:color w:val="000000"/>
          <w:sz w:val="20"/>
          <w:szCs w:val="20"/>
          <w:lang w:val="id-ID"/>
        </w:rPr>
        <w:t>t</w:t>
      </w:r>
      <w:r w:rsidRPr="00373714">
        <w:rPr>
          <w:rFonts w:eastAsia="Times New Roman"/>
          <w:b/>
          <w:color w:val="000000"/>
          <w:sz w:val="20"/>
          <w:szCs w:val="20"/>
        </w:rPr>
        <w:t xml:space="preserve">, </w:t>
      </w:r>
      <w:r w:rsidRPr="00373714">
        <w:rPr>
          <w:rFonts w:eastAsia="Times New Roman"/>
          <w:b/>
          <w:color w:val="000000"/>
          <w:sz w:val="20"/>
          <w:szCs w:val="20"/>
          <w:lang w:val="id-ID"/>
        </w:rPr>
        <w:t>U</w:t>
      </w:r>
      <w:r w:rsidRPr="00373714">
        <w:rPr>
          <w:rFonts w:eastAsia="Times New Roman"/>
          <w:b/>
          <w:color w:val="000000"/>
          <w:sz w:val="20"/>
          <w:szCs w:val="20"/>
        </w:rPr>
        <w:t>ji F</w:t>
      </w:r>
      <w:bookmarkEnd w:id="12"/>
      <w:bookmarkEnd w:id="13"/>
    </w:p>
    <w:tbl>
      <w:tblPr>
        <w:tblW w:w="5000" w:type="pct"/>
        <w:tblCellMar>
          <w:left w:w="30" w:type="dxa"/>
          <w:right w:w="30" w:type="dxa"/>
        </w:tblCellMar>
        <w:tblLook w:val="0000" w:firstRow="0" w:lastRow="0" w:firstColumn="0" w:lastColumn="0" w:noHBand="0" w:noVBand="0"/>
      </w:tblPr>
      <w:tblGrid>
        <w:gridCol w:w="9983"/>
      </w:tblGrid>
      <w:tr w:rsidR="00373714" w:rsidRPr="00373714" w:rsidTr="00302769">
        <w:trPr>
          <w:cantSplit/>
          <w:trHeight w:val="438"/>
          <w:tblHeader/>
        </w:trPr>
        <w:tc>
          <w:tcPr>
            <w:tcW w:w="5000" w:type="pct"/>
            <w:shd w:val="clear" w:color="auto" w:fill="FFFFFF"/>
            <w:tcMar>
              <w:top w:w="30" w:type="dxa"/>
              <w:left w:w="30" w:type="dxa"/>
              <w:bottom w:w="30" w:type="dxa"/>
              <w:right w:w="30" w:type="dxa"/>
            </w:tcMar>
            <w:vAlign w:val="cente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2"/>
              <w:gridCol w:w="1818"/>
              <w:gridCol w:w="472"/>
              <w:gridCol w:w="1024"/>
              <w:gridCol w:w="1635"/>
              <w:gridCol w:w="1127"/>
              <w:gridCol w:w="1415"/>
            </w:tblGrid>
            <w:tr w:rsidR="00373714" w:rsidRPr="00373714" w:rsidTr="002F7D47">
              <w:tc>
                <w:tcPr>
                  <w:tcW w:w="1225" w:type="pct"/>
                  <w:tcBorders>
                    <w:top w:val="single" w:sz="4" w:space="0" w:color="auto"/>
                    <w:left w:val="nil"/>
                    <w:bottom w:val="single" w:sz="4" w:space="0" w:color="auto"/>
                    <w:right w:val="nil"/>
                  </w:tcBorders>
                  <w:shd w:val="clear" w:color="auto" w:fill="auto"/>
                </w:tcPr>
                <w:p w:rsidR="00373714" w:rsidRPr="00373714" w:rsidRDefault="00373714" w:rsidP="00E80DD1">
                  <w:pPr>
                    <w:spacing w:after="0" w:line="240" w:lineRule="auto"/>
                    <w:contextualSpacing/>
                    <w:jc w:val="both"/>
                    <w:rPr>
                      <w:rFonts w:eastAsia="Times New Roman"/>
                      <w:color w:val="000000"/>
                      <w:sz w:val="20"/>
                      <w:szCs w:val="20"/>
                      <w:lang w:val="id-ID"/>
                    </w:rPr>
                  </w:pPr>
                </w:p>
              </w:tc>
              <w:tc>
                <w:tcPr>
                  <w:tcW w:w="916" w:type="pct"/>
                  <w:tcBorders>
                    <w:top w:val="single" w:sz="4" w:space="0" w:color="auto"/>
                    <w:left w:val="nil"/>
                    <w:bottom w:val="single" w:sz="4" w:space="0" w:color="auto"/>
                    <w:right w:val="nil"/>
                  </w:tcBorders>
                  <w:shd w:val="clear" w:color="auto" w:fill="auto"/>
                </w:tcPr>
                <w:p w:rsidR="00373714" w:rsidRPr="00373714" w:rsidRDefault="00373714" w:rsidP="00E80DD1">
                  <w:pPr>
                    <w:spacing w:after="0" w:line="240" w:lineRule="auto"/>
                    <w:contextualSpacing/>
                    <w:jc w:val="center"/>
                    <w:rPr>
                      <w:rFonts w:eastAsia="Times New Roman"/>
                      <w:b/>
                      <w:color w:val="000000"/>
                      <w:sz w:val="20"/>
                      <w:szCs w:val="20"/>
                      <w:lang w:val="id-ID"/>
                    </w:rPr>
                  </w:pPr>
                  <w:r w:rsidRPr="00373714">
                    <w:rPr>
                      <w:rFonts w:eastAsia="Times New Roman"/>
                      <w:b/>
                      <w:color w:val="000000"/>
                      <w:sz w:val="20"/>
                      <w:szCs w:val="20"/>
                      <w:lang w:val="id-ID"/>
                    </w:rPr>
                    <w:t>Regression Coeef. (b)</w:t>
                  </w:r>
                </w:p>
              </w:tc>
              <w:tc>
                <w:tcPr>
                  <w:tcW w:w="754" w:type="pct"/>
                  <w:gridSpan w:val="2"/>
                  <w:tcBorders>
                    <w:top w:val="single" w:sz="4" w:space="0" w:color="auto"/>
                    <w:left w:val="nil"/>
                    <w:bottom w:val="single" w:sz="4" w:space="0" w:color="auto"/>
                    <w:right w:val="nil"/>
                  </w:tcBorders>
                  <w:shd w:val="clear" w:color="auto" w:fill="auto"/>
                </w:tcPr>
                <w:p w:rsidR="00373714" w:rsidRPr="00373714" w:rsidRDefault="00373714" w:rsidP="00E80DD1">
                  <w:pPr>
                    <w:spacing w:after="0" w:line="240" w:lineRule="auto"/>
                    <w:contextualSpacing/>
                    <w:jc w:val="center"/>
                    <w:rPr>
                      <w:rFonts w:eastAsia="Times New Roman"/>
                      <w:b/>
                      <w:color w:val="000000"/>
                      <w:sz w:val="20"/>
                      <w:szCs w:val="20"/>
                      <w:lang w:val="id-ID"/>
                    </w:rPr>
                  </w:pPr>
                  <w:r w:rsidRPr="00373714">
                    <w:rPr>
                      <w:rFonts w:eastAsia="Times New Roman"/>
                      <w:b/>
                      <w:color w:val="000000"/>
                      <w:sz w:val="20"/>
                      <w:szCs w:val="20"/>
                      <w:lang w:val="id-ID"/>
                    </w:rPr>
                    <w:t>Std Er</w:t>
                  </w:r>
                </w:p>
              </w:tc>
              <w:tc>
                <w:tcPr>
                  <w:tcW w:w="824" w:type="pct"/>
                  <w:tcBorders>
                    <w:top w:val="single" w:sz="4" w:space="0" w:color="auto"/>
                    <w:left w:val="nil"/>
                    <w:bottom w:val="single" w:sz="4" w:space="0" w:color="auto"/>
                    <w:right w:val="nil"/>
                  </w:tcBorders>
                  <w:shd w:val="clear" w:color="auto" w:fill="auto"/>
                </w:tcPr>
                <w:p w:rsidR="00373714" w:rsidRPr="00373714" w:rsidRDefault="00373714" w:rsidP="00E80DD1">
                  <w:pPr>
                    <w:spacing w:after="0" w:line="240" w:lineRule="auto"/>
                    <w:contextualSpacing/>
                    <w:jc w:val="center"/>
                    <w:rPr>
                      <w:rFonts w:eastAsia="Times New Roman"/>
                      <w:b/>
                      <w:color w:val="000000"/>
                      <w:sz w:val="20"/>
                      <w:szCs w:val="20"/>
                      <w:lang w:val="id-ID"/>
                    </w:rPr>
                  </w:pPr>
                  <w:r w:rsidRPr="00373714">
                    <w:rPr>
                      <w:rFonts w:eastAsia="Times New Roman"/>
                      <w:b/>
                      <w:color w:val="000000"/>
                      <w:sz w:val="20"/>
                      <w:szCs w:val="20"/>
                      <w:lang w:val="id-ID"/>
                    </w:rPr>
                    <w:t>t (count)</w:t>
                  </w:r>
                </w:p>
              </w:tc>
              <w:tc>
                <w:tcPr>
                  <w:tcW w:w="568" w:type="pct"/>
                  <w:tcBorders>
                    <w:top w:val="single" w:sz="4" w:space="0" w:color="auto"/>
                    <w:left w:val="nil"/>
                    <w:bottom w:val="single" w:sz="4" w:space="0" w:color="auto"/>
                    <w:right w:val="nil"/>
                  </w:tcBorders>
                  <w:shd w:val="clear" w:color="auto" w:fill="auto"/>
                </w:tcPr>
                <w:p w:rsidR="00373714" w:rsidRPr="00373714" w:rsidRDefault="00373714" w:rsidP="00E80DD1">
                  <w:pPr>
                    <w:spacing w:after="0" w:line="240" w:lineRule="auto"/>
                    <w:contextualSpacing/>
                    <w:jc w:val="center"/>
                    <w:rPr>
                      <w:rFonts w:eastAsia="Times New Roman"/>
                      <w:b/>
                      <w:color w:val="000000"/>
                      <w:sz w:val="20"/>
                      <w:szCs w:val="20"/>
                      <w:lang w:val="id-ID"/>
                    </w:rPr>
                  </w:pPr>
                  <w:r w:rsidRPr="00373714">
                    <w:rPr>
                      <w:rFonts w:eastAsia="Times New Roman"/>
                      <w:b/>
                      <w:color w:val="000000"/>
                      <w:sz w:val="20"/>
                      <w:szCs w:val="20"/>
                      <w:lang w:val="id-ID"/>
                    </w:rPr>
                    <w:t>Sig.</w:t>
                  </w:r>
                </w:p>
              </w:tc>
              <w:tc>
                <w:tcPr>
                  <w:tcW w:w="713" w:type="pct"/>
                  <w:tcBorders>
                    <w:top w:val="single" w:sz="4" w:space="0" w:color="auto"/>
                    <w:left w:val="nil"/>
                    <w:bottom w:val="single" w:sz="4" w:space="0" w:color="auto"/>
                    <w:right w:val="nil"/>
                  </w:tcBorders>
                  <w:shd w:val="clear" w:color="auto" w:fill="auto"/>
                </w:tcPr>
                <w:p w:rsidR="00373714" w:rsidRPr="00373714" w:rsidRDefault="00373714" w:rsidP="00E80DD1">
                  <w:pPr>
                    <w:spacing w:after="0" w:line="240" w:lineRule="auto"/>
                    <w:contextualSpacing/>
                    <w:jc w:val="center"/>
                    <w:rPr>
                      <w:rFonts w:eastAsia="Times New Roman"/>
                      <w:b/>
                      <w:color w:val="000000"/>
                      <w:sz w:val="20"/>
                      <w:szCs w:val="20"/>
                      <w:lang w:val="id-ID"/>
                    </w:rPr>
                  </w:pPr>
                  <w:r w:rsidRPr="00373714">
                    <w:rPr>
                      <w:rFonts w:eastAsia="Times New Roman"/>
                      <w:b/>
                      <w:color w:val="000000"/>
                      <w:sz w:val="20"/>
                      <w:szCs w:val="20"/>
                      <w:lang w:val="id-ID"/>
                    </w:rPr>
                    <w:t>Desc</w:t>
                  </w:r>
                </w:p>
              </w:tc>
            </w:tr>
            <w:tr w:rsidR="00373714" w:rsidRPr="00373714" w:rsidTr="008D0115">
              <w:tc>
                <w:tcPr>
                  <w:tcW w:w="1225" w:type="pct"/>
                  <w:tcBorders>
                    <w:top w:val="single" w:sz="4" w:space="0" w:color="auto"/>
                    <w:left w:val="nil"/>
                    <w:bottom w:val="single" w:sz="4" w:space="0" w:color="auto"/>
                    <w:right w:val="nil"/>
                  </w:tcBorders>
                  <w:shd w:val="clear" w:color="auto" w:fill="auto"/>
                </w:tcPr>
                <w:p w:rsidR="00373714" w:rsidRPr="00373714" w:rsidRDefault="00373714" w:rsidP="00E80DD1">
                  <w:pPr>
                    <w:spacing w:after="0" w:line="240" w:lineRule="auto"/>
                    <w:contextualSpacing/>
                    <w:jc w:val="both"/>
                    <w:rPr>
                      <w:rFonts w:eastAsia="Times New Roman"/>
                      <w:color w:val="000000"/>
                      <w:sz w:val="20"/>
                      <w:szCs w:val="20"/>
                      <w:lang w:val="id-ID"/>
                    </w:rPr>
                  </w:pPr>
                  <w:r w:rsidRPr="00373714">
                    <w:rPr>
                      <w:rFonts w:eastAsia="Times New Roman"/>
                      <w:color w:val="000000"/>
                      <w:sz w:val="20"/>
                      <w:szCs w:val="20"/>
                      <w:lang w:val="id-ID"/>
                    </w:rPr>
                    <w:t>Konstanta</w:t>
                  </w:r>
                </w:p>
              </w:tc>
              <w:tc>
                <w:tcPr>
                  <w:tcW w:w="916" w:type="pct"/>
                  <w:tcBorders>
                    <w:top w:val="single" w:sz="4" w:space="0" w:color="auto"/>
                    <w:left w:val="nil"/>
                    <w:bottom w:val="single" w:sz="4" w:space="0" w:color="auto"/>
                    <w:right w:val="nil"/>
                  </w:tcBorders>
                  <w:shd w:val="clear" w:color="auto" w:fill="auto"/>
                  <w:vAlign w:val="center"/>
                </w:tcPr>
                <w:p w:rsidR="00373714" w:rsidRPr="00373714" w:rsidRDefault="00373714" w:rsidP="00E80DD1">
                  <w:pPr>
                    <w:spacing w:after="0" w:line="240" w:lineRule="auto"/>
                    <w:contextualSpacing/>
                    <w:jc w:val="right"/>
                    <w:rPr>
                      <w:rFonts w:eastAsia="Times New Roman"/>
                      <w:color w:val="000000"/>
                      <w:sz w:val="20"/>
                      <w:szCs w:val="20"/>
                      <w:lang w:val="id-ID"/>
                    </w:rPr>
                  </w:pPr>
                  <w:r w:rsidRPr="00373714">
                    <w:rPr>
                      <w:color w:val="000000"/>
                      <w:sz w:val="20"/>
                      <w:szCs w:val="20"/>
                      <w:lang w:val="id-ID"/>
                    </w:rPr>
                    <w:t>9,534</w:t>
                  </w:r>
                </w:p>
              </w:tc>
              <w:tc>
                <w:tcPr>
                  <w:tcW w:w="754" w:type="pct"/>
                  <w:gridSpan w:val="2"/>
                  <w:tcBorders>
                    <w:top w:val="single" w:sz="4" w:space="0" w:color="auto"/>
                    <w:left w:val="nil"/>
                    <w:bottom w:val="single" w:sz="4" w:space="0" w:color="auto"/>
                    <w:right w:val="nil"/>
                  </w:tcBorders>
                  <w:shd w:val="clear" w:color="auto" w:fill="auto"/>
                  <w:vAlign w:val="center"/>
                </w:tcPr>
                <w:p w:rsidR="00373714" w:rsidRPr="00373714" w:rsidRDefault="00373714" w:rsidP="00E80DD1">
                  <w:pPr>
                    <w:spacing w:after="0" w:line="240" w:lineRule="auto"/>
                    <w:contextualSpacing/>
                    <w:jc w:val="right"/>
                    <w:rPr>
                      <w:rFonts w:eastAsia="Times New Roman"/>
                      <w:color w:val="000000"/>
                      <w:sz w:val="20"/>
                      <w:szCs w:val="20"/>
                      <w:lang w:val="id-ID"/>
                    </w:rPr>
                  </w:pPr>
                  <w:r w:rsidRPr="00373714">
                    <w:rPr>
                      <w:color w:val="000000"/>
                      <w:sz w:val="20"/>
                      <w:szCs w:val="20"/>
                      <w:lang w:val="id-ID"/>
                    </w:rPr>
                    <w:t>4,308</w:t>
                  </w:r>
                </w:p>
              </w:tc>
              <w:tc>
                <w:tcPr>
                  <w:tcW w:w="824" w:type="pct"/>
                  <w:tcBorders>
                    <w:top w:val="single" w:sz="4" w:space="0" w:color="auto"/>
                    <w:left w:val="nil"/>
                    <w:bottom w:val="single" w:sz="4" w:space="0" w:color="auto"/>
                    <w:right w:val="nil"/>
                  </w:tcBorders>
                  <w:shd w:val="clear" w:color="auto" w:fill="auto"/>
                  <w:vAlign w:val="center"/>
                </w:tcPr>
                <w:p w:rsidR="00373714" w:rsidRPr="00373714" w:rsidRDefault="00373714" w:rsidP="00E80DD1">
                  <w:pPr>
                    <w:spacing w:after="0" w:line="240" w:lineRule="auto"/>
                    <w:contextualSpacing/>
                    <w:jc w:val="right"/>
                    <w:rPr>
                      <w:rFonts w:eastAsia="Times New Roman"/>
                      <w:color w:val="000000"/>
                      <w:sz w:val="20"/>
                      <w:szCs w:val="20"/>
                      <w:lang w:val="id-ID"/>
                    </w:rPr>
                  </w:pPr>
                  <w:r w:rsidRPr="00373714">
                    <w:rPr>
                      <w:color w:val="000000"/>
                      <w:sz w:val="20"/>
                      <w:szCs w:val="20"/>
                      <w:lang w:val="id-ID"/>
                    </w:rPr>
                    <w:t>2,213</w:t>
                  </w:r>
                </w:p>
              </w:tc>
              <w:tc>
                <w:tcPr>
                  <w:tcW w:w="568" w:type="pct"/>
                  <w:tcBorders>
                    <w:top w:val="single" w:sz="4" w:space="0" w:color="auto"/>
                    <w:left w:val="nil"/>
                    <w:bottom w:val="single" w:sz="4" w:space="0" w:color="auto"/>
                    <w:right w:val="nil"/>
                  </w:tcBorders>
                  <w:shd w:val="clear" w:color="auto" w:fill="auto"/>
                  <w:vAlign w:val="center"/>
                </w:tcPr>
                <w:p w:rsidR="00373714" w:rsidRPr="00373714" w:rsidRDefault="00373714" w:rsidP="00E80DD1">
                  <w:pPr>
                    <w:spacing w:after="0" w:line="240" w:lineRule="auto"/>
                    <w:contextualSpacing/>
                    <w:jc w:val="right"/>
                    <w:rPr>
                      <w:rFonts w:eastAsia="Times New Roman"/>
                      <w:color w:val="000000"/>
                      <w:sz w:val="20"/>
                      <w:szCs w:val="20"/>
                      <w:lang w:val="id-ID"/>
                    </w:rPr>
                  </w:pPr>
                  <w:r w:rsidRPr="00373714">
                    <w:rPr>
                      <w:color w:val="000000"/>
                      <w:sz w:val="20"/>
                      <w:szCs w:val="20"/>
                      <w:lang w:val="id-ID"/>
                    </w:rPr>
                    <w:t>,030</w:t>
                  </w:r>
                </w:p>
              </w:tc>
              <w:tc>
                <w:tcPr>
                  <w:tcW w:w="713" w:type="pct"/>
                  <w:tcBorders>
                    <w:top w:val="single" w:sz="4" w:space="0" w:color="auto"/>
                    <w:left w:val="nil"/>
                    <w:bottom w:val="single" w:sz="4" w:space="0" w:color="auto"/>
                    <w:right w:val="nil"/>
                  </w:tcBorders>
                  <w:shd w:val="clear" w:color="auto" w:fill="auto"/>
                </w:tcPr>
                <w:p w:rsidR="00373714" w:rsidRPr="00373714" w:rsidRDefault="00373714" w:rsidP="00E80DD1">
                  <w:pPr>
                    <w:spacing w:after="0" w:line="240" w:lineRule="auto"/>
                    <w:contextualSpacing/>
                    <w:jc w:val="both"/>
                    <w:rPr>
                      <w:rFonts w:eastAsia="Times New Roman"/>
                      <w:color w:val="000000"/>
                      <w:sz w:val="20"/>
                      <w:szCs w:val="20"/>
                      <w:lang w:val="id-ID"/>
                    </w:rPr>
                  </w:pPr>
                </w:p>
              </w:tc>
            </w:tr>
            <w:tr w:rsidR="00373714" w:rsidRPr="00373714" w:rsidTr="008D0115">
              <w:tc>
                <w:tcPr>
                  <w:tcW w:w="1225" w:type="pct"/>
                  <w:tcBorders>
                    <w:top w:val="single" w:sz="4" w:space="0" w:color="auto"/>
                    <w:left w:val="nil"/>
                    <w:bottom w:val="single" w:sz="4" w:space="0" w:color="auto"/>
                    <w:right w:val="nil"/>
                  </w:tcBorders>
                  <w:shd w:val="clear" w:color="auto" w:fill="auto"/>
                  <w:vAlign w:val="center"/>
                </w:tcPr>
                <w:p w:rsidR="00373714" w:rsidRPr="00373714" w:rsidRDefault="00373714" w:rsidP="00E80DD1">
                  <w:pPr>
                    <w:spacing w:after="0" w:line="240" w:lineRule="auto"/>
                    <w:contextualSpacing/>
                    <w:jc w:val="both"/>
                    <w:rPr>
                      <w:rFonts w:eastAsia="Times New Roman"/>
                      <w:color w:val="000000"/>
                      <w:sz w:val="20"/>
                      <w:szCs w:val="20"/>
                      <w:lang w:val="id-ID"/>
                    </w:rPr>
                  </w:pPr>
                  <w:r w:rsidRPr="00373714">
                    <w:rPr>
                      <w:bCs/>
                      <w:i/>
                      <w:iCs/>
                      <w:sz w:val="20"/>
                      <w:szCs w:val="20"/>
                    </w:rPr>
                    <w:t>Electronic Word of Mouth (X1)</w:t>
                  </w:r>
                </w:p>
              </w:tc>
              <w:tc>
                <w:tcPr>
                  <w:tcW w:w="916" w:type="pct"/>
                  <w:tcBorders>
                    <w:top w:val="single" w:sz="4" w:space="0" w:color="auto"/>
                    <w:left w:val="nil"/>
                    <w:bottom w:val="single" w:sz="4" w:space="0" w:color="auto"/>
                    <w:right w:val="nil"/>
                  </w:tcBorders>
                  <w:shd w:val="clear" w:color="auto" w:fill="auto"/>
                  <w:vAlign w:val="center"/>
                </w:tcPr>
                <w:p w:rsidR="00373714" w:rsidRPr="00373714" w:rsidRDefault="00373714" w:rsidP="00E80DD1">
                  <w:pPr>
                    <w:spacing w:after="0" w:line="240" w:lineRule="auto"/>
                    <w:contextualSpacing/>
                    <w:jc w:val="right"/>
                    <w:rPr>
                      <w:rFonts w:eastAsia="Times New Roman"/>
                      <w:color w:val="000000"/>
                      <w:sz w:val="20"/>
                      <w:szCs w:val="20"/>
                      <w:lang w:val="id-ID"/>
                    </w:rPr>
                  </w:pPr>
                  <w:r w:rsidRPr="00373714">
                    <w:rPr>
                      <w:color w:val="000000"/>
                      <w:sz w:val="20"/>
                      <w:szCs w:val="20"/>
                      <w:lang w:val="id-ID"/>
                    </w:rPr>
                    <w:t>,545</w:t>
                  </w:r>
                </w:p>
              </w:tc>
              <w:tc>
                <w:tcPr>
                  <w:tcW w:w="754" w:type="pct"/>
                  <w:gridSpan w:val="2"/>
                  <w:tcBorders>
                    <w:top w:val="single" w:sz="4" w:space="0" w:color="auto"/>
                    <w:left w:val="nil"/>
                    <w:bottom w:val="single" w:sz="4" w:space="0" w:color="auto"/>
                    <w:right w:val="nil"/>
                  </w:tcBorders>
                  <w:shd w:val="clear" w:color="auto" w:fill="auto"/>
                  <w:vAlign w:val="center"/>
                </w:tcPr>
                <w:p w:rsidR="00373714" w:rsidRPr="00373714" w:rsidRDefault="00373714" w:rsidP="00E80DD1">
                  <w:pPr>
                    <w:spacing w:after="0" w:line="240" w:lineRule="auto"/>
                    <w:contextualSpacing/>
                    <w:jc w:val="right"/>
                    <w:rPr>
                      <w:rFonts w:eastAsia="Times New Roman"/>
                      <w:color w:val="000000"/>
                      <w:sz w:val="20"/>
                      <w:szCs w:val="20"/>
                      <w:lang w:val="id-ID"/>
                    </w:rPr>
                  </w:pPr>
                  <w:r w:rsidRPr="00373714">
                    <w:rPr>
                      <w:color w:val="000000"/>
                      <w:sz w:val="20"/>
                      <w:szCs w:val="20"/>
                      <w:lang w:val="id-ID"/>
                    </w:rPr>
                    <w:t>,114</w:t>
                  </w:r>
                </w:p>
              </w:tc>
              <w:tc>
                <w:tcPr>
                  <w:tcW w:w="824" w:type="pct"/>
                  <w:tcBorders>
                    <w:top w:val="single" w:sz="4" w:space="0" w:color="auto"/>
                    <w:left w:val="nil"/>
                    <w:bottom w:val="single" w:sz="4" w:space="0" w:color="auto"/>
                    <w:right w:val="nil"/>
                  </w:tcBorders>
                  <w:shd w:val="clear" w:color="auto" w:fill="auto"/>
                  <w:vAlign w:val="center"/>
                </w:tcPr>
                <w:p w:rsidR="00373714" w:rsidRPr="00373714" w:rsidRDefault="00373714" w:rsidP="00E80DD1">
                  <w:pPr>
                    <w:spacing w:after="0" w:line="240" w:lineRule="auto"/>
                    <w:contextualSpacing/>
                    <w:jc w:val="right"/>
                    <w:rPr>
                      <w:rFonts w:eastAsia="Times New Roman"/>
                      <w:color w:val="000000"/>
                      <w:sz w:val="20"/>
                      <w:szCs w:val="20"/>
                      <w:lang w:val="id-ID"/>
                    </w:rPr>
                  </w:pPr>
                  <w:r w:rsidRPr="00373714">
                    <w:rPr>
                      <w:color w:val="000000"/>
                      <w:sz w:val="20"/>
                      <w:szCs w:val="20"/>
                      <w:lang w:val="id-ID"/>
                    </w:rPr>
                    <w:t>4,792</w:t>
                  </w:r>
                </w:p>
              </w:tc>
              <w:tc>
                <w:tcPr>
                  <w:tcW w:w="568" w:type="pct"/>
                  <w:tcBorders>
                    <w:top w:val="single" w:sz="4" w:space="0" w:color="auto"/>
                    <w:left w:val="nil"/>
                    <w:bottom w:val="single" w:sz="4" w:space="0" w:color="auto"/>
                    <w:right w:val="nil"/>
                  </w:tcBorders>
                  <w:shd w:val="clear" w:color="auto" w:fill="auto"/>
                  <w:vAlign w:val="center"/>
                </w:tcPr>
                <w:p w:rsidR="00373714" w:rsidRPr="00373714" w:rsidRDefault="00373714" w:rsidP="00E80DD1">
                  <w:pPr>
                    <w:spacing w:after="0" w:line="240" w:lineRule="auto"/>
                    <w:contextualSpacing/>
                    <w:jc w:val="right"/>
                    <w:rPr>
                      <w:rFonts w:eastAsia="Times New Roman"/>
                      <w:color w:val="000000"/>
                      <w:sz w:val="20"/>
                      <w:szCs w:val="20"/>
                      <w:lang w:val="id-ID"/>
                    </w:rPr>
                  </w:pPr>
                  <w:r w:rsidRPr="00373714">
                    <w:rPr>
                      <w:color w:val="000000"/>
                      <w:sz w:val="20"/>
                      <w:szCs w:val="20"/>
                      <w:lang w:val="id-ID"/>
                    </w:rPr>
                    <w:t>,000</w:t>
                  </w:r>
                </w:p>
              </w:tc>
              <w:tc>
                <w:tcPr>
                  <w:tcW w:w="713" w:type="pct"/>
                  <w:tcBorders>
                    <w:top w:val="single" w:sz="4" w:space="0" w:color="auto"/>
                    <w:left w:val="nil"/>
                    <w:bottom w:val="single" w:sz="4" w:space="0" w:color="auto"/>
                    <w:right w:val="nil"/>
                  </w:tcBorders>
                  <w:shd w:val="clear" w:color="auto" w:fill="auto"/>
                </w:tcPr>
                <w:p w:rsidR="00373714" w:rsidRPr="00373714" w:rsidRDefault="00373714" w:rsidP="00E80DD1">
                  <w:pPr>
                    <w:spacing w:after="0" w:line="240" w:lineRule="auto"/>
                    <w:contextualSpacing/>
                    <w:jc w:val="both"/>
                    <w:rPr>
                      <w:rFonts w:eastAsia="Times New Roman"/>
                      <w:color w:val="000000"/>
                      <w:sz w:val="20"/>
                      <w:szCs w:val="20"/>
                      <w:lang w:val="id-ID"/>
                    </w:rPr>
                  </w:pPr>
                  <w:r w:rsidRPr="00373714">
                    <w:rPr>
                      <w:rFonts w:eastAsia="Times New Roman"/>
                      <w:color w:val="000000"/>
                      <w:sz w:val="20"/>
                      <w:szCs w:val="20"/>
                      <w:lang w:val="id-ID"/>
                    </w:rPr>
                    <w:t>Sig</w:t>
                  </w:r>
                </w:p>
              </w:tc>
            </w:tr>
            <w:tr w:rsidR="00373714" w:rsidRPr="00373714" w:rsidTr="008D0115">
              <w:tc>
                <w:tcPr>
                  <w:tcW w:w="1225" w:type="pct"/>
                  <w:tcBorders>
                    <w:top w:val="single" w:sz="4" w:space="0" w:color="auto"/>
                    <w:left w:val="nil"/>
                    <w:bottom w:val="single" w:sz="4" w:space="0" w:color="auto"/>
                    <w:right w:val="nil"/>
                  </w:tcBorders>
                  <w:shd w:val="clear" w:color="auto" w:fill="auto"/>
                  <w:vAlign w:val="center"/>
                </w:tcPr>
                <w:p w:rsidR="00373714" w:rsidRPr="00373714" w:rsidRDefault="00373714" w:rsidP="00E80DD1">
                  <w:pPr>
                    <w:spacing w:after="0" w:line="240" w:lineRule="auto"/>
                    <w:contextualSpacing/>
                    <w:jc w:val="both"/>
                    <w:rPr>
                      <w:rFonts w:eastAsia="Times New Roman"/>
                      <w:color w:val="000000"/>
                      <w:sz w:val="20"/>
                      <w:szCs w:val="20"/>
                      <w:lang w:val="id-ID"/>
                    </w:rPr>
                  </w:pPr>
                  <w:r w:rsidRPr="00373714">
                    <w:rPr>
                      <w:bCs/>
                      <w:i/>
                      <w:iCs/>
                      <w:sz w:val="20"/>
                      <w:szCs w:val="20"/>
                    </w:rPr>
                    <w:t>Celebrity Endorsment (X2)</w:t>
                  </w:r>
                </w:p>
              </w:tc>
              <w:tc>
                <w:tcPr>
                  <w:tcW w:w="916" w:type="pct"/>
                  <w:tcBorders>
                    <w:top w:val="single" w:sz="4" w:space="0" w:color="auto"/>
                    <w:left w:val="nil"/>
                    <w:bottom w:val="single" w:sz="4" w:space="0" w:color="auto"/>
                    <w:right w:val="nil"/>
                  </w:tcBorders>
                  <w:shd w:val="clear" w:color="auto" w:fill="auto"/>
                  <w:vAlign w:val="center"/>
                </w:tcPr>
                <w:p w:rsidR="00373714" w:rsidRPr="00373714" w:rsidRDefault="00373714" w:rsidP="00E80DD1">
                  <w:pPr>
                    <w:spacing w:after="0" w:line="240" w:lineRule="auto"/>
                    <w:contextualSpacing/>
                    <w:jc w:val="right"/>
                    <w:rPr>
                      <w:rFonts w:eastAsia="Times New Roman"/>
                      <w:color w:val="000000"/>
                      <w:sz w:val="20"/>
                      <w:szCs w:val="20"/>
                      <w:lang w:val="id-ID"/>
                    </w:rPr>
                  </w:pPr>
                  <w:r w:rsidRPr="00373714">
                    <w:rPr>
                      <w:color w:val="000000"/>
                      <w:sz w:val="20"/>
                      <w:szCs w:val="20"/>
                      <w:lang w:val="id-ID"/>
                    </w:rPr>
                    <w:t>,110</w:t>
                  </w:r>
                </w:p>
              </w:tc>
              <w:tc>
                <w:tcPr>
                  <w:tcW w:w="754" w:type="pct"/>
                  <w:gridSpan w:val="2"/>
                  <w:tcBorders>
                    <w:top w:val="single" w:sz="4" w:space="0" w:color="auto"/>
                    <w:left w:val="nil"/>
                    <w:bottom w:val="single" w:sz="4" w:space="0" w:color="auto"/>
                    <w:right w:val="nil"/>
                  </w:tcBorders>
                  <w:shd w:val="clear" w:color="auto" w:fill="auto"/>
                  <w:vAlign w:val="center"/>
                </w:tcPr>
                <w:p w:rsidR="00373714" w:rsidRPr="00373714" w:rsidRDefault="00373714" w:rsidP="00E80DD1">
                  <w:pPr>
                    <w:spacing w:after="0" w:line="240" w:lineRule="auto"/>
                    <w:contextualSpacing/>
                    <w:jc w:val="right"/>
                    <w:rPr>
                      <w:rFonts w:eastAsia="Times New Roman"/>
                      <w:color w:val="000000"/>
                      <w:sz w:val="20"/>
                      <w:szCs w:val="20"/>
                      <w:lang w:val="id-ID"/>
                    </w:rPr>
                  </w:pPr>
                  <w:r w:rsidRPr="00373714">
                    <w:rPr>
                      <w:color w:val="000000"/>
                      <w:sz w:val="20"/>
                      <w:szCs w:val="20"/>
                      <w:lang w:val="id-ID"/>
                    </w:rPr>
                    <w:t>,129</w:t>
                  </w:r>
                </w:p>
              </w:tc>
              <w:tc>
                <w:tcPr>
                  <w:tcW w:w="824" w:type="pct"/>
                  <w:tcBorders>
                    <w:top w:val="single" w:sz="4" w:space="0" w:color="auto"/>
                    <w:left w:val="nil"/>
                    <w:bottom w:val="single" w:sz="4" w:space="0" w:color="auto"/>
                    <w:right w:val="nil"/>
                  </w:tcBorders>
                  <w:shd w:val="clear" w:color="auto" w:fill="auto"/>
                  <w:vAlign w:val="center"/>
                </w:tcPr>
                <w:p w:rsidR="00373714" w:rsidRPr="00373714" w:rsidRDefault="00373714" w:rsidP="00E80DD1">
                  <w:pPr>
                    <w:spacing w:after="0" w:line="240" w:lineRule="auto"/>
                    <w:contextualSpacing/>
                    <w:jc w:val="right"/>
                    <w:rPr>
                      <w:rFonts w:eastAsia="Times New Roman"/>
                      <w:color w:val="000000"/>
                      <w:sz w:val="20"/>
                      <w:szCs w:val="20"/>
                      <w:lang w:val="id-ID"/>
                    </w:rPr>
                  </w:pPr>
                  <w:r w:rsidRPr="00373714">
                    <w:rPr>
                      <w:color w:val="000000"/>
                      <w:sz w:val="20"/>
                      <w:szCs w:val="20"/>
                      <w:lang w:val="id-ID"/>
                    </w:rPr>
                    <w:t>2,852</w:t>
                  </w:r>
                </w:p>
              </w:tc>
              <w:tc>
                <w:tcPr>
                  <w:tcW w:w="568" w:type="pct"/>
                  <w:tcBorders>
                    <w:top w:val="single" w:sz="4" w:space="0" w:color="auto"/>
                    <w:left w:val="nil"/>
                    <w:bottom w:val="single" w:sz="4" w:space="0" w:color="auto"/>
                    <w:right w:val="nil"/>
                  </w:tcBorders>
                  <w:shd w:val="clear" w:color="auto" w:fill="auto"/>
                  <w:vAlign w:val="center"/>
                </w:tcPr>
                <w:p w:rsidR="00373714" w:rsidRPr="00373714" w:rsidRDefault="00373714" w:rsidP="00E80DD1">
                  <w:pPr>
                    <w:spacing w:after="0" w:line="240" w:lineRule="auto"/>
                    <w:contextualSpacing/>
                    <w:jc w:val="right"/>
                    <w:rPr>
                      <w:rFonts w:eastAsia="Times New Roman"/>
                      <w:color w:val="000000"/>
                      <w:sz w:val="20"/>
                      <w:szCs w:val="20"/>
                      <w:lang w:val="id-ID"/>
                    </w:rPr>
                  </w:pPr>
                  <w:r w:rsidRPr="00373714">
                    <w:rPr>
                      <w:color w:val="000000"/>
                      <w:sz w:val="20"/>
                      <w:szCs w:val="20"/>
                      <w:lang w:val="id-ID"/>
                    </w:rPr>
                    <w:t>,001</w:t>
                  </w:r>
                </w:p>
              </w:tc>
              <w:tc>
                <w:tcPr>
                  <w:tcW w:w="713" w:type="pct"/>
                  <w:tcBorders>
                    <w:top w:val="single" w:sz="4" w:space="0" w:color="auto"/>
                    <w:left w:val="nil"/>
                    <w:bottom w:val="single" w:sz="4" w:space="0" w:color="auto"/>
                    <w:right w:val="nil"/>
                  </w:tcBorders>
                  <w:shd w:val="clear" w:color="auto" w:fill="auto"/>
                </w:tcPr>
                <w:p w:rsidR="00373714" w:rsidRPr="00373714" w:rsidRDefault="00373714" w:rsidP="00E80DD1">
                  <w:pPr>
                    <w:spacing w:after="0" w:line="240" w:lineRule="auto"/>
                    <w:contextualSpacing/>
                    <w:jc w:val="both"/>
                    <w:rPr>
                      <w:rFonts w:eastAsia="Times New Roman"/>
                      <w:color w:val="000000"/>
                      <w:sz w:val="20"/>
                      <w:szCs w:val="20"/>
                      <w:lang w:val="id-ID"/>
                    </w:rPr>
                  </w:pPr>
                  <w:r w:rsidRPr="00373714">
                    <w:rPr>
                      <w:rFonts w:eastAsia="Times New Roman"/>
                      <w:color w:val="000000"/>
                      <w:sz w:val="20"/>
                      <w:szCs w:val="20"/>
                      <w:lang w:val="id-ID"/>
                    </w:rPr>
                    <w:t>Sig</w:t>
                  </w:r>
                </w:p>
              </w:tc>
            </w:tr>
            <w:tr w:rsidR="00373714" w:rsidRPr="00373714" w:rsidTr="008D0115">
              <w:tc>
                <w:tcPr>
                  <w:tcW w:w="1225" w:type="pct"/>
                  <w:tcBorders>
                    <w:top w:val="single" w:sz="4" w:space="0" w:color="auto"/>
                    <w:left w:val="nil"/>
                    <w:bottom w:val="single" w:sz="4" w:space="0" w:color="auto"/>
                    <w:right w:val="nil"/>
                  </w:tcBorders>
                  <w:shd w:val="clear" w:color="auto" w:fill="auto"/>
                  <w:vAlign w:val="center"/>
                </w:tcPr>
                <w:p w:rsidR="00373714" w:rsidRPr="00373714" w:rsidRDefault="00373714" w:rsidP="00E80DD1">
                  <w:pPr>
                    <w:spacing w:after="0" w:line="240" w:lineRule="auto"/>
                    <w:contextualSpacing/>
                    <w:jc w:val="both"/>
                    <w:rPr>
                      <w:rFonts w:eastAsia="Times New Roman"/>
                      <w:color w:val="000000"/>
                      <w:sz w:val="20"/>
                      <w:szCs w:val="20"/>
                      <w:lang w:val="id-ID"/>
                    </w:rPr>
                  </w:pPr>
                  <w:r w:rsidRPr="00373714">
                    <w:rPr>
                      <w:bCs/>
                      <w:i/>
                      <w:iCs/>
                      <w:sz w:val="20"/>
                      <w:szCs w:val="20"/>
                    </w:rPr>
                    <w:t>Brand image (X3)</w:t>
                  </w:r>
                </w:p>
              </w:tc>
              <w:tc>
                <w:tcPr>
                  <w:tcW w:w="916" w:type="pct"/>
                  <w:tcBorders>
                    <w:top w:val="single" w:sz="4" w:space="0" w:color="auto"/>
                    <w:left w:val="nil"/>
                    <w:bottom w:val="single" w:sz="4" w:space="0" w:color="auto"/>
                    <w:right w:val="nil"/>
                  </w:tcBorders>
                  <w:shd w:val="clear" w:color="auto" w:fill="auto"/>
                  <w:vAlign w:val="center"/>
                </w:tcPr>
                <w:p w:rsidR="00373714" w:rsidRPr="00373714" w:rsidRDefault="00373714" w:rsidP="00E80DD1">
                  <w:pPr>
                    <w:spacing w:after="0" w:line="240" w:lineRule="auto"/>
                    <w:contextualSpacing/>
                    <w:jc w:val="right"/>
                    <w:rPr>
                      <w:rFonts w:eastAsia="Times New Roman"/>
                      <w:color w:val="000000"/>
                      <w:sz w:val="20"/>
                      <w:szCs w:val="20"/>
                      <w:lang w:val="id-ID"/>
                    </w:rPr>
                  </w:pPr>
                  <w:r w:rsidRPr="00373714">
                    <w:rPr>
                      <w:color w:val="000000"/>
                      <w:sz w:val="20"/>
                      <w:szCs w:val="20"/>
                      <w:lang w:val="id-ID"/>
                    </w:rPr>
                    <w:t>,161</w:t>
                  </w:r>
                </w:p>
              </w:tc>
              <w:tc>
                <w:tcPr>
                  <w:tcW w:w="754" w:type="pct"/>
                  <w:gridSpan w:val="2"/>
                  <w:tcBorders>
                    <w:top w:val="single" w:sz="4" w:space="0" w:color="auto"/>
                    <w:left w:val="nil"/>
                    <w:bottom w:val="single" w:sz="4" w:space="0" w:color="auto"/>
                    <w:right w:val="nil"/>
                  </w:tcBorders>
                  <w:shd w:val="clear" w:color="auto" w:fill="auto"/>
                  <w:vAlign w:val="center"/>
                </w:tcPr>
                <w:p w:rsidR="00373714" w:rsidRPr="00373714" w:rsidRDefault="00373714" w:rsidP="00E80DD1">
                  <w:pPr>
                    <w:spacing w:after="0" w:line="240" w:lineRule="auto"/>
                    <w:contextualSpacing/>
                    <w:jc w:val="right"/>
                    <w:rPr>
                      <w:rFonts w:eastAsia="Times New Roman"/>
                      <w:color w:val="000000"/>
                      <w:sz w:val="20"/>
                      <w:szCs w:val="20"/>
                      <w:lang w:val="id-ID"/>
                    </w:rPr>
                  </w:pPr>
                  <w:r w:rsidRPr="00373714">
                    <w:rPr>
                      <w:color w:val="000000"/>
                      <w:sz w:val="20"/>
                      <w:szCs w:val="20"/>
                      <w:lang w:val="id-ID"/>
                    </w:rPr>
                    <w:t>,157</w:t>
                  </w:r>
                </w:p>
              </w:tc>
              <w:tc>
                <w:tcPr>
                  <w:tcW w:w="824" w:type="pct"/>
                  <w:tcBorders>
                    <w:top w:val="single" w:sz="4" w:space="0" w:color="auto"/>
                    <w:left w:val="nil"/>
                    <w:bottom w:val="single" w:sz="4" w:space="0" w:color="auto"/>
                    <w:right w:val="nil"/>
                  </w:tcBorders>
                  <w:shd w:val="clear" w:color="auto" w:fill="auto"/>
                  <w:vAlign w:val="center"/>
                </w:tcPr>
                <w:p w:rsidR="00373714" w:rsidRPr="00373714" w:rsidRDefault="00373714" w:rsidP="00E80DD1">
                  <w:pPr>
                    <w:spacing w:after="0" w:line="240" w:lineRule="auto"/>
                    <w:contextualSpacing/>
                    <w:jc w:val="right"/>
                    <w:rPr>
                      <w:rFonts w:eastAsia="Times New Roman"/>
                      <w:color w:val="000000"/>
                      <w:sz w:val="20"/>
                      <w:szCs w:val="20"/>
                      <w:lang w:val="id-ID"/>
                    </w:rPr>
                  </w:pPr>
                  <w:r w:rsidRPr="00373714">
                    <w:rPr>
                      <w:color w:val="000000"/>
                      <w:sz w:val="20"/>
                      <w:szCs w:val="20"/>
                      <w:lang w:val="id-ID"/>
                    </w:rPr>
                    <w:t>2,390</w:t>
                  </w:r>
                </w:p>
              </w:tc>
              <w:tc>
                <w:tcPr>
                  <w:tcW w:w="568" w:type="pct"/>
                  <w:tcBorders>
                    <w:top w:val="single" w:sz="4" w:space="0" w:color="auto"/>
                    <w:left w:val="nil"/>
                    <w:bottom w:val="single" w:sz="4" w:space="0" w:color="auto"/>
                    <w:right w:val="nil"/>
                  </w:tcBorders>
                  <w:shd w:val="clear" w:color="auto" w:fill="auto"/>
                  <w:vAlign w:val="center"/>
                </w:tcPr>
                <w:p w:rsidR="00373714" w:rsidRPr="00373714" w:rsidRDefault="00373714" w:rsidP="00E80DD1">
                  <w:pPr>
                    <w:spacing w:after="0" w:line="240" w:lineRule="auto"/>
                    <w:contextualSpacing/>
                    <w:jc w:val="right"/>
                    <w:rPr>
                      <w:rFonts w:eastAsia="Times New Roman"/>
                      <w:color w:val="000000"/>
                      <w:sz w:val="20"/>
                      <w:szCs w:val="20"/>
                      <w:lang w:val="id-ID"/>
                    </w:rPr>
                  </w:pPr>
                  <w:r w:rsidRPr="00373714">
                    <w:rPr>
                      <w:color w:val="000000"/>
                      <w:sz w:val="20"/>
                      <w:szCs w:val="20"/>
                      <w:lang w:val="id-ID"/>
                    </w:rPr>
                    <w:t>,007</w:t>
                  </w:r>
                </w:p>
              </w:tc>
              <w:tc>
                <w:tcPr>
                  <w:tcW w:w="713" w:type="pct"/>
                  <w:tcBorders>
                    <w:top w:val="single" w:sz="4" w:space="0" w:color="auto"/>
                    <w:left w:val="nil"/>
                    <w:bottom w:val="single" w:sz="4" w:space="0" w:color="auto"/>
                    <w:right w:val="nil"/>
                  </w:tcBorders>
                  <w:shd w:val="clear" w:color="auto" w:fill="auto"/>
                </w:tcPr>
                <w:p w:rsidR="00373714" w:rsidRPr="00373714" w:rsidRDefault="00373714" w:rsidP="00E80DD1">
                  <w:pPr>
                    <w:spacing w:after="0" w:line="240" w:lineRule="auto"/>
                    <w:contextualSpacing/>
                    <w:jc w:val="both"/>
                    <w:rPr>
                      <w:rFonts w:eastAsia="Times New Roman"/>
                      <w:color w:val="000000"/>
                      <w:sz w:val="20"/>
                      <w:szCs w:val="20"/>
                      <w:lang w:val="id-ID"/>
                    </w:rPr>
                  </w:pPr>
                  <w:r w:rsidRPr="00373714">
                    <w:rPr>
                      <w:rFonts w:eastAsia="Times New Roman"/>
                      <w:color w:val="000000"/>
                      <w:sz w:val="20"/>
                      <w:szCs w:val="20"/>
                      <w:lang w:val="id-ID"/>
                    </w:rPr>
                    <w:t>Sig</w:t>
                  </w:r>
                </w:p>
              </w:tc>
            </w:tr>
            <w:tr w:rsidR="00373714" w:rsidRPr="00373714" w:rsidTr="008D0115">
              <w:tc>
                <w:tcPr>
                  <w:tcW w:w="5000" w:type="pct"/>
                  <w:gridSpan w:val="7"/>
                  <w:tcBorders>
                    <w:top w:val="single" w:sz="4" w:space="0" w:color="auto"/>
                    <w:left w:val="nil"/>
                    <w:bottom w:val="single" w:sz="4" w:space="0" w:color="auto"/>
                    <w:right w:val="nil"/>
                  </w:tcBorders>
                  <w:shd w:val="clear" w:color="auto" w:fill="auto"/>
                </w:tcPr>
                <w:p w:rsidR="00373714" w:rsidRPr="00373714" w:rsidRDefault="00373714" w:rsidP="00E80DD1">
                  <w:pPr>
                    <w:spacing w:after="0" w:line="240" w:lineRule="auto"/>
                    <w:contextualSpacing/>
                    <w:jc w:val="center"/>
                    <w:rPr>
                      <w:rFonts w:eastAsia="Times New Roman"/>
                      <w:b/>
                      <w:color w:val="000000"/>
                      <w:sz w:val="20"/>
                      <w:szCs w:val="20"/>
                      <w:lang w:val="id-ID"/>
                    </w:rPr>
                  </w:pPr>
                  <w:r w:rsidRPr="00373714">
                    <w:rPr>
                      <w:rFonts w:eastAsia="Times New Roman"/>
                      <w:b/>
                      <w:color w:val="000000"/>
                      <w:sz w:val="20"/>
                      <w:szCs w:val="20"/>
                      <w:lang w:val="id-ID"/>
                    </w:rPr>
                    <w:t>Y = 9,534 + 0,545 X1 + 0,110 X2 + 0,161 X3 + e</w:t>
                  </w:r>
                </w:p>
              </w:tc>
            </w:tr>
            <w:tr w:rsidR="00373714" w:rsidRPr="00373714" w:rsidTr="008D0115">
              <w:tc>
                <w:tcPr>
                  <w:tcW w:w="1225" w:type="pct"/>
                  <w:tcBorders>
                    <w:top w:val="single" w:sz="4" w:space="0" w:color="auto"/>
                    <w:left w:val="nil"/>
                    <w:bottom w:val="single" w:sz="4" w:space="0" w:color="auto"/>
                    <w:right w:val="nil"/>
                  </w:tcBorders>
                  <w:shd w:val="clear" w:color="auto" w:fill="auto"/>
                </w:tcPr>
                <w:p w:rsidR="00373714" w:rsidRPr="00373714" w:rsidRDefault="00373714" w:rsidP="00E80DD1">
                  <w:pPr>
                    <w:spacing w:after="0" w:line="240" w:lineRule="auto"/>
                    <w:contextualSpacing/>
                    <w:jc w:val="both"/>
                    <w:rPr>
                      <w:rFonts w:eastAsia="Times New Roman"/>
                      <w:color w:val="000000"/>
                      <w:sz w:val="20"/>
                      <w:szCs w:val="20"/>
                      <w:lang w:val="id-ID"/>
                    </w:rPr>
                  </w:pPr>
                  <w:r w:rsidRPr="00373714">
                    <w:rPr>
                      <w:rFonts w:eastAsia="Times New Roman"/>
                      <w:color w:val="000000"/>
                      <w:sz w:val="20"/>
                      <w:szCs w:val="20"/>
                      <w:lang w:val="id-ID"/>
                    </w:rPr>
                    <w:t>R</w:t>
                  </w:r>
                </w:p>
              </w:tc>
              <w:tc>
                <w:tcPr>
                  <w:tcW w:w="1154" w:type="pct"/>
                  <w:gridSpan w:val="2"/>
                  <w:tcBorders>
                    <w:top w:val="single" w:sz="4" w:space="0" w:color="auto"/>
                    <w:left w:val="nil"/>
                    <w:bottom w:val="single" w:sz="4" w:space="0" w:color="auto"/>
                    <w:right w:val="nil"/>
                  </w:tcBorders>
                  <w:shd w:val="clear" w:color="auto" w:fill="auto"/>
                </w:tcPr>
                <w:p w:rsidR="00373714" w:rsidRPr="00373714" w:rsidRDefault="00373714" w:rsidP="00E80DD1">
                  <w:pPr>
                    <w:spacing w:after="0" w:line="240" w:lineRule="auto"/>
                    <w:contextualSpacing/>
                    <w:jc w:val="center"/>
                    <w:rPr>
                      <w:rFonts w:eastAsia="Times New Roman"/>
                      <w:color w:val="000000"/>
                      <w:sz w:val="20"/>
                      <w:szCs w:val="20"/>
                      <w:lang w:val="id-ID"/>
                    </w:rPr>
                  </w:pPr>
                  <w:r w:rsidRPr="00373714">
                    <w:rPr>
                      <w:rFonts w:eastAsia="Times New Roman"/>
                      <w:color w:val="000000"/>
                      <w:sz w:val="20"/>
                      <w:szCs w:val="20"/>
                      <w:lang w:val="id-ID"/>
                    </w:rPr>
                    <w:t>=</w:t>
                  </w:r>
                </w:p>
              </w:tc>
              <w:tc>
                <w:tcPr>
                  <w:tcW w:w="2621" w:type="pct"/>
                  <w:gridSpan w:val="4"/>
                  <w:tcBorders>
                    <w:top w:val="single" w:sz="4" w:space="0" w:color="auto"/>
                    <w:left w:val="nil"/>
                    <w:bottom w:val="single" w:sz="4" w:space="0" w:color="auto"/>
                    <w:right w:val="nil"/>
                  </w:tcBorders>
                  <w:shd w:val="clear" w:color="auto" w:fill="auto"/>
                </w:tcPr>
                <w:p w:rsidR="00373714" w:rsidRPr="00373714" w:rsidRDefault="00373714" w:rsidP="00E80DD1">
                  <w:pPr>
                    <w:spacing w:after="0" w:line="240" w:lineRule="auto"/>
                    <w:contextualSpacing/>
                    <w:jc w:val="both"/>
                    <w:rPr>
                      <w:rFonts w:eastAsia="Times New Roman"/>
                      <w:color w:val="000000"/>
                      <w:sz w:val="20"/>
                      <w:szCs w:val="20"/>
                      <w:lang w:val="id-ID"/>
                    </w:rPr>
                  </w:pPr>
                  <w:r w:rsidRPr="00373714">
                    <w:rPr>
                      <w:rFonts w:eastAsia="Times New Roman"/>
                      <w:color w:val="000000"/>
                      <w:sz w:val="20"/>
                      <w:szCs w:val="20"/>
                      <w:lang w:val="id-ID"/>
                    </w:rPr>
                    <w:t>0.485</w:t>
                  </w:r>
                </w:p>
              </w:tc>
            </w:tr>
            <w:tr w:rsidR="00373714" w:rsidRPr="00373714" w:rsidTr="008D0115">
              <w:tc>
                <w:tcPr>
                  <w:tcW w:w="1225" w:type="pct"/>
                  <w:tcBorders>
                    <w:top w:val="single" w:sz="4" w:space="0" w:color="auto"/>
                    <w:left w:val="nil"/>
                    <w:bottom w:val="single" w:sz="4" w:space="0" w:color="auto"/>
                    <w:right w:val="nil"/>
                  </w:tcBorders>
                  <w:shd w:val="clear" w:color="auto" w:fill="auto"/>
                </w:tcPr>
                <w:p w:rsidR="00373714" w:rsidRPr="00373714" w:rsidRDefault="00373714" w:rsidP="00E80DD1">
                  <w:pPr>
                    <w:spacing w:after="0" w:line="240" w:lineRule="auto"/>
                    <w:contextualSpacing/>
                    <w:jc w:val="both"/>
                    <w:rPr>
                      <w:rFonts w:eastAsia="Times New Roman"/>
                      <w:color w:val="000000"/>
                      <w:sz w:val="20"/>
                      <w:szCs w:val="20"/>
                      <w:lang w:val="id-ID"/>
                    </w:rPr>
                  </w:pPr>
                  <w:r w:rsidRPr="00373714">
                    <w:rPr>
                      <w:rFonts w:eastAsia="Times New Roman"/>
                      <w:color w:val="000000"/>
                      <w:sz w:val="20"/>
                      <w:szCs w:val="20"/>
                      <w:lang w:val="id-ID"/>
                    </w:rPr>
                    <w:t>R Square</w:t>
                  </w:r>
                </w:p>
              </w:tc>
              <w:tc>
                <w:tcPr>
                  <w:tcW w:w="1154" w:type="pct"/>
                  <w:gridSpan w:val="2"/>
                  <w:tcBorders>
                    <w:top w:val="single" w:sz="4" w:space="0" w:color="auto"/>
                    <w:left w:val="nil"/>
                    <w:bottom w:val="single" w:sz="4" w:space="0" w:color="auto"/>
                    <w:right w:val="nil"/>
                  </w:tcBorders>
                  <w:shd w:val="clear" w:color="auto" w:fill="auto"/>
                </w:tcPr>
                <w:p w:rsidR="00373714" w:rsidRPr="00373714" w:rsidRDefault="00373714" w:rsidP="00E80DD1">
                  <w:pPr>
                    <w:spacing w:after="0" w:line="240" w:lineRule="auto"/>
                    <w:jc w:val="center"/>
                    <w:rPr>
                      <w:rFonts w:eastAsia="Times New Roman"/>
                      <w:color w:val="000000"/>
                      <w:sz w:val="20"/>
                      <w:szCs w:val="20"/>
                    </w:rPr>
                  </w:pPr>
                  <w:r w:rsidRPr="00373714">
                    <w:rPr>
                      <w:rFonts w:eastAsia="Times New Roman"/>
                      <w:color w:val="000000"/>
                      <w:sz w:val="20"/>
                      <w:szCs w:val="20"/>
                      <w:lang w:val="id-ID"/>
                    </w:rPr>
                    <w:t>=</w:t>
                  </w:r>
                </w:p>
              </w:tc>
              <w:tc>
                <w:tcPr>
                  <w:tcW w:w="2621" w:type="pct"/>
                  <w:gridSpan w:val="4"/>
                  <w:tcBorders>
                    <w:top w:val="single" w:sz="4" w:space="0" w:color="auto"/>
                    <w:left w:val="nil"/>
                    <w:bottom w:val="single" w:sz="4" w:space="0" w:color="auto"/>
                    <w:right w:val="nil"/>
                  </w:tcBorders>
                  <w:shd w:val="clear" w:color="auto" w:fill="auto"/>
                </w:tcPr>
                <w:p w:rsidR="00373714" w:rsidRPr="00373714" w:rsidRDefault="00373714" w:rsidP="00E80DD1">
                  <w:pPr>
                    <w:spacing w:after="0" w:line="240" w:lineRule="auto"/>
                    <w:contextualSpacing/>
                    <w:jc w:val="both"/>
                    <w:rPr>
                      <w:rFonts w:eastAsia="Times New Roman"/>
                      <w:color w:val="000000"/>
                      <w:sz w:val="20"/>
                      <w:szCs w:val="20"/>
                      <w:lang w:val="id-ID"/>
                    </w:rPr>
                  </w:pPr>
                  <w:r w:rsidRPr="00373714">
                    <w:rPr>
                      <w:rFonts w:eastAsia="Times New Roman"/>
                      <w:color w:val="000000"/>
                      <w:sz w:val="20"/>
                      <w:szCs w:val="20"/>
                      <w:lang w:val="id-ID"/>
                    </w:rPr>
                    <w:t>0.236</w:t>
                  </w:r>
                </w:p>
              </w:tc>
            </w:tr>
            <w:tr w:rsidR="00373714" w:rsidRPr="00373714" w:rsidTr="008D0115">
              <w:tc>
                <w:tcPr>
                  <w:tcW w:w="1225" w:type="pct"/>
                  <w:tcBorders>
                    <w:top w:val="single" w:sz="4" w:space="0" w:color="auto"/>
                    <w:left w:val="nil"/>
                    <w:bottom w:val="single" w:sz="4" w:space="0" w:color="auto"/>
                    <w:right w:val="nil"/>
                  </w:tcBorders>
                  <w:shd w:val="clear" w:color="auto" w:fill="auto"/>
                </w:tcPr>
                <w:p w:rsidR="00373714" w:rsidRPr="00373714" w:rsidRDefault="00373714" w:rsidP="00E80DD1">
                  <w:pPr>
                    <w:spacing w:after="0" w:line="240" w:lineRule="auto"/>
                    <w:contextualSpacing/>
                    <w:jc w:val="both"/>
                    <w:rPr>
                      <w:rFonts w:eastAsia="Times New Roman"/>
                      <w:color w:val="000000"/>
                      <w:sz w:val="20"/>
                      <w:szCs w:val="20"/>
                      <w:lang w:val="id-ID"/>
                    </w:rPr>
                  </w:pPr>
                  <w:r w:rsidRPr="00373714">
                    <w:rPr>
                      <w:rFonts w:eastAsia="Times New Roman"/>
                      <w:color w:val="000000"/>
                      <w:sz w:val="20"/>
                      <w:szCs w:val="20"/>
                      <w:lang w:val="id-ID"/>
                    </w:rPr>
                    <w:t>F count</w:t>
                  </w:r>
                </w:p>
              </w:tc>
              <w:tc>
                <w:tcPr>
                  <w:tcW w:w="1154" w:type="pct"/>
                  <w:gridSpan w:val="2"/>
                  <w:tcBorders>
                    <w:top w:val="single" w:sz="4" w:space="0" w:color="auto"/>
                    <w:left w:val="nil"/>
                    <w:bottom w:val="single" w:sz="4" w:space="0" w:color="auto"/>
                    <w:right w:val="nil"/>
                  </w:tcBorders>
                  <w:shd w:val="clear" w:color="auto" w:fill="auto"/>
                </w:tcPr>
                <w:p w:rsidR="00373714" w:rsidRPr="00373714" w:rsidRDefault="00373714" w:rsidP="00E80DD1">
                  <w:pPr>
                    <w:spacing w:after="0" w:line="240" w:lineRule="auto"/>
                    <w:jc w:val="center"/>
                    <w:rPr>
                      <w:rFonts w:eastAsia="Times New Roman"/>
                      <w:color w:val="000000"/>
                      <w:sz w:val="20"/>
                      <w:szCs w:val="20"/>
                    </w:rPr>
                  </w:pPr>
                  <w:r w:rsidRPr="00373714">
                    <w:rPr>
                      <w:rFonts w:eastAsia="Times New Roman"/>
                      <w:color w:val="000000"/>
                      <w:sz w:val="20"/>
                      <w:szCs w:val="20"/>
                      <w:lang w:val="id-ID"/>
                    </w:rPr>
                    <w:t>=</w:t>
                  </w:r>
                </w:p>
              </w:tc>
              <w:tc>
                <w:tcPr>
                  <w:tcW w:w="2621" w:type="pct"/>
                  <w:gridSpan w:val="4"/>
                  <w:tcBorders>
                    <w:top w:val="single" w:sz="4" w:space="0" w:color="auto"/>
                    <w:left w:val="nil"/>
                    <w:bottom w:val="single" w:sz="4" w:space="0" w:color="auto"/>
                    <w:right w:val="nil"/>
                  </w:tcBorders>
                  <w:shd w:val="clear" w:color="auto" w:fill="auto"/>
                </w:tcPr>
                <w:p w:rsidR="00373714" w:rsidRPr="00373714" w:rsidRDefault="00373714" w:rsidP="00E80DD1">
                  <w:pPr>
                    <w:spacing w:after="0" w:line="240" w:lineRule="auto"/>
                    <w:contextualSpacing/>
                    <w:jc w:val="both"/>
                    <w:rPr>
                      <w:rFonts w:eastAsia="Times New Roman"/>
                      <w:color w:val="000000"/>
                      <w:sz w:val="20"/>
                      <w:szCs w:val="20"/>
                      <w:lang w:val="id-ID"/>
                    </w:rPr>
                  </w:pPr>
                  <w:r w:rsidRPr="00373714">
                    <w:rPr>
                      <w:rFonts w:eastAsia="Times New Roman"/>
                      <w:color w:val="000000"/>
                      <w:sz w:val="20"/>
                      <w:szCs w:val="20"/>
                      <w:lang w:val="id-ID"/>
                    </w:rPr>
                    <w:t>8,841</w:t>
                  </w:r>
                </w:p>
              </w:tc>
            </w:tr>
            <w:tr w:rsidR="00373714" w:rsidRPr="00373714" w:rsidTr="008D0115">
              <w:tc>
                <w:tcPr>
                  <w:tcW w:w="1225" w:type="pct"/>
                  <w:tcBorders>
                    <w:top w:val="single" w:sz="4" w:space="0" w:color="auto"/>
                    <w:left w:val="nil"/>
                    <w:bottom w:val="single" w:sz="4" w:space="0" w:color="auto"/>
                    <w:right w:val="nil"/>
                  </w:tcBorders>
                  <w:shd w:val="clear" w:color="auto" w:fill="auto"/>
                </w:tcPr>
                <w:p w:rsidR="00373714" w:rsidRPr="00373714" w:rsidRDefault="00373714" w:rsidP="00E80DD1">
                  <w:pPr>
                    <w:spacing w:after="0" w:line="240" w:lineRule="auto"/>
                    <w:contextualSpacing/>
                    <w:jc w:val="both"/>
                    <w:rPr>
                      <w:rFonts w:eastAsia="Times New Roman"/>
                      <w:color w:val="000000"/>
                      <w:sz w:val="20"/>
                      <w:szCs w:val="20"/>
                      <w:lang w:val="id-ID"/>
                    </w:rPr>
                  </w:pPr>
                  <w:r w:rsidRPr="00373714">
                    <w:rPr>
                      <w:rFonts w:eastAsia="Times New Roman"/>
                      <w:color w:val="000000"/>
                      <w:sz w:val="20"/>
                      <w:szCs w:val="20"/>
                      <w:lang w:val="id-ID"/>
                    </w:rPr>
                    <w:t>t table</w:t>
                  </w:r>
                </w:p>
              </w:tc>
              <w:tc>
                <w:tcPr>
                  <w:tcW w:w="1154" w:type="pct"/>
                  <w:gridSpan w:val="2"/>
                  <w:tcBorders>
                    <w:top w:val="single" w:sz="4" w:space="0" w:color="auto"/>
                    <w:left w:val="nil"/>
                    <w:bottom w:val="single" w:sz="4" w:space="0" w:color="auto"/>
                    <w:right w:val="nil"/>
                  </w:tcBorders>
                  <w:shd w:val="clear" w:color="auto" w:fill="auto"/>
                </w:tcPr>
                <w:p w:rsidR="00373714" w:rsidRPr="00373714" w:rsidRDefault="00373714" w:rsidP="00E80DD1">
                  <w:pPr>
                    <w:spacing w:after="0" w:line="240" w:lineRule="auto"/>
                    <w:jc w:val="center"/>
                    <w:rPr>
                      <w:rFonts w:eastAsia="Times New Roman"/>
                      <w:color w:val="000000"/>
                      <w:sz w:val="20"/>
                      <w:szCs w:val="20"/>
                    </w:rPr>
                  </w:pPr>
                  <w:r w:rsidRPr="00373714">
                    <w:rPr>
                      <w:rFonts w:eastAsia="Times New Roman"/>
                      <w:color w:val="000000"/>
                      <w:sz w:val="20"/>
                      <w:szCs w:val="20"/>
                      <w:lang w:val="id-ID"/>
                    </w:rPr>
                    <w:t>=</w:t>
                  </w:r>
                </w:p>
              </w:tc>
              <w:tc>
                <w:tcPr>
                  <w:tcW w:w="2621" w:type="pct"/>
                  <w:gridSpan w:val="4"/>
                  <w:tcBorders>
                    <w:top w:val="single" w:sz="4" w:space="0" w:color="auto"/>
                    <w:left w:val="nil"/>
                    <w:bottom w:val="single" w:sz="4" w:space="0" w:color="auto"/>
                    <w:right w:val="nil"/>
                  </w:tcBorders>
                  <w:shd w:val="clear" w:color="auto" w:fill="auto"/>
                </w:tcPr>
                <w:p w:rsidR="00373714" w:rsidRPr="00373714" w:rsidRDefault="00373714" w:rsidP="00E80DD1">
                  <w:pPr>
                    <w:spacing w:after="0" w:line="240" w:lineRule="auto"/>
                    <w:contextualSpacing/>
                    <w:jc w:val="both"/>
                    <w:rPr>
                      <w:rFonts w:eastAsia="Times New Roman"/>
                      <w:color w:val="000000"/>
                      <w:sz w:val="20"/>
                      <w:szCs w:val="20"/>
                      <w:lang w:val="id-ID"/>
                    </w:rPr>
                  </w:pPr>
                  <w:r w:rsidRPr="00373714">
                    <w:rPr>
                      <w:rFonts w:eastAsia="Times New Roman"/>
                      <w:color w:val="000000"/>
                      <w:sz w:val="20"/>
                      <w:szCs w:val="20"/>
                      <w:lang w:val="id-ID"/>
                    </w:rPr>
                    <w:t>2,008</w:t>
                  </w:r>
                </w:p>
              </w:tc>
            </w:tr>
            <w:tr w:rsidR="00373714" w:rsidRPr="00373714" w:rsidTr="002F7D47">
              <w:tc>
                <w:tcPr>
                  <w:tcW w:w="1225" w:type="pct"/>
                  <w:tcBorders>
                    <w:top w:val="single" w:sz="4" w:space="0" w:color="auto"/>
                    <w:left w:val="nil"/>
                    <w:bottom w:val="single" w:sz="4" w:space="0" w:color="auto"/>
                    <w:right w:val="nil"/>
                  </w:tcBorders>
                  <w:shd w:val="clear" w:color="auto" w:fill="auto"/>
                </w:tcPr>
                <w:p w:rsidR="00373714" w:rsidRPr="00373714" w:rsidRDefault="00373714" w:rsidP="00E80DD1">
                  <w:pPr>
                    <w:spacing w:after="0" w:line="240" w:lineRule="auto"/>
                    <w:contextualSpacing/>
                    <w:jc w:val="both"/>
                    <w:rPr>
                      <w:rFonts w:eastAsia="Times New Roman"/>
                      <w:color w:val="000000"/>
                      <w:sz w:val="20"/>
                      <w:szCs w:val="20"/>
                      <w:lang w:val="id-ID"/>
                    </w:rPr>
                  </w:pPr>
                  <w:r w:rsidRPr="00373714">
                    <w:rPr>
                      <w:rFonts w:eastAsia="Times New Roman"/>
                      <w:color w:val="000000"/>
                      <w:sz w:val="20"/>
                      <w:szCs w:val="20"/>
                      <w:lang w:val="id-ID"/>
                    </w:rPr>
                    <w:t>Sig. F</w:t>
                  </w:r>
                </w:p>
              </w:tc>
              <w:tc>
                <w:tcPr>
                  <w:tcW w:w="1154" w:type="pct"/>
                  <w:gridSpan w:val="2"/>
                  <w:tcBorders>
                    <w:top w:val="single" w:sz="4" w:space="0" w:color="auto"/>
                    <w:left w:val="nil"/>
                    <w:bottom w:val="single" w:sz="4" w:space="0" w:color="auto"/>
                    <w:right w:val="nil"/>
                  </w:tcBorders>
                  <w:shd w:val="clear" w:color="auto" w:fill="auto"/>
                </w:tcPr>
                <w:p w:rsidR="00373714" w:rsidRPr="00373714" w:rsidRDefault="00373714" w:rsidP="00E80DD1">
                  <w:pPr>
                    <w:spacing w:after="0" w:line="240" w:lineRule="auto"/>
                    <w:jc w:val="center"/>
                    <w:rPr>
                      <w:rFonts w:eastAsia="Times New Roman"/>
                      <w:color w:val="000000"/>
                      <w:sz w:val="20"/>
                      <w:szCs w:val="20"/>
                    </w:rPr>
                  </w:pPr>
                  <w:r w:rsidRPr="00373714">
                    <w:rPr>
                      <w:rFonts w:eastAsia="Times New Roman"/>
                      <w:color w:val="000000"/>
                      <w:sz w:val="20"/>
                      <w:szCs w:val="20"/>
                      <w:lang w:val="id-ID"/>
                    </w:rPr>
                    <w:t>=</w:t>
                  </w:r>
                </w:p>
              </w:tc>
              <w:tc>
                <w:tcPr>
                  <w:tcW w:w="2621" w:type="pct"/>
                  <w:gridSpan w:val="4"/>
                  <w:tcBorders>
                    <w:top w:val="single" w:sz="4" w:space="0" w:color="auto"/>
                    <w:left w:val="nil"/>
                    <w:bottom w:val="single" w:sz="4" w:space="0" w:color="auto"/>
                    <w:right w:val="nil"/>
                  </w:tcBorders>
                  <w:shd w:val="clear" w:color="auto" w:fill="auto"/>
                </w:tcPr>
                <w:p w:rsidR="00373714" w:rsidRPr="00373714" w:rsidRDefault="00373714" w:rsidP="00E80DD1">
                  <w:pPr>
                    <w:spacing w:after="0" w:line="240" w:lineRule="auto"/>
                    <w:contextualSpacing/>
                    <w:jc w:val="both"/>
                    <w:rPr>
                      <w:rFonts w:eastAsia="Times New Roman"/>
                      <w:color w:val="000000"/>
                      <w:sz w:val="20"/>
                      <w:szCs w:val="20"/>
                      <w:lang w:val="id-ID"/>
                    </w:rPr>
                  </w:pPr>
                  <w:r w:rsidRPr="00373714">
                    <w:rPr>
                      <w:rFonts w:eastAsia="Times New Roman"/>
                      <w:color w:val="000000"/>
                      <w:sz w:val="20"/>
                      <w:szCs w:val="20"/>
                      <w:lang w:val="id-ID"/>
                    </w:rPr>
                    <w:t>0.000</w:t>
                  </w:r>
                </w:p>
              </w:tc>
            </w:tr>
            <w:tr w:rsidR="00373714" w:rsidRPr="00373714" w:rsidTr="002F7D47">
              <w:tc>
                <w:tcPr>
                  <w:tcW w:w="1225" w:type="pct"/>
                  <w:tcBorders>
                    <w:top w:val="single" w:sz="4" w:space="0" w:color="auto"/>
                    <w:left w:val="nil"/>
                    <w:bottom w:val="single" w:sz="4" w:space="0" w:color="auto"/>
                    <w:right w:val="nil"/>
                  </w:tcBorders>
                  <w:shd w:val="clear" w:color="auto" w:fill="auto"/>
                </w:tcPr>
                <w:p w:rsidR="00373714" w:rsidRPr="00373714" w:rsidRDefault="00D202EB" w:rsidP="00E80DD1">
                  <w:pPr>
                    <w:spacing w:after="0" w:line="240" w:lineRule="auto"/>
                    <w:contextualSpacing/>
                    <w:jc w:val="both"/>
                    <w:rPr>
                      <w:rFonts w:eastAsia="Times New Roman"/>
                      <w:color w:val="000000"/>
                      <w:sz w:val="20"/>
                      <w:szCs w:val="20"/>
                      <w:lang w:val="id-ID"/>
                    </w:rPr>
                  </w:pPr>
                  <w:r w:rsidRPr="00373714">
                    <w:rPr>
                      <w:rFonts w:eastAsia="Times New Roman"/>
                      <w:color w:val="000000"/>
                      <w:sz w:val="20"/>
                      <w:szCs w:val="20"/>
                      <w:lang w:val="id-ID"/>
                    </w:rPr>
                    <w:t>N</w:t>
                  </w:r>
                </w:p>
              </w:tc>
              <w:tc>
                <w:tcPr>
                  <w:tcW w:w="1154" w:type="pct"/>
                  <w:gridSpan w:val="2"/>
                  <w:tcBorders>
                    <w:top w:val="single" w:sz="4" w:space="0" w:color="auto"/>
                    <w:left w:val="nil"/>
                    <w:bottom w:val="single" w:sz="4" w:space="0" w:color="auto"/>
                    <w:right w:val="nil"/>
                  </w:tcBorders>
                  <w:shd w:val="clear" w:color="auto" w:fill="auto"/>
                </w:tcPr>
                <w:p w:rsidR="00373714" w:rsidRPr="00373714" w:rsidRDefault="00373714" w:rsidP="00E80DD1">
                  <w:pPr>
                    <w:spacing w:after="0" w:line="240" w:lineRule="auto"/>
                    <w:jc w:val="center"/>
                    <w:rPr>
                      <w:rFonts w:eastAsia="Times New Roman"/>
                      <w:color w:val="000000"/>
                      <w:sz w:val="20"/>
                      <w:szCs w:val="20"/>
                    </w:rPr>
                  </w:pPr>
                  <w:r w:rsidRPr="00373714">
                    <w:rPr>
                      <w:rFonts w:eastAsia="Times New Roman"/>
                      <w:color w:val="000000"/>
                      <w:sz w:val="20"/>
                      <w:szCs w:val="20"/>
                      <w:lang w:val="id-ID"/>
                    </w:rPr>
                    <w:t>=</w:t>
                  </w:r>
                </w:p>
              </w:tc>
              <w:tc>
                <w:tcPr>
                  <w:tcW w:w="2621" w:type="pct"/>
                  <w:gridSpan w:val="4"/>
                  <w:tcBorders>
                    <w:top w:val="single" w:sz="4" w:space="0" w:color="auto"/>
                    <w:left w:val="nil"/>
                    <w:bottom w:val="single" w:sz="4" w:space="0" w:color="auto"/>
                    <w:right w:val="nil"/>
                  </w:tcBorders>
                  <w:shd w:val="clear" w:color="auto" w:fill="auto"/>
                </w:tcPr>
                <w:p w:rsidR="00373714" w:rsidRPr="00373714" w:rsidRDefault="00373714" w:rsidP="00E80DD1">
                  <w:pPr>
                    <w:spacing w:after="0" w:line="240" w:lineRule="auto"/>
                    <w:contextualSpacing/>
                    <w:jc w:val="both"/>
                    <w:rPr>
                      <w:rFonts w:eastAsia="Times New Roman"/>
                      <w:color w:val="000000"/>
                      <w:sz w:val="20"/>
                      <w:szCs w:val="20"/>
                      <w:lang w:val="id-ID"/>
                    </w:rPr>
                  </w:pPr>
                  <w:r w:rsidRPr="00373714">
                    <w:rPr>
                      <w:rFonts w:eastAsia="Times New Roman"/>
                      <w:color w:val="000000"/>
                      <w:sz w:val="20"/>
                      <w:szCs w:val="20"/>
                      <w:lang w:val="id-ID"/>
                    </w:rPr>
                    <w:t>100</w:t>
                  </w:r>
                </w:p>
              </w:tc>
            </w:tr>
            <w:tr w:rsidR="00373714" w:rsidRPr="00373714" w:rsidTr="002F7D47">
              <w:tc>
                <w:tcPr>
                  <w:tcW w:w="1225" w:type="pct"/>
                  <w:tcBorders>
                    <w:top w:val="single" w:sz="4" w:space="0" w:color="auto"/>
                    <w:left w:val="nil"/>
                    <w:bottom w:val="single" w:sz="4" w:space="0" w:color="auto"/>
                    <w:right w:val="nil"/>
                  </w:tcBorders>
                  <w:shd w:val="clear" w:color="auto" w:fill="auto"/>
                </w:tcPr>
                <w:p w:rsidR="00373714" w:rsidRPr="00373714" w:rsidRDefault="00373714" w:rsidP="00E80DD1">
                  <w:pPr>
                    <w:spacing w:after="0" w:line="240" w:lineRule="auto"/>
                    <w:contextualSpacing/>
                    <w:jc w:val="both"/>
                    <w:rPr>
                      <w:rFonts w:eastAsia="Times New Roman"/>
                      <w:color w:val="000000"/>
                      <w:sz w:val="20"/>
                      <w:szCs w:val="20"/>
                      <w:lang w:val="id-ID"/>
                    </w:rPr>
                  </w:pPr>
                  <w:r w:rsidRPr="00373714">
                    <w:rPr>
                      <w:color w:val="000000"/>
                      <w:sz w:val="20"/>
                      <w:szCs w:val="20"/>
                      <w:lang w:val="it-IT"/>
                    </w:rPr>
                    <w:sym w:font="Symbol" w:char="0061"/>
                  </w:r>
                </w:p>
              </w:tc>
              <w:tc>
                <w:tcPr>
                  <w:tcW w:w="1154" w:type="pct"/>
                  <w:gridSpan w:val="2"/>
                  <w:tcBorders>
                    <w:top w:val="single" w:sz="4" w:space="0" w:color="auto"/>
                    <w:left w:val="nil"/>
                    <w:bottom w:val="single" w:sz="4" w:space="0" w:color="auto"/>
                    <w:right w:val="nil"/>
                  </w:tcBorders>
                  <w:shd w:val="clear" w:color="auto" w:fill="auto"/>
                </w:tcPr>
                <w:p w:rsidR="00373714" w:rsidRPr="00373714" w:rsidRDefault="00373714" w:rsidP="00E80DD1">
                  <w:pPr>
                    <w:spacing w:after="0" w:line="240" w:lineRule="auto"/>
                    <w:jc w:val="center"/>
                    <w:rPr>
                      <w:rFonts w:eastAsia="Times New Roman"/>
                      <w:color w:val="000000"/>
                      <w:sz w:val="20"/>
                      <w:szCs w:val="20"/>
                    </w:rPr>
                  </w:pPr>
                  <w:r w:rsidRPr="00373714">
                    <w:rPr>
                      <w:rFonts w:eastAsia="Times New Roman"/>
                      <w:color w:val="000000"/>
                      <w:sz w:val="20"/>
                      <w:szCs w:val="20"/>
                      <w:lang w:val="id-ID"/>
                    </w:rPr>
                    <w:t>=</w:t>
                  </w:r>
                </w:p>
              </w:tc>
              <w:tc>
                <w:tcPr>
                  <w:tcW w:w="2621" w:type="pct"/>
                  <w:gridSpan w:val="4"/>
                  <w:tcBorders>
                    <w:top w:val="single" w:sz="4" w:space="0" w:color="auto"/>
                    <w:left w:val="nil"/>
                    <w:bottom w:val="single" w:sz="4" w:space="0" w:color="auto"/>
                    <w:right w:val="nil"/>
                  </w:tcBorders>
                  <w:shd w:val="clear" w:color="auto" w:fill="auto"/>
                </w:tcPr>
                <w:p w:rsidR="00373714" w:rsidRPr="00373714" w:rsidRDefault="00373714" w:rsidP="00E80DD1">
                  <w:pPr>
                    <w:spacing w:after="0" w:line="240" w:lineRule="auto"/>
                    <w:contextualSpacing/>
                    <w:jc w:val="both"/>
                    <w:rPr>
                      <w:rFonts w:eastAsia="Times New Roman"/>
                      <w:color w:val="000000"/>
                      <w:sz w:val="20"/>
                      <w:szCs w:val="20"/>
                      <w:lang w:val="id-ID"/>
                    </w:rPr>
                  </w:pPr>
                  <w:r w:rsidRPr="00373714">
                    <w:rPr>
                      <w:rFonts w:eastAsia="Times New Roman"/>
                      <w:color w:val="000000"/>
                      <w:sz w:val="20"/>
                      <w:szCs w:val="20"/>
                      <w:lang w:val="id-ID"/>
                    </w:rPr>
                    <w:t>0.05 (5%)</w:t>
                  </w:r>
                </w:p>
              </w:tc>
            </w:tr>
          </w:tbl>
          <w:p w:rsidR="00373714" w:rsidRPr="00373714" w:rsidRDefault="00373714" w:rsidP="00E80DD1">
            <w:pPr>
              <w:autoSpaceDE w:val="0"/>
              <w:autoSpaceDN w:val="0"/>
              <w:adjustRightInd w:val="0"/>
              <w:spacing w:after="0"/>
              <w:rPr>
                <w:rFonts w:eastAsia="Times New Roman"/>
                <w:b/>
                <w:color w:val="000000"/>
                <w:sz w:val="20"/>
                <w:szCs w:val="20"/>
              </w:rPr>
            </w:pPr>
          </w:p>
        </w:tc>
      </w:tr>
    </w:tbl>
    <w:p w:rsidR="00373714" w:rsidRPr="002F7D47" w:rsidRDefault="002F7D47" w:rsidP="00E80DD1">
      <w:pPr>
        <w:spacing w:after="0"/>
        <w:rPr>
          <w:rFonts w:eastAsia="Times New Roman"/>
          <w:bCs/>
          <w:i/>
          <w:color w:val="000000"/>
          <w:sz w:val="20"/>
          <w:szCs w:val="24"/>
        </w:rPr>
      </w:pPr>
      <w:r w:rsidRPr="002F7D47">
        <w:rPr>
          <w:rFonts w:eastAsia="Times New Roman"/>
          <w:bCs/>
          <w:i/>
          <w:color w:val="000000"/>
          <w:sz w:val="20"/>
          <w:szCs w:val="24"/>
          <w:lang w:val="id-ID"/>
        </w:rPr>
        <w:t>Sumber:Olahan</w:t>
      </w:r>
      <w:r w:rsidR="00EE59E2">
        <w:rPr>
          <w:rFonts w:eastAsia="Times New Roman"/>
          <w:bCs/>
          <w:i/>
          <w:color w:val="000000"/>
          <w:sz w:val="20"/>
          <w:szCs w:val="24"/>
        </w:rPr>
        <w:t xml:space="preserve"> </w:t>
      </w:r>
      <w:r w:rsidR="00EE59E2" w:rsidRPr="002F7D47">
        <w:rPr>
          <w:rFonts w:eastAsia="Times New Roman"/>
          <w:bCs/>
          <w:i/>
          <w:color w:val="000000"/>
          <w:sz w:val="20"/>
          <w:szCs w:val="24"/>
        </w:rPr>
        <w:t>Data</w:t>
      </w:r>
      <w:r w:rsidRPr="002F7D47">
        <w:rPr>
          <w:rFonts w:eastAsia="Times New Roman"/>
          <w:bCs/>
          <w:i/>
          <w:color w:val="000000"/>
          <w:sz w:val="20"/>
          <w:szCs w:val="24"/>
        </w:rPr>
        <w:t>,</w:t>
      </w:r>
      <w:r w:rsidRPr="002F7D47">
        <w:rPr>
          <w:rFonts w:eastAsia="Times New Roman"/>
          <w:bCs/>
          <w:i/>
          <w:color w:val="000000"/>
          <w:sz w:val="20"/>
          <w:szCs w:val="24"/>
          <w:lang w:val="id-ID"/>
        </w:rPr>
        <w:t xml:space="preserve"> 2019</w:t>
      </w:r>
    </w:p>
    <w:p w:rsidR="00DC4799" w:rsidRPr="00DC4799" w:rsidRDefault="00DC4799" w:rsidP="00E80DD1">
      <w:pPr>
        <w:autoSpaceDE w:val="0"/>
        <w:autoSpaceDN w:val="0"/>
        <w:adjustRightInd w:val="0"/>
        <w:spacing w:after="0" w:line="240" w:lineRule="auto"/>
        <w:jc w:val="both"/>
        <w:rPr>
          <w:rFonts w:eastAsia="Times New Roman"/>
          <w:color w:val="000000"/>
          <w:sz w:val="20"/>
          <w:szCs w:val="24"/>
        </w:rPr>
      </w:pPr>
      <w:r w:rsidRPr="00DC4799">
        <w:rPr>
          <w:rFonts w:eastAsia="Times New Roman"/>
          <w:color w:val="000000"/>
          <w:sz w:val="20"/>
          <w:szCs w:val="24"/>
        </w:rPr>
        <w:t>Bentuk persamaan regresi dapat di tulis sebagai berikut :</w:t>
      </w:r>
    </w:p>
    <w:p w:rsidR="00DC4799" w:rsidRPr="00DC4799" w:rsidRDefault="00DC4799" w:rsidP="00E80DD1">
      <w:pPr>
        <w:autoSpaceDE w:val="0"/>
        <w:autoSpaceDN w:val="0"/>
        <w:adjustRightInd w:val="0"/>
        <w:spacing w:after="0" w:line="240" w:lineRule="auto"/>
        <w:jc w:val="both"/>
        <w:rPr>
          <w:rFonts w:eastAsia="Times New Roman"/>
          <w:color w:val="000000"/>
          <w:sz w:val="20"/>
          <w:szCs w:val="24"/>
        </w:rPr>
      </w:pPr>
      <w:r w:rsidRPr="00DC4799">
        <w:rPr>
          <w:rFonts w:eastAsia="Times New Roman"/>
          <w:color w:val="000000"/>
          <w:sz w:val="20"/>
          <w:szCs w:val="24"/>
        </w:rPr>
        <w:t>Y = 9,534 + 0,545 X1 + 0,110 X2 + 0,161 X3 + e</w:t>
      </w:r>
    </w:p>
    <w:p w:rsidR="00DC4799" w:rsidRPr="00DC4799" w:rsidRDefault="00DC4799" w:rsidP="00E80DD1">
      <w:pPr>
        <w:autoSpaceDE w:val="0"/>
        <w:autoSpaceDN w:val="0"/>
        <w:adjustRightInd w:val="0"/>
        <w:spacing w:after="0" w:line="240" w:lineRule="auto"/>
        <w:jc w:val="both"/>
        <w:rPr>
          <w:rFonts w:eastAsia="Times New Roman"/>
          <w:color w:val="000000"/>
          <w:sz w:val="20"/>
          <w:szCs w:val="24"/>
        </w:rPr>
      </w:pPr>
      <w:r w:rsidRPr="00DC4799">
        <w:rPr>
          <w:rFonts w:eastAsia="Times New Roman"/>
          <w:color w:val="000000"/>
          <w:sz w:val="20"/>
          <w:szCs w:val="24"/>
        </w:rPr>
        <w:t xml:space="preserve">Hasil persamaan regresi berganda tersebut di atas memberikan pengertian bahwa: </w:t>
      </w:r>
    </w:p>
    <w:p w:rsidR="00DC4799" w:rsidRPr="00DC4799" w:rsidRDefault="00DC4799" w:rsidP="00E80DD1">
      <w:pPr>
        <w:numPr>
          <w:ilvl w:val="0"/>
          <w:numId w:val="12"/>
        </w:numPr>
        <w:spacing w:after="0" w:line="240" w:lineRule="auto"/>
        <w:contextualSpacing/>
        <w:jc w:val="both"/>
        <w:rPr>
          <w:rFonts w:eastAsia="Times New Roman"/>
          <w:color w:val="000000"/>
          <w:sz w:val="20"/>
          <w:szCs w:val="24"/>
        </w:rPr>
      </w:pPr>
      <w:r w:rsidRPr="00DC4799">
        <w:rPr>
          <w:rFonts w:eastAsia="Times New Roman"/>
          <w:color w:val="000000"/>
          <w:sz w:val="20"/>
          <w:szCs w:val="24"/>
        </w:rPr>
        <w:t xml:space="preserve">Konstanta a sebesar </w:t>
      </w:r>
      <w:r w:rsidRPr="00DC4799">
        <w:rPr>
          <w:rFonts w:eastAsia="Times New Roman"/>
          <w:color w:val="000000"/>
          <w:sz w:val="20"/>
          <w:szCs w:val="24"/>
          <w:lang w:val="id-ID"/>
        </w:rPr>
        <w:t>9,534</w:t>
      </w:r>
      <w:r w:rsidRPr="00DC4799">
        <w:rPr>
          <w:rFonts w:eastAsia="Times New Roman"/>
          <w:color w:val="000000"/>
          <w:sz w:val="20"/>
          <w:szCs w:val="24"/>
        </w:rPr>
        <w:t xml:space="preserve"> memberikan pengertian bahwa jika </w:t>
      </w:r>
      <w:r w:rsidRPr="00DC4799">
        <w:rPr>
          <w:rFonts w:eastAsia="Times New Roman"/>
          <w:i/>
          <w:iCs/>
          <w:color w:val="000000"/>
          <w:sz w:val="20"/>
          <w:szCs w:val="24"/>
          <w:lang w:val="id-ID"/>
        </w:rPr>
        <w:t>Electronic Word of Mouth (X1), Celebrity Endorsment (X2), Brand image (X3)</w:t>
      </w:r>
      <w:r w:rsidRPr="00DC4799">
        <w:rPr>
          <w:rFonts w:eastAsia="Times New Roman"/>
          <w:color w:val="000000"/>
          <w:sz w:val="20"/>
          <w:szCs w:val="24"/>
        </w:rPr>
        <w:t xml:space="preserve"> </w:t>
      </w:r>
      <w:r w:rsidRPr="00DC4799">
        <w:rPr>
          <w:rFonts w:eastAsia="Times New Roman"/>
          <w:color w:val="000000"/>
          <w:sz w:val="20"/>
          <w:szCs w:val="24"/>
          <w:lang w:val="id-ID"/>
        </w:rPr>
        <w:t>tidak berubah</w:t>
      </w:r>
      <w:r w:rsidRPr="00DC4799">
        <w:rPr>
          <w:rFonts w:eastAsia="Times New Roman"/>
          <w:color w:val="000000"/>
          <w:sz w:val="20"/>
          <w:szCs w:val="24"/>
        </w:rPr>
        <w:t xml:space="preserve"> maka besarnya </w:t>
      </w:r>
      <w:r w:rsidRPr="00DC4799">
        <w:rPr>
          <w:bCs/>
          <w:i/>
          <w:iCs/>
          <w:color w:val="000000"/>
          <w:sz w:val="20"/>
          <w:szCs w:val="24"/>
          <w:lang w:val="id-ID"/>
        </w:rPr>
        <w:t>Purchase Intention</w:t>
      </w:r>
      <w:r w:rsidRPr="00DC4799">
        <w:rPr>
          <w:rFonts w:eastAsia="Times New Roman"/>
          <w:color w:val="000000"/>
          <w:sz w:val="20"/>
          <w:szCs w:val="24"/>
        </w:rPr>
        <w:t xml:space="preserve"> adalah </w:t>
      </w:r>
      <w:r w:rsidRPr="00DC4799">
        <w:rPr>
          <w:rFonts w:eastAsia="Times New Roman"/>
          <w:color w:val="000000"/>
          <w:sz w:val="20"/>
          <w:szCs w:val="24"/>
          <w:lang w:val="id-ID"/>
        </w:rPr>
        <w:t>9,534</w:t>
      </w:r>
      <w:r w:rsidRPr="00DC4799">
        <w:rPr>
          <w:rFonts w:eastAsia="Times New Roman"/>
          <w:color w:val="000000"/>
          <w:sz w:val="20"/>
          <w:szCs w:val="24"/>
        </w:rPr>
        <w:t xml:space="preserve"> satuan</w:t>
      </w:r>
      <w:r>
        <w:rPr>
          <w:rFonts w:eastAsia="Times New Roman"/>
          <w:color w:val="000000"/>
          <w:sz w:val="20"/>
          <w:szCs w:val="24"/>
        </w:rPr>
        <w:t>.</w:t>
      </w:r>
    </w:p>
    <w:p w:rsidR="00DC4799" w:rsidRPr="00DC4799" w:rsidRDefault="00DC4799" w:rsidP="00E80DD1">
      <w:pPr>
        <w:pStyle w:val="ListParagraph"/>
        <w:numPr>
          <w:ilvl w:val="0"/>
          <w:numId w:val="12"/>
        </w:numPr>
        <w:rPr>
          <w:color w:val="000000"/>
          <w:sz w:val="20"/>
          <w:szCs w:val="24"/>
        </w:rPr>
      </w:pPr>
      <w:r w:rsidRPr="00DC4799">
        <w:rPr>
          <w:color w:val="000000"/>
          <w:sz w:val="20"/>
          <w:szCs w:val="24"/>
        </w:rPr>
        <w:t xml:space="preserve">Untuk variabel </w:t>
      </w:r>
      <w:r w:rsidRPr="0075602C">
        <w:rPr>
          <w:i/>
          <w:color w:val="000000"/>
          <w:sz w:val="20"/>
          <w:szCs w:val="24"/>
        </w:rPr>
        <w:t>Electronic Word of Mouth (X1)</w:t>
      </w:r>
      <w:r w:rsidRPr="00DC4799">
        <w:rPr>
          <w:color w:val="000000"/>
          <w:sz w:val="20"/>
          <w:szCs w:val="24"/>
        </w:rPr>
        <w:t xml:space="preserve"> koefisien regresinya  adalah positif, hal ini dapat diartikan apabila </w:t>
      </w:r>
      <w:r w:rsidRPr="0075602C">
        <w:rPr>
          <w:i/>
          <w:color w:val="000000"/>
          <w:sz w:val="20"/>
          <w:szCs w:val="24"/>
        </w:rPr>
        <w:t>Electronic Word of Mouth (X1)</w:t>
      </w:r>
      <w:r w:rsidRPr="00DC4799">
        <w:rPr>
          <w:color w:val="000000"/>
          <w:sz w:val="20"/>
          <w:szCs w:val="24"/>
        </w:rPr>
        <w:t xml:space="preserve"> semakin meningkat, maka Purchase Intention akan meningkat sebesar 0,545 dengan asumsi variable lainnya tetap atau konstan. Variabel </w:t>
      </w:r>
      <w:r w:rsidRPr="0075602C">
        <w:rPr>
          <w:i/>
          <w:color w:val="000000"/>
          <w:sz w:val="20"/>
          <w:szCs w:val="24"/>
        </w:rPr>
        <w:t>Electronic Word of Mouth (X1)</w:t>
      </w:r>
      <w:r w:rsidRPr="00DC4799">
        <w:rPr>
          <w:color w:val="000000"/>
          <w:sz w:val="20"/>
          <w:szCs w:val="24"/>
        </w:rPr>
        <w:t xml:space="preserve"> merupakan variabel yang paling berdampak terhadap Purchase Intention dibandingkan variabel lainnya dalam penelitian ini.</w:t>
      </w:r>
    </w:p>
    <w:p w:rsidR="00DC4799" w:rsidRPr="00DC4799" w:rsidRDefault="00DC4799" w:rsidP="00E80DD1">
      <w:pPr>
        <w:pStyle w:val="ListParagraph"/>
        <w:numPr>
          <w:ilvl w:val="0"/>
          <w:numId w:val="12"/>
        </w:numPr>
        <w:rPr>
          <w:color w:val="000000"/>
          <w:sz w:val="20"/>
          <w:szCs w:val="24"/>
        </w:rPr>
      </w:pPr>
      <w:r w:rsidRPr="00DC4799">
        <w:rPr>
          <w:color w:val="000000"/>
          <w:sz w:val="20"/>
          <w:szCs w:val="24"/>
        </w:rPr>
        <w:t xml:space="preserve">Untuk variabel </w:t>
      </w:r>
      <w:r w:rsidRPr="0075602C">
        <w:rPr>
          <w:i/>
          <w:color w:val="000000"/>
          <w:sz w:val="20"/>
          <w:szCs w:val="24"/>
        </w:rPr>
        <w:t>Celebrity Endorsment (X2)</w:t>
      </w:r>
      <w:r w:rsidRPr="00DC4799">
        <w:rPr>
          <w:color w:val="000000"/>
          <w:sz w:val="20"/>
          <w:szCs w:val="24"/>
        </w:rPr>
        <w:t xml:space="preserve"> koefisien regresinya  adalah positif, hal ini dapat diartikan apabila </w:t>
      </w:r>
      <w:r w:rsidRPr="0075602C">
        <w:rPr>
          <w:i/>
          <w:color w:val="000000"/>
          <w:sz w:val="20"/>
          <w:szCs w:val="24"/>
        </w:rPr>
        <w:t>Celebrity Endorsment (X2)</w:t>
      </w:r>
      <w:r w:rsidRPr="00DC4799">
        <w:rPr>
          <w:color w:val="000000"/>
          <w:sz w:val="20"/>
          <w:szCs w:val="24"/>
        </w:rPr>
        <w:t xml:space="preserve"> semakin meningkat, maka Purchase Intention akan meningkat sebesar 0,110 dengan asumsi variable lainnya tetap atau konstan. Variabel </w:t>
      </w:r>
      <w:r w:rsidRPr="0075602C">
        <w:rPr>
          <w:i/>
          <w:color w:val="000000"/>
          <w:sz w:val="20"/>
          <w:szCs w:val="24"/>
        </w:rPr>
        <w:t>Celebrity Endorsment (X2)</w:t>
      </w:r>
      <w:r w:rsidRPr="00DC4799">
        <w:rPr>
          <w:color w:val="000000"/>
          <w:sz w:val="20"/>
          <w:szCs w:val="24"/>
        </w:rPr>
        <w:t xml:space="preserve"> merupakan variabel ketiga berdampak terhadap Purchase Intention dibandingkan variabel lainnya dalam penelitian ini.</w:t>
      </w:r>
    </w:p>
    <w:p w:rsidR="00DC4799" w:rsidRPr="00DC4799" w:rsidRDefault="00DC4799" w:rsidP="00E80DD1">
      <w:pPr>
        <w:pStyle w:val="ListParagraph"/>
        <w:numPr>
          <w:ilvl w:val="0"/>
          <w:numId w:val="12"/>
        </w:numPr>
        <w:rPr>
          <w:color w:val="000000"/>
          <w:sz w:val="20"/>
          <w:szCs w:val="24"/>
        </w:rPr>
      </w:pPr>
      <w:r w:rsidRPr="00DC4799">
        <w:rPr>
          <w:color w:val="000000"/>
          <w:sz w:val="20"/>
          <w:szCs w:val="24"/>
        </w:rPr>
        <w:t xml:space="preserve">Untuk variabel </w:t>
      </w:r>
      <w:r w:rsidRPr="002F7D47">
        <w:rPr>
          <w:i/>
          <w:color w:val="000000"/>
          <w:sz w:val="20"/>
          <w:szCs w:val="24"/>
        </w:rPr>
        <w:t>Celebrity Endorsment (X2)</w:t>
      </w:r>
      <w:r w:rsidRPr="00DC4799">
        <w:rPr>
          <w:color w:val="000000"/>
          <w:sz w:val="20"/>
          <w:szCs w:val="24"/>
        </w:rPr>
        <w:t xml:space="preserve"> koefisien regresinya  adalah positif, hal ini dapat diartikan apabila </w:t>
      </w:r>
      <w:r w:rsidRPr="002F7D47">
        <w:rPr>
          <w:i/>
          <w:color w:val="000000"/>
          <w:sz w:val="20"/>
          <w:szCs w:val="24"/>
        </w:rPr>
        <w:t xml:space="preserve">Brand </w:t>
      </w:r>
      <w:r w:rsidRPr="0075602C">
        <w:rPr>
          <w:i/>
          <w:color w:val="000000"/>
          <w:sz w:val="20"/>
          <w:szCs w:val="24"/>
        </w:rPr>
        <w:t>image (X3)</w:t>
      </w:r>
      <w:r w:rsidRPr="00DC4799">
        <w:rPr>
          <w:color w:val="000000"/>
          <w:sz w:val="20"/>
          <w:szCs w:val="24"/>
        </w:rPr>
        <w:t xml:space="preserve"> semakin meningkat, maka Purchase Intention akan meningkat sebesar 0,161 dengan asumsi variable lainnya tetap atau konstan. Variabel </w:t>
      </w:r>
      <w:r w:rsidRPr="002F7D47">
        <w:rPr>
          <w:i/>
          <w:color w:val="000000"/>
          <w:sz w:val="20"/>
          <w:szCs w:val="24"/>
        </w:rPr>
        <w:t>Brand image (X3)</w:t>
      </w:r>
      <w:r w:rsidRPr="00DC4799">
        <w:rPr>
          <w:color w:val="000000"/>
          <w:sz w:val="20"/>
          <w:szCs w:val="24"/>
        </w:rPr>
        <w:t xml:space="preserve"> merupakan variabel kedua yang berdampak terhadap Purchase Intention dibandingkan variabel lainnya dalam penelitian ini.</w:t>
      </w:r>
    </w:p>
    <w:p w:rsidR="00DC4799" w:rsidRDefault="00DC4799" w:rsidP="00E80DD1">
      <w:pPr>
        <w:pStyle w:val="ListParagraph"/>
        <w:ind w:left="720" w:firstLine="0"/>
        <w:rPr>
          <w:color w:val="000000"/>
          <w:sz w:val="20"/>
          <w:szCs w:val="24"/>
        </w:rPr>
      </w:pPr>
    </w:p>
    <w:p w:rsidR="00517F46" w:rsidRDefault="00DC4799" w:rsidP="00E80DD1">
      <w:pPr>
        <w:spacing w:after="0" w:line="240" w:lineRule="auto"/>
        <w:jc w:val="both"/>
        <w:rPr>
          <w:b/>
          <w:color w:val="000000"/>
          <w:sz w:val="20"/>
          <w:szCs w:val="24"/>
        </w:rPr>
      </w:pPr>
      <w:r w:rsidRPr="00DC4799">
        <w:rPr>
          <w:b/>
          <w:color w:val="000000"/>
          <w:sz w:val="20"/>
          <w:szCs w:val="24"/>
        </w:rPr>
        <w:t>Pembasahan</w:t>
      </w:r>
    </w:p>
    <w:p w:rsidR="00517F46" w:rsidRDefault="00517F46" w:rsidP="00E01383">
      <w:pPr>
        <w:spacing w:after="0" w:line="240" w:lineRule="auto"/>
        <w:ind w:firstLine="720"/>
        <w:jc w:val="both"/>
        <w:rPr>
          <w:color w:val="000000"/>
          <w:sz w:val="20"/>
          <w:szCs w:val="24"/>
        </w:rPr>
      </w:pPr>
      <w:r w:rsidRPr="00517F46">
        <w:rPr>
          <w:color w:val="000000"/>
          <w:sz w:val="20"/>
          <w:szCs w:val="24"/>
        </w:rPr>
        <w:t xml:space="preserve">Berdasarkan hasil Penelitian ini, jelas menunjukan bahwa secara statistik ketiga hipotesis yang diajukan pada Bab II terdukung oleh data pada pengujian hipotesis. Dapat disimpulkan bahwa hipotesis yang mempresentasikan pengaruh positif dan signifikan variabel-variabel independen yaitu: </w:t>
      </w:r>
      <w:r w:rsidRPr="0075602C">
        <w:rPr>
          <w:i/>
          <w:color w:val="000000"/>
          <w:sz w:val="20"/>
          <w:szCs w:val="24"/>
        </w:rPr>
        <w:t>Electronic Word of Mouth (X1),</w:t>
      </w:r>
      <w:r w:rsidRPr="00517F46">
        <w:rPr>
          <w:color w:val="000000"/>
          <w:sz w:val="20"/>
          <w:szCs w:val="24"/>
        </w:rPr>
        <w:t xml:space="preserve"> </w:t>
      </w:r>
      <w:r w:rsidRPr="0075602C">
        <w:rPr>
          <w:i/>
          <w:color w:val="000000"/>
          <w:sz w:val="20"/>
          <w:szCs w:val="24"/>
        </w:rPr>
        <w:t>Celebrity Endorsment (X2), Brand</w:t>
      </w:r>
      <w:r w:rsidRPr="00517F46">
        <w:rPr>
          <w:color w:val="000000"/>
          <w:sz w:val="20"/>
          <w:szCs w:val="24"/>
        </w:rPr>
        <w:t xml:space="preserve"> </w:t>
      </w:r>
      <w:r w:rsidRPr="0075602C">
        <w:rPr>
          <w:i/>
          <w:color w:val="000000"/>
          <w:sz w:val="20"/>
          <w:szCs w:val="24"/>
        </w:rPr>
        <w:t>image (X3)</w:t>
      </w:r>
      <w:r w:rsidRPr="00517F46">
        <w:rPr>
          <w:color w:val="000000"/>
          <w:sz w:val="20"/>
          <w:szCs w:val="24"/>
        </w:rPr>
        <w:t xml:space="preserve"> terhadap variabel dependen </w:t>
      </w:r>
      <w:r w:rsidRPr="0075602C">
        <w:rPr>
          <w:i/>
          <w:color w:val="000000"/>
          <w:sz w:val="20"/>
          <w:szCs w:val="24"/>
        </w:rPr>
        <w:t>purchase intention</w:t>
      </w:r>
      <w:r w:rsidRPr="00517F46">
        <w:rPr>
          <w:color w:val="000000"/>
          <w:sz w:val="20"/>
          <w:szCs w:val="24"/>
        </w:rPr>
        <w:t>.</w:t>
      </w:r>
      <w:r>
        <w:rPr>
          <w:color w:val="000000"/>
          <w:sz w:val="20"/>
          <w:szCs w:val="24"/>
        </w:rPr>
        <w:t xml:space="preserve"> </w:t>
      </w:r>
    </w:p>
    <w:p w:rsidR="00517F46" w:rsidRPr="00517F46" w:rsidRDefault="00517F46" w:rsidP="00E80DD1">
      <w:pPr>
        <w:spacing w:after="0" w:line="240" w:lineRule="auto"/>
        <w:jc w:val="both"/>
        <w:rPr>
          <w:color w:val="000000"/>
          <w:sz w:val="20"/>
          <w:szCs w:val="24"/>
        </w:rPr>
      </w:pPr>
      <w:r w:rsidRPr="00517F46">
        <w:rPr>
          <w:color w:val="000000"/>
          <w:sz w:val="20"/>
          <w:szCs w:val="24"/>
        </w:rPr>
        <w:t xml:space="preserve">Hasil pengujian regresi berganda diperoleh </w:t>
      </w:r>
      <w:r w:rsidRPr="0075602C">
        <w:rPr>
          <w:i/>
          <w:color w:val="000000"/>
          <w:sz w:val="20"/>
          <w:szCs w:val="24"/>
        </w:rPr>
        <w:t>Electronic Word of Mouth (X1)</w:t>
      </w:r>
      <w:r w:rsidRPr="00517F46">
        <w:rPr>
          <w:color w:val="000000"/>
          <w:sz w:val="20"/>
          <w:szCs w:val="24"/>
        </w:rPr>
        <w:t xml:space="preserve"> berpengaruh positif dan signifikan terhadap </w:t>
      </w:r>
      <w:r w:rsidRPr="0075602C">
        <w:rPr>
          <w:i/>
          <w:color w:val="000000"/>
          <w:sz w:val="20"/>
          <w:szCs w:val="24"/>
        </w:rPr>
        <w:t>purchase intention</w:t>
      </w:r>
      <w:r w:rsidRPr="00517F46">
        <w:rPr>
          <w:color w:val="000000"/>
          <w:sz w:val="20"/>
          <w:szCs w:val="24"/>
        </w:rPr>
        <w:t xml:space="preserve">, artinya apabila </w:t>
      </w:r>
      <w:r w:rsidRPr="0075602C">
        <w:rPr>
          <w:i/>
          <w:color w:val="000000"/>
          <w:sz w:val="20"/>
          <w:szCs w:val="24"/>
        </w:rPr>
        <w:t xml:space="preserve">Electronic Word of Mouth </w:t>
      </w:r>
      <w:r w:rsidRPr="00517F46">
        <w:rPr>
          <w:color w:val="000000"/>
          <w:sz w:val="20"/>
          <w:szCs w:val="24"/>
        </w:rPr>
        <w:t xml:space="preserve">meningkat maka </w:t>
      </w:r>
      <w:r w:rsidRPr="0075602C">
        <w:rPr>
          <w:i/>
          <w:color w:val="000000"/>
          <w:sz w:val="20"/>
          <w:szCs w:val="24"/>
        </w:rPr>
        <w:t>purchase intention</w:t>
      </w:r>
      <w:r w:rsidRPr="00517F46">
        <w:rPr>
          <w:color w:val="000000"/>
          <w:sz w:val="20"/>
          <w:szCs w:val="24"/>
        </w:rPr>
        <w:t xml:space="preserve"> akan meningkat pula. Variabel </w:t>
      </w:r>
      <w:r w:rsidRPr="0075602C">
        <w:rPr>
          <w:i/>
          <w:color w:val="000000"/>
          <w:sz w:val="20"/>
          <w:szCs w:val="24"/>
        </w:rPr>
        <w:t>Electronic Word of Mouth</w:t>
      </w:r>
      <w:r w:rsidRPr="00517F46">
        <w:rPr>
          <w:color w:val="000000"/>
          <w:sz w:val="20"/>
          <w:szCs w:val="24"/>
        </w:rPr>
        <w:t xml:space="preserve"> merupakan variabel yang paling dominan berpengaruh terhadap </w:t>
      </w:r>
      <w:r w:rsidRPr="0075602C">
        <w:rPr>
          <w:i/>
          <w:color w:val="000000"/>
          <w:sz w:val="20"/>
          <w:szCs w:val="24"/>
        </w:rPr>
        <w:t>purchase intention</w:t>
      </w:r>
      <w:r w:rsidRPr="00517F46">
        <w:rPr>
          <w:color w:val="000000"/>
          <w:sz w:val="20"/>
          <w:szCs w:val="24"/>
        </w:rPr>
        <w:t xml:space="preserve"> dalam penelitian ini.</w:t>
      </w:r>
    </w:p>
    <w:p w:rsidR="00517F46" w:rsidRPr="00517F46" w:rsidRDefault="00517F46" w:rsidP="00E80DD1">
      <w:pPr>
        <w:spacing w:after="0" w:line="240" w:lineRule="auto"/>
        <w:jc w:val="both"/>
        <w:rPr>
          <w:color w:val="000000"/>
          <w:sz w:val="20"/>
          <w:szCs w:val="24"/>
        </w:rPr>
      </w:pPr>
      <w:r w:rsidRPr="00517F46">
        <w:rPr>
          <w:color w:val="000000"/>
          <w:sz w:val="20"/>
          <w:szCs w:val="24"/>
        </w:rPr>
        <w:t xml:space="preserve">Hasil pengujian regresi berganda diperoleh </w:t>
      </w:r>
      <w:r w:rsidRPr="0075602C">
        <w:rPr>
          <w:i/>
          <w:color w:val="000000"/>
          <w:sz w:val="20"/>
          <w:szCs w:val="24"/>
        </w:rPr>
        <w:t>Celebrity Endorsment (X2)</w:t>
      </w:r>
      <w:r w:rsidRPr="00517F46">
        <w:rPr>
          <w:color w:val="000000"/>
          <w:sz w:val="20"/>
          <w:szCs w:val="24"/>
        </w:rPr>
        <w:t xml:space="preserve"> berpengaruh positif dan signifikan terhadap </w:t>
      </w:r>
      <w:r w:rsidRPr="0075602C">
        <w:rPr>
          <w:i/>
          <w:color w:val="000000"/>
          <w:sz w:val="20"/>
          <w:szCs w:val="24"/>
        </w:rPr>
        <w:t>purchase intention</w:t>
      </w:r>
      <w:r w:rsidRPr="00517F46">
        <w:rPr>
          <w:color w:val="000000"/>
          <w:sz w:val="20"/>
          <w:szCs w:val="24"/>
        </w:rPr>
        <w:t xml:space="preserve">, artinya apabila </w:t>
      </w:r>
      <w:r w:rsidRPr="0075602C">
        <w:rPr>
          <w:i/>
          <w:color w:val="000000"/>
          <w:sz w:val="20"/>
          <w:szCs w:val="24"/>
        </w:rPr>
        <w:t>Celebrity Endorsment (X2)</w:t>
      </w:r>
      <w:r w:rsidRPr="00517F46">
        <w:rPr>
          <w:color w:val="000000"/>
          <w:sz w:val="20"/>
          <w:szCs w:val="24"/>
        </w:rPr>
        <w:t xml:space="preserve"> meningkat maka purchase intention akan meningkat pula. Variabel Celebrity Endorsment (X2) merupakan variabel terakhir yang berpengaruh terhadap </w:t>
      </w:r>
      <w:r w:rsidRPr="0075602C">
        <w:rPr>
          <w:i/>
          <w:color w:val="000000"/>
          <w:sz w:val="20"/>
          <w:szCs w:val="24"/>
        </w:rPr>
        <w:t>purchase intention</w:t>
      </w:r>
      <w:r w:rsidRPr="00517F46">
        <w:rPr>
          <w:color w:val="000000"/>
          <w:sz w:val="20"/>
          <w:szCs w:val="24"/>
        </w:rPr>
        <w:t xml:space="preserve"> dalam penelitian ini.</w:t>
      </w:r>
    </w:p>
    <w:p w:rsidR="00517F46" w:rsidRDefault="00517F46" w:rsidP="00E80DD1">
      <w:pPr>
        <w:spacing w:after="0" w:line="240" w:lineRule="auto"/>
        <w:jc w:val="both"/>
        <w:rPr>
          <w:color w:val="000000"/>
          <w:sz w:val="20"/>
          <w:szCs w:val="24"/>
        </w:rPr>
      </w:pPr>
      <w:r w:rsidRPr="00517F46">
        <w:rPr>
          <w:color w:val="000000"/>
          <w:sz w:val="20"/>
          <w:szCs w:val="24"/>
        </w:rPr>
        <w:lastRenderedPageBreak/>
        <w:t xml:space="preserve">Hasil pengujian regresi berganda diperoleh </w:t>
      </w:r>
      <w:r w:rsidRPr="0075602C">
        <w:rPr>
          <w:i/>
          <w:color w:val="000000"/>
          <w:sz w:val="20"/>
          <w:szCs w:val="24"/>
        </w:rPr>
        <w:t>Brand image (X3)</w:t>
      </w:r>
      <w:r w:rsidRPr="00517F46">
        <w:rPr>
          <w:color w:val="000000"/>
          <w:sz w:val="20"/>
          <w:szCs w:val="24"/>
        </w:rPr>
        <w:t xml:space="preserve"> berpengaruh positif dan signifikan terhadap </w:t>
      </w:r>
      <w:r w:rsidRPr="0075602C">
        <w:rPr>
          <w:i/>
          <w:color w:val="000000"/>
          <w:sz w:val="20"/>
          <w:szCs w:val="24"/>
        </w:rPr>
        <w:t>purchase intention,</w:t>
      </w:r>
      <w:r w:rsidRPr="00517F46">
        <w:rPr>
          <w:color w:val="000000"/>
          <w:sz w:val="20"/>
          <w:szCs w:val="24"/>
        </w:rPr>
        <w:t xml:space="preserve"> artinya apabila </w:t>
      </w:r>
      <w:r w:rsidRPr="0075602C">
        <w:rPr>
          <w:i/>
          <w:color w:val="000000"/>
          <w:sz w:val="20"/>
          <w:szCs w:val="24"/>
        </w:rPr>
        <w:t>Brand image (X3)</w:t>
      </w:r>
      <w:r w:rsidRPr="00517F46">
        <w:rPr>
          <w:color w:val="000000"/>
          <w:sz w:val="20"/>
          <w:szCs w:val="24"/>
        </w:rPr>
        <w:t xml:space="preserve"> meningkat maka purchase intention akan meningkat pula. Variabel </w:t>
      </w:r>
      <w:r w:rsidRPr="0075602C">
        <w:rPr>
          <w:i/>
          <w:color w:val="000000"/>
          <w:sz w:val="20"/>
          <w:szCs w:val="24"/>
        </w:rPr>
        <w:t>Brand</w:t>
      </w:r>
      <w:r w:rsidRPr="00517F46">
        <w:rPr>
          <w:color w:val="000000"/>
          <w:sz w:val="20"/>
          <w:szCs w:val="24"/>
        </w:rPr>
        <w:t xml:space="preserve"> </w:t>
      </w:r>
      <w:r w:rsidRPr="0075602C">
        <w:rPr>
          <w:i/>
          <w:color w:val="000000"/>
          <w:sz w:val="20"/>
          <w:szCs w:val="24"/>
        </w:rPr>
        <w:t>image (X3)</w:t>
      </w:r>
      <w:r w:rsidRPr="00517F46">
        <w:rPr>
          <w:color w:val="000000"/>
          <w:sz w:val="20"/>
          <w:szCs w:val="24"/>
        </w:rPr>
        <w:t xml:space="preserve"> merupakan variabel kedua yang berpengaruh terhadap purchase intention dalam penelitian ini.</w:t>
      </w:r>
    </w:p>
    <w:p w:rsidR="00517F46" w:rsidRDefault="00517F46" w:rsidP="00E80DD1">
      <w:pPr>
        <w:spacing w:after="0" w:line="240" w:lineRule="auto"/>
        <w:jc w:val="both"/>
        <w:rPr>
          <w:color w:val="000000"/>
          <w:sz w:val="20"/>
          <w:szCs w:val="24"/>
        </w:rPr>
      </w:pPr>
    </w:p>
    <w:p w:rsidR="00517F46" w:rsidRDefault="00517F46" w:rsidP="00E80DD1">
      <w:pPr>
        <w:spacing w:after="0" w:line="240" w:lineRule="auto"/>
        <w:jc w:val="center"/>
        <w:rPr>
          <w:color w:val="000000"/>
          <w:sz w:val="20"/>
          <w:szCs w:val="24"/>
        </w:rPr>
      </w:pPr>
      <w:r w:rsidRPr="00517F46">
        <w:rPr>
          <w:b/>
          <w:color w:val="000000"/>
          <w:sz w:val="20"/>
          <w:szCs w:val="24"/>
        </w:rPr>
        <w:t>PENUTUP</w:t>
      </w:r>
    </w:p>
    <w:p w:rsidR="00517F46" w:rsidRPr="00517F46" w:rsidRDefault="00517F46" w:rsidP="00E80DD1">
      <w:pPr>
        <w:spacing w:after="0" w:line="240" w:lineRule="auto"/>
        <w:jc w:val="both"/>
        <w:rPr>
          <w:b/>
          <w:color w:val="000000"/>
          <w:sz w:val="20"/>
          <w:szCs w:val="24"/>
        </w:rPr>
      </w:pPr>
      <w:r w:rsidRPr="00517F46">
        <w:rPr>
          <w:b/>
          <w:color w:val="000000"/>
          <w:sz w:val="20"/>
          <w:szCs w:val="24"/>
        </w:rPr>
        <w:t xml:space="preserve">Kesimpulan </w:t>
      </w:r>
    </w:p>
    <w:p w:rsidR="00517F46" w:rsidRPr="00517F46" w:rsidRDefault="00517F46" w:rsidP="00E80DD1">
      <w:pPr>
        <w:spacing w:after="0" w:line="240" w:lineRule="auto"/>
        <w:jc w:val="both"/>
        <w:rPr>
          <w:color w:val="000000"/>
          <w:sz w:val="20"/>
          <w:szCs w:val="24"/>
        </w:rPr>
      </w:pPr>
      <w:r w:rsidRPr="00517F46">
        <w:rPr>
          <w:color w:val="000000"/>
          <w:sz w:val="20"/>
          <w:szCs w:val="24"/>
        </w:rPr>
        <w:t>Berdasarkan analisis data diperoleh kesimpulan sebagai berikut :</w:t>
      </w:r>
    </w:p>
    <w:p w:rsidR="00517F46" w:rsidRPr="00517F46" w:rsidRDefault="00517F46" w:rsidP="00E80DD1">
      <w:pPr>
        <w:pStyle w:val="ListParagraph"/>
        <w:numPr>
          <w:ilvl w:val="0"/>
          <w:numId w:val="18"/>
        </w:numPr>
        <w:rPr>
          <w:color w:val="000000"/>
          <w:sz w:val="20"/>
          <w:szCs w:val="24"/>
        </w:rPr>
      </w:pPr>
      <w:r w:rsidRPr="00517F46">
        <w:rPr>
          <w:color w:val="000000"/>
          <w:sz w:val="20"/>
          <w:szCs w:val="24"/>
        </w:rPr>
        <w:t xml:space="preserve">Secara simultan, variabel </w:t>
      </w:r>
      <w:r w:rsidRPr="0075602C">
        <w:rPr>
          <w:i/>
          <w:color w:val="000000"/>
          <w:sz w:val="20"/>
          <w:szCs w:val="24"/>
        </w:rPr>
        <w:t>Electronic Word of Mouth (X1),</w:t>
      </w:r>
      <w:r w:rsidRPr="00517F46">
        <w:rPr>
          <w:color w:val="000000"/>
          <w:sz w:val="20"/>
          <w:szCs w:val="24"/>
        </w:rPr>
        <w:t xml:space="preserve"> </w:t>
      </w:r>
      <w:r w:rsidRPr="0075602C">
        <w:rPr>
          <w:i/>
          <w:color w:val="000000"/>
          <w:sz w:val="20"/>
          <w:szCs w:val="24"/>
        </w:rPr>
        <w:t>Celebrity Endorsment (X2), Brand image (X3)</w:t>
      </w:r>
      <w:r w:rsidRPr="00517F46">
        <w:rPr>
          <w:color w:val="000000"/>
          <w:sz w:val="20"/>
          <w:szCs w:val="24"/>
        </w:rPr>
        <w:t xml:space="preserve"> terhadap variabel dependen </w:t>
      </w:r>
      <w:r w:rsidRPr="0075602C">
        <w:rPr>
          <w:i/>
          <w:color w:val="000000"/>
          <w:sz w:val="20"/>
          <w:szCs w:val="24"/>
        </w:rPr>
        <w:t>purchase intention</w:t>
      </w:r>
      <w:r w:rsidRPr="00517F46">
        <w:rPr>
          <w:color w:val="000000"/>
          <w:sz w:val="20"/>
          <w:szCs w:val="24"/>
        </w:rPr>
        <w:t xml:space="preserve"> berpengaruh secara signifikan terhadap </w:t>
      </w:r>
      <w:r w:rsidRPr="0075602C">
        <w:rPr>
          <w:i/>
          <w:color w:val="000000"/>
          <w:sz w:val="20"/>
          <w:szCs w:val="24"/>
        </w:rPr>
        <w:t>purchase intention</w:t>
      </w:r>
      <w:r w:rsidRPr="00517F46">
        <w:rPr>
          <w:color w:val="000000"/>
          <w:sz w:val="20"/>
          <w:szCs w:val="24"/>
        </w:rPr>
        <w:t xml:space="preserve"> untuk pembelian tiket online pada situs Traveloka.</w:t>
      </w:r>
    </w:p>
    <w:p w:rsidR="00517F46" w:rsidRPr="00517F46" w:rsidRDefault="00517F46" w:rsidP="00E80DD1">
      <w:pPr>
        <w:pStyle w:val="ListParagraph"/>
        <w:numPr>
          <w:ilvl w:val="0"/>
          <w:numId w:val="18"/>
        </w:numPr>
        <w:rPr>
          <w:color w:val="000000"/>
          <w:sz w:val="20"/>
          <w:szCs w:val="24"/>
        </w:rPr>
      </w:pPr>
      <w:r w:rsidRPr="00517F46">
        <w:rPr>
          <w:color w:val="000000"/>
          <w:sz w:val="20"/>
          <w:szCs w:val="24"/>
        </w:rPr>
        <w:t xml:space="preserve">Secara parsial, </w:t>
      </w:r>
      <w:r w:rsidRPr="0075602C">
        <w:rPr>
          <w:color w:val="000000"/>
          <w:sz w:val="20"/>
          <w:szCs w:val="24"/>
        </w:rPr>
        <w:t>variabel</w:t>
      </w:r>
      <w:r w:rsidRPr="0075602C">
        <w:rPr>
          <w:i/>
          <w:color w:val="000000"/>
          <w:sz w:val="20"/>
          <w:szCs w:val="24"/>
        </w:rPr>
        <w:t xml:space="preserve"> Electronic Word of Mouth</w:t>
      </w:r>
      <w:r w:rsidRPr="00517F46">
        <w:rPr>
          <w:color w:val="000000"/>
          <w:sz w:val="20"/>
          <w:szCs w:val="24"/>
        </w:rPr>
        <w:t xml:space="preserve">, berpengaruh secara signifikan terhadap </w:t>
      </w:r>
      <w:r w:rsidRPr="0075602C">
        <w:rPr>
          <w:i/>
          <w:color w:val="000000"/>
          <w:sz w:val="20"/>
          <w:szCs w:val="24"/>
        </w:rPr>
        <w:t>purchase intention</w:t>
      </w:r>
      <w:r w:rsidRPr="00517F46">
        <w:rPr>
          <w:color w:val="000000"/>
          <w:sz w:val="20"/>
          <w:szCs w:val="24"/>
        </w:rPr>
        <w:t xml:space="preserve"> untuk pembelian tiket online pada situs Traveloka. Variabel ini merupakan variabel yang paling berpengaruh terhadap </w:t>
      </w:r>
      <w:r w:rsidRPr="0075602C">
        <w:rPr>
          <w:i/>
          <w:color w:val="000000"/>
          <w:sz w:val="20"/>
          <w:szCs w:val="24"/>
        </w:rPr>
        <w:t>purchase intention</w:t>
      </w:r>
      <w:r w:rsidRPr="00517F46">
        <w:rPr>
          <w:color w:val="000000"/>
          <w:sz w:val="20"/>
          <w:szCs w:val="24"/>
        </w:rPr>
        <w:t xml:space="preserve"> pada pembelian tiket online pada situs Traveloka dibandingkan variabel lainnya.</w:t>
      </w:r>
    </w:p>
    <w:p w:rsidR="00517F46" w:rsidRPr="00517F46" w:rsidRDefault="00517F46" w:rsidP="00E80DD1">
      <w:pPr>
        <w:pStyle w:val="ListParagraph"/>
        <w:numPr>
          <w:ilvl w:val="0"/>
          <w:numId w:val="18"/>
        </w:numPr>
        <w:rPr>
          <w:color w:val="000000"/>
          <w:sz w:val="20"/>
          <w:szCs w:val="24"/>
        </w:rPr>
      </w:pPr>
      <w:r w:rsidRPr="00517F46">
        <w:rPr>
          <w:color w:val="000000"/>
          <w:sz w:val="20"/>
          <w:szCs w:val="24"/>
        </w:rPr>
        <w:t xml:space="preserve">Secara parsial, variabel </w:t>
      </w:r>
      <w:r w:rsidRPr="0075602C">
        <w:rPr>
          <w:i/>
          <w:color w:val="000000"/>
          <w:sz w:val="20"/>
          <w:szCs w:val="24"/>
        </w:rPr>
        <w:t>Celebrity Endorsment</w:t>
      </w:r>
      <w:r w:rsidRPr="00517F46">
        <w:rPr>
          <w:color w:val="000000"/>
          <w:sz w:val="20"/>
          <w:szCs w:val="24"/>
        </w:rPr>
        <w:t xml:space="preserve">, berpengaruh secara signifikan terhadap </w:t>
      </w:r>
      <w:r w:rsidRPr="0075602C">
        <w:rPr>
          <w:i/>
          <w:color w:val="000000"/>
          <w:sz w:val="20"/>
          <w:szCs w:val="24"/>
        </w:rPr>
        <w:t>purchase intention</w:t>
      </w:r>
      <w:r w:rsidRPr="00517F46">
        <w:rPr>
          <w:color w:val="000000"/>
          <w:sz w:val="20"/>
          <w:szCs w:val="24"/>
        </w:rPr>
        <w:t xml:space="preserve"> untuk pembelian tiket online pada situs Traveloka.</w:t>
      </w:r>
    </w:p>
    <w:p w:rsidR="00517F46" w:rsidRPr="00517F46" w:rsidRDefault="00517F46" w:rsidP="00E80DD1">
      <w:pPr>
        <w:pStyle w:val="ListParagraph"/>
        <w:numPr>
          <w:ilvl w:val="0"/>
          <w:numId w:val="18"/>
        </w:numPr>
        <w:rPr>
          <w:color w:val="000000"/>
          <w:sz w:val="20"/>
          <w:szCs w:val="24"/>
        </w:rPr>
      </w:pPr>
      <w:r w:rsidRPr="00517F46">
        <w:rPr>
          <w:color w:val="000000"/>
          <w:sz w:val="20"/>
          <w:szCs w:val="24"/>
        </w:rPr>
        <w:t xml:space="preserve">Secara parsial, variabel </w:t>
      </w:r>
      <w:r w:rsidRPr="0075602C">
        <w:rPr>
          <w:i/>
          <w:color w:val="000000"/>
          <w:sz w:val="20"/>
          <w:szCs w:val="24"/>
        </w:rPr>
        <w:t>Brand image</w:t>
      </w:r>
      <w:r w:rsidRPr="00517F46">
        <w:rPr>
          <w:color w:val="000000"/>
          <w:sz w:val="20"/>
          <w:szCs w:val="24"/>
        </w:rPr>
        <w:t xml:space="preserve">, berpengaruh secara signifikan terhadap </w:t>
      </w:r>
      <w:r w:rsidRPr="0075602C">
        <w:rPr>
          <w:i/>
          <w:color w:val="000000"/>
          <w:sz w:val="20"/>
          <w:szCs w:val="24"/>
        </w:rPr>
        <w:t>purchase intention</w:t>
      </w:r>
      <w:r w:rsidRPr="00517F46">
        <w:rPr>
          <w:color w:val="000000"/>
          <w:sz w:val="20"/>
          <w:szCs w:val="24"/>
        </w:rPr>
        <w:t xml:space="preserve"> untuk pembelian tiket online pada situs Traveloka.</w:t>
      </w:r>
    </w:p>
    <w:p w:rsidR="00517F46" w:rsidRDefault="00517F46" w:rsidP="00E80DD1">
      <w:pPr>
        <w:spacing w:after="0" w:line="240" w:lineRule="auto"/>
        <w:rPr>
          <w:color w:val="000000"/>
          <w:sz w:val="20"/>
          <w:szCs w:val="24"/>
        </w:rPr>
      </w:pPr>
    </w:p>
    <w:p w:rsidR="00517F46" w:rsidRDefault="00517F46" w:rsidP="00E80DD1">
      <w:pPr>
        <w:spacing w:after="0" w:line="240" w:lineRule="auto"/>
        <w:jc w:val="both"/>
        <w:rPr>
          <w:b/>
          <w:color w:val="000000"/>
          <w:sz w:val="20"/>
          <w:szCs w:val="24"/>
        </w:rPr>
      </w:pPr>
      <w:r w:rsidRPr="00517F46">
        <w:rPr>
          <w:b/>
          <w:color w:val="000000"/>
          <w:sz w:val="20"/>
          <w:szCs w:val="24"/>
        </w:rPr>
        <w:t>Saran</w:t>
      </w:r>
    </w:p>
    <w:p w:rsidR="00316DBF" w:rsidRDefault="00316DBF" w:rsidP="00EE59E2">
      <w:pPr>
        <w:spacing w:after="0" w:line="240" w:lineRule="auto"/>
        <w:rPr>
          <w:color w:val="000000"/>
          <w:sz w:val="20"/>
          <w:szCs w:val="24"/>
        </w:rPr>
      </w:pPr>
      <w:r w:rsidRPr="00316DBF">
        <w:rPr>
          <w:color w:val="000000"/>
          <w:sz w:val="20"/>
          <w:szCs w:val="24"/>
        </w:rPr>
        <w:t>Berdasarkan kesimpulan yang diperoleh dari analisis data, penulis memberikan saran sebagai berikut :</w:t>
      </w:r>
    </w:p>
    <w:p w:rsidR="00316DBF" w:rsidRPr="00316DBF" w:rsidRDefault="00316DBF" w:rsidP="00E80DD1">
      <w:pPr>
        <w:pStyle w:val="ListParagraph"/>
        <w:numPr>
          <w:ilvl w:val="0"/>
          <w:numId w:val="21"/>
        </w:numPr>
        <w:rPr>
          <w:color w:val="000000"/>
          <w:sz w:val="20"/>
          <w:szCs w:val="24"/>
        </w:rPr>
      </w:pPr>
      <w:r w:rsidRPr="00EE59E2">
        <w:rPr>
          <w:i/>
          <w:color w:val="000000"/>
          <w:sz w:val="20"/>
          <w:szCs w:val="24"/>
        </w:rPr>
        <w:t>Electronic word of Mouth</w:t>
      </w:r>
      <w:r w:rsidRPr="00316DBF">
        <w:rPr>
          <w:color w:val="000000"/>
          <w:sz w:val="20"/>
          <w:szCs w:val="24"/>
        </w:rPr>
        <w:t xml:space="preserve"> merupakan variabel yang terpenting bagi konsumen dalam menciptakan dan meningkatkan </w:t>
      </w:r>
      <w:r w:rsidRPr="00EE59E2">
        <w:rPr>
          <w:i/>
          <w:color w:val="000000"/>
          <w:sz w:val="20"/>
          <w:szCs w:val="24"/>
        </w:rPr>
        <w:t>purchase intention</w:t>
      </w:r>
      <w:r w:rsidRPr="00316DBF">
        <w:rPr>
          <w:color w:val="000000"/>
          <w:sz w:val="20"/>
          <w:szCs w:val="24"/>
        </w:rPr>
        <w:t xml:space="preserve"> sehingga pihak Traveloka perlu untuk terus menciptakan inovasi pemasaran berupa mendorong agar terjadi </w:t>
      </w:r>
      <w:r w:rsidRPr="00D202EB">
        <w:rPr>
          <w:i/>
          <w:color w:val="000000"/>
          <w:sz w:val="20"/>
          <w:szCs w:val="24"/>
        </w:rPr>
        <w:t>buzz word</w:t>
      </w:r>
      <w:r w:rsidRPr="00316DBF">
        <w:rPr>
          <w:color w:val="000000"/>
          <w:sz w:val="20"/>
          <w:szCs w:val="24"/>
        </w:rPr>
        <w:t xml:space="preserve"> dimana-mana khususnya di dunia online untuk mendorong purchase intention konsumen untuk berbelanja atau membeli tiket online di situs Traveloka ini.</w:t>
      </w:r>
    </w:p>
    <w:p w:rsidR="00316DBF" w:rsidRPr="00316DBF" w:rsidRDefault="00316DBF" w:rsidP="00E80DD1">
      <w:pPr>
        <w:pStyle w:val="ListParagraph"/>
        <w:numPr>
          <w:ilvl w:val="0"/>
          <w:numId w:val="21"/>
        </w:numPr>
        <w:rPr>
          <w:color w:val="000000"/>
          <w:sz w:val="20"/>
          <w:szCs w:val="24"/>
        </w:rPr>
      </w:pPr>
      <w:r w:rsidRPr="00D202EB">
        <w:rPr>
          <w:i/>
          <w:color w:val="000000"/>
          <w:sz w:val="20"/>
          <w:szCs w:val="24"/>
        </w:rPr>
        <w:t>Celebrity endorse</w:t>
      </w:r>
      <w:r w:rsidRPr="00316DBF">
        <w:rPr>
          <w:color w:val="000000"/>
          <w:sz w:val="20"/>
          <w:szCs w:val="24"/>
        </w:rPr>
        <w:t xml:space="preserve"> dan juga brand image penting bagi perusahaan Traveloka dalam mendorong </w:t>
      </w:r>
      <w:r w:rsidRPr="00D202EB">
        <w:rPr>
          <w:i/>
          <w:color w:val="000000"/>
          <w:sz w:val="20"/>
          <w:szCs w:val="24"/>
        </w:rPr>
        <w:t>purchase intention</w:t>
      </w:r>
      <w:r w:rsidRPr="00316DBF">
        <w:rPr>
          <w:color w:val="000000"/>
          <w:sz w:val="20"/>
          <w:szCs w:val="24"/>
        </w:rPr>
        <w:t xml:space="preserve"> pembelian tiket online di situs Traveloka sehingga perusahaan perlu meningkatkan endorse dari para selebriti yang bisa memicu persepsi positif terhadap situs Traveloka dan mendorong pembelian online serta menciptakan </w:t>
      </w:r>
      <w:r w:rsidRPr="00D202EB">
        <w:rPr>
          <w:i/>
          <w:color w:val="000000"/>
          <w:sz w:val="20"/>
          <w:szCs w:val="24"/>
        </w:rPr>
        <w:t>image</w:t>
      </w:r>
      <w:r w:rsidRPr="00316DBF">
        <w:rPr>
          <w:color w:val="000000"/>
          <w:sz w:val="20"/>
          <w:szCs w:val="24"/>
        </w:rPr>
        <w:t xml:space="preserve"> yang </w:t>
      </w:r>
      <w:r w:rsidRPr="00D202EB">
        <w:rPr>
          <w:i/>
          <w:color w:val="000000"/>
          <w:sz w:val="20"/>
          <w:szCs w:val="24"/>
        </w:rPr>
        <w:t>positif,</w:t>
      </w:r>
      <w:r w:rsidRPr="00316DBF">
        <w:rPr>
          <w:color w:val="000000"/>
          <w:sz w:val="20"/>
          <w:szCs w:val="24"/>
        </w:rPr>
        <w:t xml:space="preserve"> baik dan persepsi yang diinginkan di benak konsumen sehingga purchase intention dapat tercipta dan meningkat.</w:t>
      </w:r>
    </w:p>
    <w:p w:rsidR="00316DBF" w:rsidRDefault="00316DBF" w:rsidP="00E80DD1">
      <w:pPr>
        <w:pStyle w:val="ListParagraph"/>
        <w:numPr>
          <w:ilvl w:val="0"/>
          <w:numId w:val="21"/>
        </w:numPr>
        <w:rPr>
          <w:color w:val="000000"/>
          <w:sz w:val="20"/>
          <w:szCs w:val="24"/>
        </w:rPr>
      </w:pPr>
      <w:r w:rsidRPr="00316DBF">
        <w:rPr>
          <w:color w:val="000000"/>
          <w:sz w:val="20"/>
          <w:szCs w:val="24"/>
        </w:rPr>
        <w:t>Hasil penelitian ini diharapkan dapat dimanfaatkan sebagai pedoman untuk melakukan penelitian lainnya yang berhubungan dengan variabel atau objek penelitian ini. Diharapkan pula penelitian ini dapat dipakai untuk pengembangan ilmu pengetahuan dibidang manajemen pemasaran khususnya pemasaran dan bisnis online.</w:t>
      </w:r>
    </w:p>
    <w:p w:rsidR="00316DBF" w:rsidRDefault="00316DBF" w:rsidP="00E80DD1">
      <w:pPr>
        <w:spacing w:after="0" w:line="240" w:lineRule="auto"/>
        <w:rPr>
          <w:color w:val="000000"/>
          <w:sz w:val="20"/>
          <w:szCs w:val="24"/>
        </w:rPr>
      </w:pPr>
    </w:p>
    <w:p w:rsidR="00316DBF" w:rsidRDefault="00316DBF" w:rsidP="00E80DD1">
      <w:pPr>
        <w:spacing w:after="0" w:line="240" w:lineRule="auto"/>
        <w:jc w:val="center"/>
        <w:rPr>
          <w:b/>
          <w:color w:val="000000"/>
          <w:sz w:val="20"/>
          <w:szCs w:val="24"/>
        </w:rPr>
      </w:pPr>
      <w:r w:rsidRPr="00316DBF">
        <w:rPr>
          <w:b/>
          <w:color w:val="000000"/>
          <w:sz w:val="20"/>
          <w:szCs w:val="24"/>
        </w:rPr>
        <w:t>DAFTAR PUSTAKA</w:t>
      </w:r>
    </w:p>
    <w:p w:rsidR="00572F11" w:rsidRDefault="00572F11" w:rsidP="00E80DD1">
      <w:pPr>
        <w:spacing w:after="0" w:line="240" w:lineRule="auto"/>
        <w:jc w:val="center"/>
        <w:rPr>
          <w:b/>
          <w:color w:val="000000"/>
          <w:sz w:val="20"/>
          <w:szCs w:val="24"/>
        </w:rPr>
      </w:pPr>
    </w:p>
    <w:p w:rsidR="00572F11" w:rsidRDefault="00572F11" w:rsidP="00EE59E2">
      <w:pPr>
        <w:spacing w:after="0" w:line="240" w:lineRule="auto"/>
        <w:jc w:val="both"/>
        <w:rPr>
          <w:sz w:val="20"/>
          <w:szCs w:val="24"/>
        </w:rPr>
      </w:pPr>
      <w:r w:rsidRPr="00572F11">
        <w:rPr>
          <w:sz w:val="20"/>
          <w:szCs w:val="24"/>
          <w:lang w:val="id-ID"/>
        </w:rPr>
        <w:t xml:space="preserve">Kotler, P. (2011). </w:t>
      </w:r>
      <w:r w:rsidRPr="00572F11">
        <w:rPr>
          <w:i/>
          <w:iCs/>
          <w:sz w:val="20"/>
          <w:szCs w:val="24"/>
          <w:lang w:val="id-ID"/>
        </w:rPr>
        <w:t>Marketing Management</w:t>
      </w:r>
      <w:r w:rsidRPr="00572F11">
        <w:rPr>
          <w:sz w:val="20"/>
          <w:szCs w:val="24"/>
          <w:lang w:val="id-ID"/>
        </w:rPr>
        <w:t xml:space="preserve"> (14 ed.). New Jersey: Prentice Hall.</w:t>
      </w:r>
    </w:p>
    <w:p w:rsidR="00572F11" w:rsidRDefault="00572F11" w:rsidP="00EE59E2">
      <w:pPr>
        <w:spacing w:after="0" w:line="240" w:lineRule="auto"/>
        <w:jc w:val="both"/>
        <w:rPr>
          <w:sz w:val="20"/>
          <w:szCs w:val="24"/>
        </w:rPr>
      </w:pPr>
      <w:r w:rsidRPr="00572F11">
        <w:rPr>
          <w:sz w:val="20"/>
          <w:szCs w:val="24"/>
          <w:lang w:val="id-ID"/>
        </w:rPr>
        <w:t xml:space="preserve">Gruen, T. W., Osmonbekov, T., &amp; Czaplewski, A. J. (2006). eWOM: The impact of customer-to-customer online know-how exchange on customer value and loyalty. </w:t>
      </w:r>
      <w:r w:rsidRPr="00572F11">
        <w:rPr>
          <w:i/>
          <w:iCs/>
          <w:sz w:val="20"/>
          <w:szCs w:val="24"/>
          <w:lang w:val="id-ID"/>
        </w:rPr>
        <w:t>Journal of Business Research</w:t>
      </w:r>
      <w:r w:rsidRPr="00572F11">
        <w:rPr>
          <w:sz w:val="20"/>
          <w:szCs w:val="24"/>
          <w:lang w:val="id-ID"/>
        </w:rPr>
        <w:t xml:space="preserve">, </w:t>
      </w:r>
      <w:r w:rsidRPr="00572F11">
        <w:rPr>
          <w:i/>
          <w:iCs/>
          <w:sz w:val="20"/>
          <w:szCs w:val="24"/>
          <w:lang w:val="id-ID"/>
        </w:rPr>
        <w:t>59</w:t>
      </w:r>
      <w:r w:rsidRPr="00572F11">
        <w:rPr>
          <w:sz w:val="20"/>
          <w:szCs w:val="24"/>
          <w:lang w:val="id-ID"/>
        </w:rPr>
        <w:t xml:space="preserve">, 449–456. </w:t>
      </w:r>
      <w:hyperlink r:id="rId14" w:history="1">
        <w:r w:rsidRPr="004D7C06">
          <w:rPr>
            <w:rStyle w:val="Hyperlink"/>
            <w:sz w:val="20"/>
            <w:szCs w:val="24"/>
            <w:lang w:val="id-ID"/>
          </w:rPr>
          <w:t>https://www.sciencedirect.com/science/article/pii/S0148296305001517</w:t>
        </w:r>
      </w:hyperlink>
      <w:r>
        <w:rPr>
          <w:sz w:val="20"/>
          <w:szCs w:val="24"/>
        </w:rPr>
        <w:t>.</w:t>
      </w:r>
      <w:r>
        <w:rPr>
          <w:sz w:val="20"/>
          <w:szCs w:val="24"/>
          <w:lang w:val="id-ID"/>
        </w:rPr>
        <w:t xml:space="preserve"> Diakses: 01 Maret 2019.</w:t>
      </w:r>
    </w:p>
    <w:p w:rsidR="00572F11" w:rsidRPr="00572F11" w:rsidRDefault="00572F11" w:rsidP="00572F11">
      <w:pPr>
        <w:spacing w:after="0"/>
        <w:jc w:val="both"/>
        <w:rPr>
          <w:sz w:val="20"/>
          <w:szCs w:val="24"/>
          <w:lang w:val="id-ID"/>
        </w:rPr>
      </w:pPr>
      <w:r w:rsidRPr="00572F11">
        <w:rPr>
          <w:sz w:val="20"/>
          <w:szCs w:val="24"/>
          <w:lang w:val="id-ID"/>
        </w:rPr>
        <w:t xml:space="preserve">Shimp, T. A. (2014). </w:t>
      </w:r>
      <w:r w:rsidRPr="00572F11">
        <w:rPr>
          <w:i/>
          <w:iCs/>
          <w:sz w:val="20"/>
          <w:szCs w:val="24"/>
          <w:lang w:val="id-ID"/>
        </w:rPr>
        <w:t>Komunikasi Pemasaran Terpadu dalam periklanan dan Promosi</w:t>
      </w:r>
      <w:r w:rsidRPr="00572F11">
        <w:rPr>
          <w:sz w:val="20"/>
          <w:szCs w:val="24"/>
          <w:lang w:val="id-ID"/>
        </w:rPr>
        <w:t>. Jakarta: Salemba Empat.</w:t>
      </w:r>
    </w:p>
    <w:p w:rsidR="00572F11" w:rsidRPr="00572F11" w:rsidRDefault="00572F11" w:rsidP="00572F11">
      <w:pPr>
        <w:spacing w:after="0"/>
        <w:jc w:val="both"/>
        <w:rPr>
          <w:sz w:val="20"/>
          <w:szCs w:val="24"/>
        </w:rPr>
      </w:pPr>
    </w:p>
    <w:p w:rsidR="00572F11" w:rsidRPr="00572F11" w:rsidRDefault="00572F11" w:rsidP="00572F11">
      <w:pPr>
        <w:spacing w:after="0"/>
        <w:jc w:val="both"/>
        <w:rPr>
          <w:sz w:val="20"/>
          <w:szCs w:val="24"/>
        </w:rPr>
      </w:pPr>
    </w:p>
    <w:p w:rsidR="00CD29BC" w:rsidRPr="00CD29BC" w:rsidRDefault="00CD29BC" w:rsidP="00EE59E2">
      <w:pPr>
        <w:spacing w:after="0" w:line="240" w:lineRule="auto"/>
        <w:jc w:val="both"/>
        <w:rPr>
          <w:sz w:val="20"/>
          <w:szCs w:val="24"/>
          <w:lang w:val="id-ID"/>
        </w:rPr>
      </w:pPr>
      <w:r w:rsidRPr="00CD29BC">
        <w:rPr>
          <w:sz w:val="20"/>
          <w:szCs w:val="24"/>
          <w:lang w:val="id-ID"/>
        </w:rPr>
        <w:t xml:space="preserve">Keller, K. L. (2012). </w:t>
      </w:r>
      <w:r w:rsidRPr="00CD29BC">
        <w:rPr>
          <w:i/>
          <w:iCs/>
          <w:sz w:val="20"/>
          <w:szCs w:val="24"/>
          <w:lang w:val="id-ID"/>
        </w:rPr>
        <w:t>Strategic Brand Management: Building, Measuring, and Managing Brand Equity</w:t>
      </w:r>
      <w:r w:rsidRPr="00CD29BC">
        <w:rPr>
          <w:sz w:val="20"/>
          <w:szCs w:val="24"/>
          <w:lang w:val="id-ID"/>
        </w:rPr>
        <w:t xml:space="preserve"> (4 ed.). New Jersey: Pearson.</w:t>
      </w:r>
    </w:p>
    <w:p w:rsidR="00CD29BC" w:rsidRPr="00CD29BC" w:rsidRDefault="00CD29BC" w:rsidP="00EE59E2">
      <w:pPr>
        <w:spacing w:after="0" w:line="240" w:lineRule="auto"/>
        <w:jc w:val="both"/>
        <w:rPr>
          <w:sz w:val="20"/>
          <w:szCs w:val="24"/>
          <w:lang w:val="id-ID"/>
        </w:rPr>
      </w:pPr>
      <w:r w:rsidRPr="00CD29BC">
        <w:rPr>
          <w:sz w:val="20"/>
          <w:szCs w:val="24"/>
          <w:lang w:val="id-ID"/>
        </w:rPr>
        <w:t xml:space="preserve">Jalilvand, M. R., &amp; Samiei, N. (2012). The Effect of Electronic Word of Mouth on Brand image and Purchase Intention: An empirical study in the automobile industry in Iran. </w:t>
      </w:r>
      <w:r w:rsidRPr="00CD29BC">
        <w:rPr>
          <w:i/>
          <w:iCs/>
          <w:sz w:val="20"/>
          <w:szCs w:val="24"/>
          <w:lang w:val="id-ID"/>
        </w:rPr>
        <w:t>Marketing Intelligence &amp; Planning</w:t>
      </w:r>
      <w:r w:rsidRPr="00CD29BC">
        <w:rPr>
          <w:sz w:val="20"/>
          <w:szCs w:val="24"/>
          <w:lang w:val="id-ID"/>
        </w:rPr>
        <w:t xml:space="preserve">, </w:t>
      </w:r>
      <w:r w:rsidRPr="00CD29BC">
        <w:rPr>
          <w:i/>
          <w:iCs/>
          <w:sz w:val="20"/>
          <w:szCs w:val="24"/>
          <w:lang w:val="id-ID"/>
        </w:rPr>
        <w:t>30</w:t>
      </w:r>
      <w:r w:rsidRPr="00CD29BC">
        <w:rPr>
          <w:sz w:val="20"/>
          <w:szCs w:val="24"/>
          <w:lang w:val="id-ID"/>
        </w:rPr>
        <w:t xml:space="preserve">(4), 460–476. </w:t>
      </w:r>
      <w:hyperlink r:id="rId15" w:history="1">
        <w:r w:rsidRPr="004D7C06">
          <w:rPr>
            <w:rStyle w:val="Hyperlink"/>
            <w:sz w:val="20"/>
            <w:szCs w:val="24"/>
            <w:lang w:val="id-ID"/>
          </w:rPr>
          <w:t>https://www.emeraldinsight.com/doi/10.1108/0263450121123194</w:t>
        </w:r>
        <w:r w:rsidRPr="004D7C06">
          <w:rPr>
            <w:rStyle w:val="Hyperlink"/>
            <w:sz w:val="20"/>
            <w:szCs w:val="24"/>
          </w:rPr>
          <w:t>6</w:t>
        </w:r>
      </w:hyperlink>
      <w:r>
        <w:rPr>
          <w:sz w:val="20"/>
          <w:szCs w:val="24"/>
        </w:rPr>
        <w:t xml:space="preserve">. </w:t>
      </w:r>
      <w:r w:rsidRPr="00CD29BC">
        <w:rPr>
          <w:sz w:val="20"/>
          <w:szCs w:val="24"/>
          <w:lang w:val="id-ID"/>
        </w:rPr>
        <w:t xml:space="preserve">Diakses: 01 Maret 2019. </w:t>
      </w:r>
    </w:p>
    <w:p w:rsidR="00CD29BC" w:rsidRPr="00CD29BC" w:rsidRDefault="00CD29BC" w:rsidP="00EE59E2">
      <w:pPr>
        <w:spacing w:after="0" w:line="240" w:lineRule="auto"/>
        <w:jc w:val="both"/>
        <w:rPr>
          <w:sz w:val="20"/>
          <w:szCs w:val="24"/>
          <w:lang w:val="id-ID"/>
        </w:rPr>
      </w:pPr>
      <w:r w:rsidRPr="00CD29BC">
        <w:rPr>
          <w:sz w:val="20"/>
          <w:szCs w:val="24"/>
          <w:lang w:val="id-ID"/>
        </w:rPr>
        <w:t xml:space="preserve">Alatas, S. L., &amp; Tabrani, M. (2018). Pengaruh Celebrity Endorser Terhadap Purchase Intention Melalui Brand Credibility. </w:t>
      </w:r>
      <w:r w:rsidRPr="00CD29BC">
        <w:rPr>
          <w:i/>
          <w:iCs/>
          <w:sz w:val="20"/>
          <w:szCs w:val="24"/>
          <w:lang w:val="id-ID"/>
        </w:rPr>
        <w:t>Jurnal Manajemen dan Inovasi</w:t>
      </w:r>
      <w:r w:rsidRPr="00CD29BC">
        <w:rPr>
          <w:sz w:val="20"/>
          <w:szCs w:val="24"/>
          <w:lang w:val="id-ID"/>
        </w:rPr>
        <w:t xml:space="preserve">, </w:t>
      </w:r>
      <w:r w:rsidRPr="00CD29BC">
        <w:rPr>
          <w:i/>
          <w:iCs/>
          <w:sz w:val="20"/>
          <w:szCs w:val="24"/>
          <w:lang w:val="id-ID"/>
        </w:rPr>
        <w:t>9</w:t>
      </w:r>
      <w:r w:rsidRPr="00CD29BC">
        <w:rPr>
          <w:sz w:val="20"/>
          <w:szCs w:val="24"/>
          <w:lang w:val="id-ID"/>
        </w:rPr>
        <w:t xml:space="preserve">(1), 91–105. Diambil dari: </w:t>
      </w:r>
      <w:hyperlink r:id="rId16" w:history="1">
        <w:r w:rsidRPr="004D7C06">
          <w:rPr>
            <w:rStyle w:val="Hyperlink"/>
            <w:sz w:val="20"/>
            <w:szCs w:val="24"/>
            <w:lang w:val="id-ID"/>
          </w:rPr>
          <w:t>http://www.jurnal.unsyiah.ac.id/JInoMan/article/download/11423/9078</w:t>
        </w:r>
      </w:hyperlink>
      <w:r w:rsidRPr="00CD29BC">
        <w:rPr>
          <w:sz w:val="20"/>
          <w:szCs w:val="24"/>
          <w:lang w:val="id-ID"/>
        </w:rPr>
        <w:t>. Diakses pada: 01 Maret 2019.</w:t>
      </w:r>
    </w:p>
    <w:p w:rsidR="00CD29BC" w:rsidRPr="00CD29BC" w:rsidRDefault="00CD29BC" w:rsidP="00EE59E2">
      <w:pPr>
        <w:spacing w:after="0" w:line="240" w:lineRule="auto"/>
        <w:jc w:val="both"/>
        <w:rPr>
          <w:sz w:val="20"/>
          <w:szCs w:val="24"/>
          <w:lang w:val="id-ID"/>
        </w:rPr>
      </w:pPr>
      <w:r w:rsidRPr="00CD29BC">
        <w:rPr>
          <w:sz w:val="20"/>
          <w:szCs w:val="24"/>
          <w:lang w:val="id-ID"/>
        </w:rPr>
        <w:t xml:space="preserve">Arikunto, S. (2012). </w:t>
      </w:r>
      <w:r w:rsidRPr="00CD29BC">
        <w:rPr>
          <w:i/>
          <w:iCs/>
          <w:sz w:val="20"/>
          <w:szCs w:val="24"/>
          <w:lang w:val="id-ID"/>
        </w:rPr>
        <w:t>Prosedur Penelitian Suatu Pendekatan Praktik</w:t>
      </w:r>
      <w:r w:rsidRPr="00CD29BC">
        <w:rPr>
          <w:sz w:val="20"/>
          <w:szCs w:val="24"/>
          <w:lang w:val="id-ID"/>
        </w:rPr>
        <w:t>. Jakarta: Rineka Cipta.</w:t>
      </w:r>
    </w:p>
    <w:p w:rsidR="00CD29BC" w:rsidRPr="00CD29BC" w:rsidRDefault="00CD29BC" w:rsidP="00EE59E2">
      <w:pPr>
        <w:spacing w:after="0" w:line="240" w:lineRule="auto"/>
        <w:jc w:val="both"/>
        <w:rPr>
          <w:sz w:val="20"/>
          <w:szCs w:val="24"/>
          <w:lang w:val="id-ID"/>
        </w:rPr>
      </w:pPr>
      <w:r w:rsidRPr="00CD29BC">
        <w:rPr>
          <w:sz w:val="20"/>
          <w:szCs w:val="24"/>
          <w:lang w:val="id-ID"/>
        </w:rPr>
        <w:t xml:space="preserve">Yamin, S., &amp; Kurniawan, H. (2011). </w:t>
      </w:r>
      <w:r w:rsidRPr="00CD29BC">
        <w:rPr>
          <w:i/>
          <w:iCs/>
          <w:sz w:val="20"/>
          <w:szCs w:val="24"/>
          <w:lang w:val="id-ID"/>
        </w:rPr>
        <w:t>SPSS Complete: Teknik Analisis Statistik Terlengkap dengan Software SPSS</w:t>
      </w:r>
      <w:r w:rsidRPr="00CD29BC">
        <w:rPr>
          <w:sz w:val="20"/>
          <w:szCs w:val="24"/>
          <w:lang w:val="id-ID"/>
        </w:rPr>
        <w:t>. Jakarta: Salemba Infotek.</w:t>
      </w:r>
    </w:p>
    <w:p w:rsidR="00136B2C" w:rsidRPr="00136B2C" w:rsidRDefault="00136B2C" w:rsidP="00EE59E2">
      <w:pPr>
        <w:spacing w:after="0" w:line="240" w:lineRule="auto"/>
        <w:jc w:val="both"/>
        <w:rPr>
          <w:sz w:val="20"/>
          <w:szCs w:val="24"/>
          <w:lang w:val="id-ID"/>
        </w:rPr>
      </w:pPr>
      <w:r w:rsidRPr="00136B2C">
        <w:rPr>
          <w:sz w:val="20"/>
          <w:szCs w:val="24"/>
          <w:lang w:val="id-ID"/>
        </w:rPr>
        <w:t xml:space="preserve">Riduwan. (2010). </w:t>
      </w:r>
      <w:r w:rsidRPr="00136B2C">
        <w:rPr>
          <w:i/>
          <w:iCs/>
          <w:sz w:val="20"/>
          <w:szCs w:val="24"/>
          <w:lang w:val="id-ID"/>
        </w:rPr>
        <w:t>Metode dan Teknik Menyusun Proposal Penelitian</w:t>
      </w:r>
      <w:r w:rsidRPr="00136B2C">
        <w:rPr>
          <w:sz w:val="20"/>
          <w:szCs w:val="24"/>
          <w:lang w:val="id-ID"/>
        </w:rPr>
        <w:t>. Bandung: CV. Alfabeta.</w:t>
      </w:r>
    </w:p>
    <w:p w:rsidR="00136B2C" w:rsidRPr="00136B2C" w:rsidRDefault="00136B2C" w:rsidP="00EE59E2">
      <w:pPr>
        <w:spacing w:after="0" w:line="240" w:lineRule="auto"/>
        <w:jc w:val="both"/>
        <w:rPr>
          <w:sz w:val="20"/>
          <w:szCs w:val="24"/>
          <w:lang w:val="id-ID"/>
        </w:rPr>
      </w:pPr>
      <w:r w:rsidRPr="00136B2C">
        <w:rPr>
          <w:sz w:val="20"/>
          <w:szCs w:val="24"/>
          <w:lang w:val="id-ID"/>
        </w:rPr>
        <w:t xml:space="preserve">Alatas, S. L., &amp; Tabrani, M. (2018). Pengaruh Celebrity Endorser Terhadap Purchase Intention Melalui Brand Credibility. </w:t>
      </w:r>
      <w:r w:rsidRPr="00136B2C">
        <w:rPr>
          <w:i/>
          <w:iCs/>
          <w:sz w:val="20"/>
          <w:szCs w:val="24"/>
          <w:lang w:val="id-ID"/>
        </w:rPr>
        <w:t>Jurnal Manajemen dan Inovasi</w:t>
      </w:r>
      <w:r w:rsidRPr="00136B2C">
        <w:rPr>
          <w:sz w:val="20"/>
          <w:szCs w:val="24"/>
          <w:lang w:val="id-ID"/>
        </w:rPr>
        <w:t xml:space="preserve">, </w:t>
      </w:r>
      <w:r w:rsidRPr="00136B2C">
        <w:rPr>
          <w:i/>
          <w:iCs/>
          <w:sz w:val="20"/>
          <w:szCs w:val="24"/>
          <w:lang w:val="id-ID"/>
        </w:rPr>
        <w:t>9</w:t>
      </w:r>
      <w:r w:rsidRPr="00136B2C">
        <w:rPr>
          <w:sz w:val="20"/>
          <w:szCs w:val="24"/>
          <w:lang w:val="id-ID"/>
        </w:rPr>
        <w:t xml:space="preserve">(1), 91–105. Diambil dari: </w:t>
      </w:r>
      <w:hyperlink r:id="rId17" w:history="1">
        <w:r w:rsidRPr="004D7C06">
          <w:rPr>
            <w:rStyle w:val="Hyperlink"/>
            <w:sz w:val="20"/>
            <w:szCs w:val="24"/>
            <w:lang w:val="id-ID"/>
          </w:rPr>
          <w:t>http://www.jurnal.unsyiah.ac.id/JInoMan/article/download/11423/9078</w:t>
        </w:r>
      </w:hyperlink>
      <w:r w:rsidRPr="00136B2C">
        <w:rPr>
          <w:sz w:val="20"/>
          <w:szCs w:val="24"/>
          <w:lang w:val="id-ID"/>
        </w:rPr>
        <w:t>. Diakses pada: 01 Maret 2019.</w:t>
      </w:r>
    </w:p>
    <w:p w:rsidR="00EE59E2" w:rsidRPr="00EE59E2" w:rsidRDefault="00EE59E2" w:rsidP="00EE59E2">
      <w:pPr>
        <w:spacing w:after="0" w:line="240" w:lineRule="auto"/>
        <w:jc w:val="both"/>
        <w:rPr>
          <w:sz w:val="20"/>
          <w:szCs w:val="24"/>
          <w:lang w:val="id-ID"/>
        </w:rPr>
      </w:pPr>
      <w:r w:rsidRPr="00EE59E2">
        <w:rPr>
          <w:sz w:val="20"/>
          <w:szCs w:val="24"/>
          <w:lang w:val="id-ID"/>
        </w:rPr>
        <w:lastRenderedPageBreak/>
        <w:t xml:space="preserve">Mubarok, D. A. A. (2016). Pengaruh Celebrity Endorsement terhadap Minat Beli Konsumen (Studi pada Konsumen Mahasiswa Kelas Reguler Sore STIE INABA Bandung). </w:t>
      </w:r>
      <w:r w:rsidRPr="00EE59E2">
        <w:rPr>
          <w:i/>
          <w:iCs/>
          <w:sz w:val="20"/>
          <w:szCs w:val="24"/>
          <w:lang w:val="id-ID"/>
        </w:rPr>
        <w:t>Jurnal Indonesia Membangun</w:t>
      </w:r>
      <w:r w:rsidRPr="00EE59E2">
        <w:rPr>
          <w:sz w:val="20"/>
          <w:szCs w:val="24"/>
          <w:lang w:val="id-ID"/>
        </w:rPr>
        <w:t xml:space="preserve">, </w:t>
      </w:r>
      <w:r w:rsidRPr="00EE59E2">
        <w:rPr>
          <w:i/>
          <w:iCs/>
          <w:sz w:val="20"/>
          <w:szCs w:val="24"/>
          <w:lang w:val="id-ID"/>
        </w:rPr>
        <w:t>3</w:t>
      </w:r>
      <w:r w:rsidRPr="00EE59E2">
        <w:rPr>
          <w:sz w:val="20"/>
          <w:szCs w:val="24"/>
          <w:lang w:val="id-ID"/>
        </w:rPr>
        <w:t xml:space="preserve">(1), 1–16. </w:t>
      </w:r>
      <w:hyperlink r:id="rId18" w:history="1">
        <w:r w:rsidRPr="004D7C06">
          <w:rPr>
            <w:rStyle w:val="Hyperlink"/>
            <w:sz w:val="20"/>
            <w:szCs w:val="24"/>
            <w:lang w:val="id-ID"/>
          </w:rPr>
          <w:t>http://jurnal-inaba.hol.es/index.php/JIM/article/download/77/82</w:t>
        </w:r>
      </w:hyperlink>
      <w:r>
        <w:rPr>
          <w:sz w:val="20"/>
          <w:szCs w:val="24"/>
        </w:rPr>
        <w:t xml:space="preserve"> </w:t>
      </w:r>
      <w:r w:rsidRPr="00EE59E2">
        <w:rPr>
          <w:sz w:val="20"/>
          <w:szCs w:val="24"/>
          <w:lang w:val="id-ID"/>
        </w:rPr>
        <w:t xml:space="preserve"> Diakses: 01 Maret 2019.</w:t>
      </w:r>
    </w:p>
    <w:p w:rsidR="002F0A04" w:rsidRPr="00572F11" w:rsidRDefault="002F0A04" w:rsidP="00EE59E2">
      <w:pPr>
        <w:spacing w:after="0" w:line="240" w:lineRule="auto"/>
        <w:jc w:val="both"/>
        <w:rPr>
          <w:sz w:val="20"/>
          <w:szCs w:val="24"/>
        </w:rPr>
      </w:pPr>
    </w:p>
    <w:sectPr w:rsidR="002F0A04" w:rsidRPr="00572F11" w:rsidSect="00697019">
      <w:headerReference w:type="even" r:id="rId19"/>
      <w:headerReference w:type="default" r:id="rId20"/>
      <w:footerReference w:type="even" r:id="rId21"/>
      <w:footerReference w:type="default" r:id="rId22"/>
      <w:headerReference w:type="first" r:id="rId23"/>
      <w:type w:val="continuous"/>
      <w:pgSz w:w="11907" w:h="16840" w:code="9"/>
      <w:pgMar w:top="1134" w:right="850" w:bottom="1134" w:left="1134" w:header="907" w:footer="90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2D2" w:rsidRDefault="001942D2">
      <w:pPr>
        <w:spacing w:after="0" w:line="240" w:lineRule="auto"/>
      </w:pPr>
      <w:r>
        <w:separator/>
      </w:r>
    </w:p>
  </w:endnote>
  <w:endnote w:type="continuationSeparator" w:id="0">
    <w:p w:rsidR="001942D2" w:rsidRDefault="00194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E32" w:rsidRDefault="001A4E32">
    <w:pPr>
      <w:pStyle w:val="Footer"/>
      <w:pBdr>
        <w:top w:val="thinThickSmallGap" w:sz="24" w:space="1" w:color="auto"/>
      </w:pBdr>
      <w:tabs>
        <w:tab w:val="clear" w:pos="9360"/>
      </w:tabs>
      <w:ind w:right="-1"/>
      <w:rPr>
        <w:rFonts w:ascii="Arial Narrow" w:hAnsi="Arial Narrow"/>
      </w:rPr>
    </w:pPr>
    <w:r>
      <w:rPr>
        <w:rFonts w:ascii="Arial Narrow" w:hAnsi="Arial Narrow"/>
        <w:noProof/>
        <w:lang w:val="en-US" w:eastAsia="en-US"/>
      </w:rPr>
      <mc:AlternateContent>
        <mc:Choice Requires="wps">
          <w:drawing>
            <wp:anchor distT="0" distB="0" distL="0" distR="0" simplePos="0" relativeHeight="251661312" behindDoc="0" locked="0" layoutInCell="1" allowOverlap="1" wp14:anchorId="298AFE08" wp14:editId="54404BB3">
              <wp:simplePos x="0" y="0"/>
              <wp:positionH relativeFrom="column">
                <wp:posOffset>22225</wp:posOffset>
              </wp:positionH>
              <wp:positionV relativeFrom="paragraph">
                <wp:posOffset>-102236</wp:posOffset>
              </wp:positionV>
              <wp:extent cx="6325235" cy="0"/>
              <wp:effectExtent l="0" t="0" r="0" b="0"/>
              <wp:wrapNone/>
              <wp:docPr id="4100"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25235" cy="0"/>
                      </a:xfrm>
                      <a:prstGeom prst="straightConnector1">
                        <a:avLst/>
                      </a:prstGeom>
                      <a:ln>
                        <a:noFill/>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8D3FD12" id="_x0000_t32" coordsize="21600,21600" o:spt="32" o:oned="t" path="m,l21600,21600e" filled="f">
              <v:path arrowok="t" fillok="f" o:connecttype="none"/>
              <o:lock v:ext="edit" shapetype="t"/>
            </v:shapetype>
            <v:shape id="Straight Arrow Connector 8" o:spid="_x0000_s1026" type="#_x0000_t32" style="position:absolute;margin-left:1.75pt;margin-top:-8.05pt;width:498.05pt;height:0;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" stroked="f">
              <o:lock v:ext="edit" shapetype="f"/>
            </v:shape>
          </w:pict>
        </mc:Fallback>
      </mc:AlternateContent>
    </w:r>
    <w:r>
      <w:rPr>
        <w:rFonts w:ascii="Arial Narrow" w:hAnsi="Arial Narrow"/>
      </w:rPr>
      <w:t xml:space="preserve">Jurnal EMBA </w:t>
    </w:r>
    <w:r>
      <w:rPr>
        <w:rFonts w:ascii="Arial Narrow" w:hAnsi="Arial Narrow"/>
      </w:rPr>
      <w:tab/>
    </w:r>
    <w:r>
      <w:rPr>
        <w:rFonts w:ascii="Arial Narrow" w:hAnsi="Arial Narrow"/>
      </w:rPr>
      <w:tab/>
    </w:r>
    <w:r>
      <w:rPr>
        <w:rFonts w:ascii="Arial Narrow" w:hAnsi="Arial Narrow"/>
      </w:rPr>
      <w:fldChar w:fldCharType="begin"/>
    </w:r>
    <w:r>
      <w:rPr>
        <w:rFonts w:ascii="Arial Narrow" w:hAnsi="Arial Narrow"/>
      </w:rPr>
      <w:instrText xml:space="preserve"> PAGE   \* MERGEFORMAT </w:instrText>
    </w:r>
    <w:r>
      <w:rPr>
        <w:rFonts w:ascii="Arial Narrow" w:hAnsi="Arial Narrow"/>
      </w:rPr>
      <w:fldChar w:fldCharType="separate"/>
    </w:r>
    <w:r>
      <w:rPr>
        <w:rFonts w:ascii="Arial Narrow" w:hAnsi="Arial Narrow"/>
        <w:noProof/>
      </w:rPr>
      <w:t>768</w:t>
    </w:r>
    <w:r>
      <w:rPr>
        <w:rFonts w:ascii="Arial Narrow" w:hAnsi="Arial Narrow"/>
      </w:rPr>
      <w:fldChar w:fldCharType="end"/>
    </w:r>
  </w:p>
  <w:p w:rsidR="001A4E32" w:rsidRDefault="001A4E32">
    <w:pPr>
      <w:pStyle w:val="Footer"/>
    </w:pPr>
    <w:r>
      <w:rPr>
        <w:rFonts w:ascii="Arial Narrow" w:hAnsi="Arial Narrow"/>
      </w:rPr>
      <w:t>Vol.4 No.2 Juni 2016, Hal. 768-777</w:t>
    </w:r>
  </w:p>
  <w:p w:rsidR="001A4E32" w:rsidRDefault="001A4E32"/>
  <w:p w:rsidR="001A4E32" w:rsidRDefault="001A4E32"/>
  <w:p w:rsidR="001A4E32" w:rsidRDefault="001A4E32"/>
  <w:p w:rsidR="001A4E32" w:rsidRDefault="001A4E32"/>
  <w:p w:rsidR="001A4E32" w:rsidRDefault="001A4E32"/>
  <w:p w:rsidR="001A4E32" w:rsidRDefault="001A4E32"/>
  <w:p w:rsidR="001A4E32" w:rsidRDefault="001A4E32"/>
  <w:p w:rsidR="001A4E32" w:rsidRDefault="001A4E32"/>
  <w:p w:rsidR="001A4E32" w:rsidRDefault="001A4E32"/>
  <w:p w:rsidR="001A4E32" w:rsidRDefault="001A4E32"/>
  <w:p w:rsidR="001A4E32" w:rsidRDefault="001A4E32"/>
  <w:p w:rsidR="001A4E32" w:rsidRDefault="001A4E32"/>
  <w:p w:rsidR="001A4E32" w:rsidRDefault="001A4E32"/>
  <w:p w:rsidR="001A4E32" w:rsidRDefault="001A4E32"/>
  <w:p w:rsidR="001A4E32" w:rsidRDefault="001A4E32"/>
  <w:p w:rsidR="001A4E32" w:rsidRDefault="001A4E32"/>
  <w:p w:rsidR="001A4E32" w:rsidRDefault="001A4E32"/>
  <w:p w:rsidR="001A4E32" w:rsidRDefault="001A4E32"/>
  <w:p w:rsidR="001A4E32" w:rsidRDefault="001A4E32"/>
  <w:p w:rsidR="001A4E32" w:rsidRDefault="001A4E32"/>
  <w:p w:rsidR="001A4E32" w:rsidRDefault="001A4E32"/>
  <w:p w:rsidR="001A4E32" w:rsidRDefault="001A4E32"/>
  <w:p w:rsidR="001A4E32" w:rsidRDefault="001A4E32"/>
  <w:p w:rsidR="001A4E32" w:rsidRDefault="001A4E32"/>
  <w:p w:rsidR="001A4E32" w:rsidRDefault="001A4E32"/>
  <w:p w:rsidR="001A4E32" w:rsidRDefault="001A4E32"/>
  <w:p w:rsidR="001A4E32" w:rsidRDefault="001A4E32"/>
  <w:p w:rsidR="001A4E32" w:rsidRDefault="001A4E32"/>
  <w:p w:rsidR="001A4E32" w:rsidRDefault="001A4E32"/>
  <w:p w:rsidR="001A4E32" w:rsidRDefault="001A4E32"/>
  <w:p w:rsidR="001A4E32" w:rsidRDefault="001A4E32"/>
  <w:p w:rsidR="001A4E32" w:rsidRDefault="001A4E32"/>
  <w:p w:rsidR="001A4E32" w:rsidRDefault="001A4E32"/>
  <w:p w:rsidR="001A4E32" w:rsidRDefault="001A4E32"/>
  <w:p w:rsidR="001A4E32" w:rsidRDefault="001A4E32"/>
  <w:p w:rsidR="001A4E32" w:rsidRDefault="001A4E32"/>
  <w:p w:rsidR="001A4E32" w:rsidRDefault="001A4E32"/>
  <w:p w:rsidR="001A4E32" w:rsidRDefault="001A4E32"/>
  <w:p w:rsidR="001A4E32" w:rsidRDefault="001A4E32"/>
  <w:p w:rsidR="001A4E32" w:rsidRDefault="001A4E3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E32" w:rsidRDefault="001A4E32" w:rsidP="009C6876">
    <w:pPr>
      <w:pStyle w:val="Footer"/>
      <w:pBdr>
        <w:top w:val="thinThickSmallGap" w:sz="24" w:space="3" w:color="auto"/>
      </w:pBdr>
      <w:tabs>
        <w:tab w:val="clear" w:pos="4680"/>
        <w:tab w:val="clear" w:pos="9360"/>
        <w:tab w:val="right" w:pos="9923"/>
      </w:tabs>
      <w:rPr>
        <w:rFonts w:ascii="Arial Narrow" w:hAnsi="Arial Narrow"/>
      </w:rPr>
    </w:pPr>
    <w:r>
      <w:rPr>
        <w:rFonts w:ascii="Arial Narrow" w:hAnsi="Arial Narrow"/>
      </w:rPr>
      <w:fldChar w:fldCharType="begin"/>
    </w:r>
    <w:r>
      <w:rPr>
        <w:rFonts w:ascii="Arial Narrow" w:hAnsi="Arial Narrow"/>
      </w:rPr>
      <w:instrText xml:space="preserve"> PAGE   \* MERGEFORMAT </w:instrText>
    </w:r>
    <w:r>
      <w:rPr>
        <w:rFonts w:ascii="Arial Narrow" w:hAnsi="Arial Narrow"/>
      </w:rPr>
      <w:fldChar w:fldCharType="separate"/>
    </w:r>
    <w:r w:rsidR="00E01383">
      <w:rPr>
        <w:rFonts w:ascii="Arial Narrow" w:hAnsi="Arial Narrow"/>
        <w:noProof/>
      </w:rPr>
      <w:t>1</w:t>
    </w:r>
    <w:r>
      <w:rPr>
        <w:rFonts w:ascii="Arial Narrow" w:hAnsi="Arial Narrow"/>
      </w:rPr>
      <w:fldChar w:fldCharType="end"/>
    </w:r>
    <w:r>
      <w:rPr>
        <w:rFonts w:ascii="Arial Narrow" w:hAnsi="Arial Narrow"/>
        <w:lang w:val="en-GB"/>
      </w:rPr>
      <w:tab/>
    </w:r>
    <w:r>
      <w:rPr>
        <w:rFonts w:ascii="Arial Narrow" w:hAnsi="Arial Narrow"/>
      </w:rPr>
      <w:t>Jurnal EMBA</w:t>
    </w:r>
  </w:p>
  <w:p w:rsidR="001A4E32" w:rsidRPr="002A7476" w:rsidRDefault="001A4E32" w:rsidP="009C6876">
    <w:pPr>
      <w:pStyle w:val="Footer"/>
      <w:tabs>
        <w:tab w:val="clear" w:pos="9360"/>
        <w:tab w:val="left" w:pos="2580"/>
        <w:tab w:val="right" w:pos="9923"/>
      </w:tabs>
      <w:rPr>
        <w:rFonts w:ascii="Arial Narrow" w:hAnsi="Arial Narrow"/>
        <w:lang w:val="en-GB"/>
      </w:rPr>
    </w:pPr>
    <w:r>
      <w:rPr>
        <w:rFonts w:ascii="Arial Narrow" w:hAnsi="Arial Narrow"/>
      </w:rPr>
      <w:tab/>
    </w:r>
    <w:r>
      <w:rPr>
        <w:rFonts w:ascii="Arial Narrow" w:hAnsi="Arial Narrow"/>
      </w:rPr>
      <w:tab/>
    </w:r>
    <w:r>
      <w:rPr>
        <w:rFonts w:ascii="Arial Narrow" w:hAnsi="Arial Narrow"/>
      </w:rPr>
      <w:tab/>
      <w:t>Vol.</w:t>
    </w:r>
    <w:r>
      <w:rPr>
        <w:rFonts w:ascii="Arial Narrow" w:hAnsi="Arial Narrow"/>
        <w:lang w:val="en-GB"/>
      </w:rPr>
      <w:t>10</w:t>
    </w:r>
    <w:r>
      <w:rPr>
        <w:rFonts w:ascii="Arial Narrow" w:hAnsi="Arial Narrow"/>
      </w:rPr>
      <w:t xml:space="preserve"> No.</w:t>
    </w:r>
    <w:r>
      <w:rPr>
        <w:rFonts w:ascii="Arial Narrow" w:hAnsi="Arial Narrow"/>
        <w:lang w:val="en-GB"/>
      </w:rPr>
      <w:t>1</w:t>
    </w:r>
    <w:r>
      <w:rPr>
        <w:rFonts w:ascii="Arial Narrow" w:hAnsi="Arial Narrow"/>
      </w:rPr>
      <w:t xml:space="preserve"> </w:t>
    </w:r>
    <w:r>
      <w:rPr>
        <w:rFonts w:ascii="Arial Narrow" w:hAnsi="Arial Narrow"/>
        <w:lang w:val="en-GB"/>
      </w:rPr>
      <w:t>April 2022</w:t>
    </w:r>
    <w:r>
      <w:rPr>
        <w:rFonts w:ascii="Arial Narrow" w:hAnsi="Arial Narrow"/>
      </w:rPr>
      <w:t xml:space="preserve">, Hal. </w:t>
    </w:r>
    <w:r>
      <w:rPr>
        <w:rFonts w:ascii="Arial Narrow" w:hAnsi="Arial Narrow"/>
        <w:lang w:val="en-GB"/>
      </w:rPr>
      <w:t>..</w:t>
    </w:r>
    <w:r>
      <w:rPr>
        <w:rFonts w:ascii="Arial Narrow" w:hAnsi="Arial Narrow"/>
      </w:rPr>
      <w:t>-</w:t>
    </w:r>
    <w:r>
      <w:rPr>
        <w:rFonts w:ascii="Arial Narrow" w:hAnsi="Arial Narrow"/>
        <w:lang w:val="en-GB"/>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2D2" w:rsidRDefault="001942D2">
      <w:pPr>
        <w:spacing w:after="0" w:line="240" w:lineRule="auto"/>
      </w:pPr>
      <w:r>
        <w:separator/>
      </w:r>
    </w:p>
  </w:footnote>
  <w:footnote w:type="continuationSeparator" w:id="0">
    <w:p w:rsidR="001942D2" w:rsidRDefault="001942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E32" w:rsidRDefault="001A4E32">
    <w:pPr>
      <w:pStyle w:val="Header"/>
      <w:pBdr>
        <w:bottom w:val="single" w:sz="12" w:space="1" w:color="auto"/>
      </w:pBdr>
      <w:tabs>
        <w:tab w:val="clear" w:pos="9360"/>
      </w:tabs>
    </w:pPr>
    <w:r>
      <w:rPr>
        <w:rFonts w:ascii="Times New Roman" w:hAnsi="Times New Roman"/>
        <w:noProof/>
        <w:lang w:val="en-US" w:eastAsia="en-US"/>
      </w:rPr>
      <w:drawing>
        <wp:anchor distT="0" distB="0" distL="0" distR="0" simplePos="0" relativeHeight="251662336" behindDoc="1" locked="0" layoutInCell="0" allowOverlap="1" wp14:anchorId="39DB44E5" wp14:editId="2BEEDCEF">
          <wp:simplePos x="0" y="0"/>
          <wp:positionH relativeFrom="margin">
            <wp:align>center</wp:align>
          </wp:positionH>
          <wp:positionV relativeFrom="margin">
            <wp:align>center</wp:align>
          </wp:positionV>
          <wp:extent cx="4121785" cy="4224020"/>
          <wp:effectExtent l="0" t="0" r="0" b="0"/>
          <wp:wrapNone/>
          <wp:docPr id="4"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_x0000_t75"/>
                  <pic:cNvPicPr/>
                </pic:nvPicPr>
                <pic:blipFill>
                  <a:blip r:embed="rId1" cstate="print">
                    <a:lum bright="70000" contrast="-70000"/>
                  </a:blip>
                  <a:srcRect/>
                  <a:stretch/>
                </pic:blipFill>
                <pic:spPr>
                  <a:xfrm>
                    <a:off x="0" y="0"/>
                    <a:ext cx="4121785" cy="4224020"/>
                  </a:xfrm>
                  <a:prstGeom prst="rect">
                    <a:avLst/>
                  </a:prstGeom>
                  <a:ln>
                    <a:noFill/>
                  </a:ln>
                </pic:spPr>
              </pic:pic>
            </a:graphicData>
          </a:graphic>
        </wp:anchor>
      </w:drawing>
    </w:r>
    <w:r>
      <w:rPr>
        <w:rFonts w:ascii="Times New Roman" w:hAnsi="Times New Roman"/>
      </w:rPr>
      <w:t>ISSN 2303-1174</w:t>
    </w:r>
    <w:r>
      <w:rPr>
        <w:rFonts w:ascii="Times New Roman" w:hAnsi="Times New Roman"/>
      </w:rPr>
      <w:tab/>
      <w:t>T.F. Koyong., A.L. Tumbel., J.L. Sepang.</w:t>
    </w:r>
    <w:r>
      <w:rPr>
        <w:rFonts w:ascii="Times New Roman" w:hAnsi="Times New Roman"/>
        <w:bCs/>
        <w:i/>
      </w:rPr>
      <w:t>Pengaruh Bauran Promosi</w:t>
    </w:r>
    <w:r>
      <w:rPr>
        <w:rFonts w:ascii="Times New Roman" w:hAnsi="Times New Roman"/>
        <w:i/>
      </w:rPr>
      <w:t>…</w:t>
    </w:r>
  </w:p>
  <w:p w:rsidR="001A4E32" w:rsidRDefault="001A4E32"/>
  <w:p w:rsidR="001A4E32" w:rsidRDefault="001A4E32"/>
  <w:p w:rsidR="001A4E32" w:rsidRDefault="001A4E32"/>
  <w:p w:rsidR="001A4E32" w:rsidRDefault="001A4E32"/>
  <w:p w:rsidR="001A4E32" w:rsidRDefault="001A4E32"/>
  <w:p w:rsidR="001A4E32" w:rsidRDefault="001A4E32"/>
  <w:p w:rsidR="001A4E32" w:rsidRDefault="001A4E32"/>
  <w:p w:rsidR="001A4E32" w:rsidRDefault="001A4E32"/>
  <w:p w:rsidR="001A4E32" w:rsidRDefault="001A4E32"/>
  <w:p w:rsidR="001A4E32" w:rsidRDefault="001A4E32"/>
  <w:p w:rsidR="001A4E32" w:rsidRDefault="001A4E32"/>
  <w:p w:rsidR="001A4E32" w:rsidRDefault="001A4E32"/>
  <w:p w:rsidR="001A4E32" w:rsidRDefault="001A4E32"/>
  <w:p w:rsidR="001A4E32" w:rsidRDefault="001A4E32"/>
  <w:p w:rsidR="001A4E32" w:rsidRDefault="001A4E32"/>
  <w:p w:rsidR="001A4E32" w:rsidRDefault="001A4E32"/>
  <w:p w:rsidR="001A4E32" w:rsidRDefault="001A4E32"/>
  <w:p w:rsidR="001A4E32" w:rsidRDefault="001A4E32"/>
  <w:p w:rsidR="001A4E32" w:rsidRDefault="001A4E32"/>
  <w:p w:rsidR="001A4E32" w:rsidRDefault="001A4E32"/>
  <w:p w:rsidR="001A4E32" w:rsidRDefault="001A4E32"/>
  <w:p w:rsidR="001A4E32" w:rsidRDefault="001A4E32"/>
  <w:p w:rsidR="001A4E32" w:rsidRDefault="001A4E32"/>
  <w:p w:rsidR="001A4E32" w:rsidRDefault="001A4E32"/>
  <w:p w:rsidR="001A4E32" w:rsidRDefault="001A4E32"/>
  <w:p w:rsidR="001A4E32" w:rsidRDefault="001A4E32"/>
  <w:p w:rsidR="001A4E32" w:rsidRDefault="001A4E32"/>
  <w:p w:rsidR="001A4E32" w:rsidRDefault="001A4E32"/>
  <w:p w:rsidR="001A4E32" w:rsidRDefault="001A4E32"/>
  <w:p w:rsidR="001A4E32" w:rsidRDefault="001A4E32"/>
  <w:p w:rsidR="001A4E32" w:rsidRDefault="001A4E32"/>
  <w:p w:rsidR="001A4E32" w:rsidRDefault="001A4E32"/>
  <w:p w:rsidR="001A4E32" w:rsidRDefault="001A4E32"/>
  <w:p w:rsidR="001A4E32" w:rsidRDefault="001A4E32"/>
  <w:p w:rsidR="001A4E32" w:rsidRDefault="001A4E32"/>
  <w:p w:rsidR="001A4E32" w:rsidRDefault="001A4E32"/>
  <w:p w:rsidR="001A4E32" w:rsidRDefault="001A4E32"/>
  <w:p w:rsidR="001A4E32" w:rsidRDefault="001A4E32"/>
  <w:p w:rsidR="001A4E32" w:rsidRDefault="001A4E32"/>
  <w:p w:rsidR="001A4E32" w:rsidRDefault="001A4E3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E32" w:rsidRPr="001D6ED3" w:rsidRDefault="001A4E32" w:rsidP="00293CDC">
    <w:pPr>
      <w:tabs>
        <w:tab w:val="left" w:pos="0"/>
        <w:tab w:val="right" w:pos="9919"/>
      </w:tabs>
      <w:spacing w:after="0" w:line="240" w:lineRule="auto"/>
      <w:rPr>
        <w:i/>
      </w:rPr>
    </w:pPr>
    <w:r>
      <w:rPr>
        <w:noProof/>
      </w:rPr>
      <mc:AlternateContent>
        <mc:Choice Requires="wps">
          <w:drawing>
            <wp:anchor distT="0" distB="0" distL="0" distR="0" simplePos="0" relativeHeight="251659264" behindDoc="0" locked="0" layoutInCell="1" allowOverlap="1" wp14:anchorId="68D76947" wp14:editId="2AEEB2AB">
              <wp:simplePos x="0" y="0"/>
              <wp:positionH relativeFrom="margin">
                <wp:posOffset>0</wp:posOffset>
              </wp:positionH>
              <wp:positionV relativeFrom="paragraph">
                <wp:posOffset>147955</wp:posOffset>
              </wp:positionV>
              <wp:extent cx="6353175" cy="0"/>
              <wp:effectExtent l="0" t="0" r="28575" b="19050"/>
              <wp:wrapNone/>
              <wp:docPr id="409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53175" cy="0"/>
                      </a:xfrm>
                      <a:prstGeom prst="line">
                        <a:avLst/>
                      </a:prstGeom>
                      <a:ln w="15875" cap="flat" cmpd="sng">
                        <a:solidFill>
                          <a:srgbClr val="000000">
                            <a:alpha val="88000"/>
                          </a:srgbClr>
                        </a:solidFill>
                        <a:prstDash val="solid"/>
                        <a:miter/>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CD616AE" id="Straight Connector 6" o:spid="_x0000_s1026" style="position:absolute;flip:y;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 from="0,11.65pt" to="500.2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" strokeweight="1.25pt">
              <v:stroke opacity="57568f" joinstyle="miter"/>
              <o:lock v:ext="edit" shapetype="f"/>
              <w10:wrap anchorx="margin"/>
            </v:line>
          </w:pict>
        </mc:Fallback>
      </mc:AlternateContent>
    </w:r>
    <w:r>
      <w:rPr>
        <w:noProof/>
      </w:rPr>
      <w:drawing>
        <wp:anchor distT="0" distB="0" distL="0" distR="0" simplePos="0" relativeHeight="251660288" behindDoc="1" locked="0" layoutInCell="0" allowOverlap="1" wp14:anchorId="224916DA" wp14:editId="68FE5CAB">
          <wp:simplePos x="0" y="0"/>
          <wp:positionH relativeFrom="margin">
            <wp:align>center</wp:align>
          </wp:positionH>
          <wp:positionV relativeFrom="margin">
            <wp:posOffset>2367915</wp:posOffset>
          </wp:positionV>
          <wp:extent cx="4121785" cy="4224019"/>
          <wp:effectExtent l="0" t="0" r="0" b="5715"/>
          <wp:wrapNone/>
          <wp:docPr id="5"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_x0000_t75"/>
                  <pic:cNvPicPr/>
                </pic:nvPicPr>
                <pic:blipFill>
                  <a:blip r:embed="rId1" cstate="print">
                    <a:lum bright="70000" contrast="-70000"/>
                  </a:blip>
                  <a:srcRect/>
                  <a:stretch/>
                </pic:blipFill>
                <pic:spPr>
                  <a:xfrm>
                    <a:off x="0" y="0"/>
                    <a:ext cx="4121785" cy="4224019"/>
                  </a:xfrm>
                  <a:prstGeom prst="rect">
                    <a:avLst/>
                  </a:prstGeom>
                  <a:ln>
                    <a:noFill/>
                  </a:ln>
                </pic:spPr>
              </pic:pic>
            </a:graphicData>
          </a:graphic>
        </wp:anchor>
      </w:drawing>
    </w:r>
    <w:r w:rsidRPr="00AA04F2">
      <w:t xml:space="preserve"> </w:t>
    </w:r>
    <w:r>
      <w:t xml:space="preserve">ISSN 2303-1174      </w:t>
    </w:r>
    <w:r>
      <w:tab/>
    </w:r>
    <w:r>
      <w:rPr>
        <w:lang w:val="en-GB"/>
      </w:rPr>
      <w:t>M.Watung.,J.D.D.Massie.,I.J.W.Ogi.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E32" w:rsidRDefault="001A4E32">
    <w:pPr>
      <w:pStyle w:val="Header"/>
    </w:pPr>
    <w:r>
      <w:rPr>
        <w:noProof/>
        <w:lang w:val="en-US" w:eastAsia="en-US"/>
      </w:rPr>
      <w:drawing>
        <wp:anchor distT="0" distB="0" distL="0" distR="0" simplePos="0" relativeHeight="251663360" behindDoc="1" locked="0" layoutInCell="0" allowOverlap="1" wp14:anchorId="41A50737" wp14:editId="7312A61D">
          <wp:simplePos x="0" y="0"/>
          <wp:positionH relativeFrom="margin">
            <wp:align>center</wp:align>
          </wp:positionH>
          <wp:positionV relativeFrom="margin">
            <wp:align>center</wp:align>
          </wp:positionV>
          <wp:extent cx="4121785" cy="4224020"/>
          <wp:effectExtent l="0" t="0" r="0" b="0"/>
          <wp:wrapNone/>
          <wp:docPr id="6"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_x0000_t75"/>
                  <pic:cNvPicPr/>
                </pic:nvPicPr>
                <pic:blipFill>
                  <a:blip r:embed="rId1" cstate="print">
                    <a:lum bright="70000" contrast="-70000"/>
                  </a:blip>
                  <a:srcRect/>
                  <a:stretch/>
                </pic:blipFill>
                <pic:spPr>
                  <a:xfrm>
                    <a:off x="0" y="0"/>
                    <a:ext cx="4121785" cy="4224020"/>
                  </a:xfrm>
                  <a:prstGeom prst="rect">
                    <a:avLst/>
                  </a:prstGeom>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2C6C"/>
    <w:multiLevelType w:val="hybridMultilevel"/>
    <w:tmpl w:val="E9DADD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DE400B"/>
    <w:multiLevelType w:val="hybridMultilevel"/>
    <w:tmpl w:val="516ADB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046B40"/>
    <w:multiLevelType w:val="hybridMultilevel"/>
    <w:tmpl w:val="66FC6366"/>
    <w:lvl w:ilvl="0" w:tplc="5B20626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A7E3797"/>
    <w:multiLevelType w:val="hybridMultilevel"/>
    <w:tmpl w:val="A99670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207DB4"/>
    <w:multiLevelType w:val="hybridMultilevel"/>
    <w:tmpl w:val="60B20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440367"/>
    <w:multiLevelType w:val="hybridMultilevel"/>
    <w:tmpl w:val="7B26E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294664"/>
    <w:multiLevelType w:val="hybridMultilevel"/>
    <w:tmpl w:val="8C088FD8"/>
    <w:lvl w:ilvl="0" w:tplc="24DA472A">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ECB7E74"/>
    <w:multiLevelType w:val="multilevel"/>
    <w:tmpl w:val="BC3CF8DC"/>
    <w:lvl w:ilvl="0">
      <w:start w:val="1"/>
      <w:numFmt w:val="decimal"/>
      <w:lvlText w:val="%1."/>
      <w:lvlJc w:val="left"/>
      <w:pPr>
        <w:ind w:left="720" w:hanging="360"/>
      </w:pPr>
      <w:rPr>
        <w:rFonts w:asciiTheme="minorHAnsi" w:eastAsiaTheme="minorEastAsia" w:hAnsiTheme="minorHAnsi" w:cstheme="minorBidi"/>
      </w:rPr>
    </w:lvl>
    <w:lvl w:ilvl="1">
      <w:start w:val="1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00B000B"/>
    <w:multiLevelType w:val="hybridMultilevel"/>
    <w:tmpl w:val="969416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6AC4034"/>
    <w:multiLevelType w:val="hybridMultilevel"/>
    <w:tmpl w:val="7578D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931B45"/>
    <w:multiLevelType w:val="hybridMultilevel"/>
    <w:tmpl w:val="C06EE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6A77CA"/>
    <w:multiLevelType w:val="hybridMultilevel"/>
    <w:tmpl w:val="C5A03C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153403F"/>
    <w:multiLevelType w:val="hybridMultilevel"/>
    <w:tmpl w:val="D86A1988"/>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4810540A"/>
    <w:multiLevelType w:val="hybridMultilevel"/>
    <w:tmpl w:val="90127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367B2D"/>
    <w:multiLevelType w:val="hybridMultilevel"/>
    <w:tmpl w:val="D346B6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7741740"/>
    <w:multiLevelType w:val="hybridMultilevel"/>
    <w:tmpl w:val="3A0A1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AA233E"/>
    <w:multiLevelType w:val="hybridMultilevel"/>
    <w:tmpl w:val="6C28B0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3E1296"/>
    <w:multiLevelType w:val="hybridMultilevel"/>
    <w:tmpl w:val="8E421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78F52029"/>
    <w:multiLevelType w:val="hybridMultilevel"/>
    <w:tmpl w:val="D72C6228"/>
    <w:lvl w:ilvl="0" w:tplc="38489BF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79061F1A"/>
    <w:multiLevelType w:val="hybridMultilevel"/>
    <w:tmpl w:val="CA0CA8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13"/>
  </w:num>
  <w:num w:numId="8">
    <w:abstractNumId w:val="14"/>
  </w:num>
  <w:num w:numId="9">
    <w:abstractNumId w:val="16"/>
  </w:num>
  <w:num w:numId="10">
    <w:abstractNumId w:val="12"/>
  </w:num>
  <w:num w:numId="11">
    <w:abstractNumId w:val="1"/>
  </w:num>
  <w:num w:numId="12">
    <w:abstractNumId w:val="8"/>
  </w:num>
  <w:num w:numId="13">
    <w:abstractNumId w:val="7"/>
  </w:num>
  <w:num w:numId="14">
    <w:abstractNumId w:val="5"/>
  </w:num>
  <w:num w:numId="15">
    <w:abstractNumId w:val="9"/>
  </w:num>
  <w:num w:numId="16">
    <w:abstractNumId w:val="4"/>
  </w:num>
  <w:num w:numId="17">
    <w:abstractNumId w:val="10"/>
  </w:num>
  <w:num w:numId="18">
    <w:abstractNumId w:val="0"/>
  </w:num>
  <w:num w:numId="19">
    <w:abstractNumId w:val="15"/>
  </w:num>
  <w:num w:numId="20">
    <w:abstractNumId w:val="19"/>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9E9"/>
    <w:rsid w:val="0001288E"/>
    <w:rsid w:val="00027D1B"/>
    <w:rsid w:val="000360FA"/>
    <w:rsid w:val="0004229C"/>
    <w:rsid w:val="00063C69"/>
    <w:rsid w:val="000D24A1"/>
    <w:rsid w:val="000F3429"/>
    <w:rsid w:val="00115D69"/>
    <w:rsid w:val="001212D1"/>
    <w:rsid w:val="00136B2C"/>
    <w:rsid w:val="001401D5"/>
    <w:rsid w:val="0015749E"/>
    <w:rsid w:val="001942D2"/>
    <w:rsid w:val="00197E4E"/>
    <w:rsid w:val="001A4E32"/>
    <w:rsid w:val="001B434B"/>
    <w:rsid w:val="001D5016"/>
    <w:rsid w:val="00214201"/>
    <w:rsid w:val="00260658"/>
    <w:rsid w:val="00293CDC"/>
    <w:rsid w:val="002A721B"/>
    <w:rsid w:val="002A7476"/>
    <w:rsid w:val="002B3433"/>
    <w:rsid w:val="002C2A68"/>
    <w:rsid w:val="002C71B6"/>
    <w:rsid w:val="002F0A04"/>
    <w:rsid w:val="002F7D47"/>
    <w:rsid w:val="00302769"/>
    <w:rsid w:val="00314CD2"/>
    <w:rsid w:val="00316DBF"/>
    <w:rsid w:val="00331091"/>
    <w:rsid w:val="00337282"/>
    <w:rsid w:val="00341F73"/>
    <w:rsid w:val="00373714"/>
    <w:rsid w:val="003E3DDC"/>
    <w:rsid w:val="003F4C16"/>
    <w:rsid w:val="004B1D99"/>
    <w:rsid w:val="004D5231"/>
    <w:rsid w:val="004D5A4E"/>
    <w:rsid w:val="00506CD1"/>
    <w:rsid w:val="00517F46"/>
    <w:rsid w:val="00572F11"/>
    <w:rsid w:val="00592804"/>
    <w:rsid w:val="005A4525"/>
    <w:rsid w:val="005B3F91"/>
    <w:rsid w:val="005C7EE8"/>
    <w:rsid w:val="005E08D0"/>
    <w:rsid w:val="005F2606"/>
    <w:rsid w:val="00616C26"/>
    <w:rsid w:val="00697019"/>
    <w:rsid w:val="006A28E4"/>
    <w:rsid w:val="006B3847"/>
    <w:rsid w:val="006E3679"/>
    <w:rsid w:val="006E374F"/>
    <w:rsid w:val="00721A13"/>
    <w:rsid w:val="007245DB"/>
    <w:rsid w:val="00744567"/>
    <w:rsid w:val="0075602C"/>
    <w:rsid w:val="00763B77"/>
    <w:rsid w:val="007F483F"/>
    <w:rsid w:val="008241F1"/>
    <w:rsid w:val="00864EE9"/>
    <w:rsid w:val="00897BE0"/>
    <w:rsid w:val="008D0115"/>
    <w:rsid w:val="008F2C70"/>
    <w:rsid w:val="0092729F"/>
    <w:rsid w:val="00953B07"/>
    <w:rsid w:val="00954B84"/>
    <w:rsid w:val="00997B11"/>
    <w:rsid w:val="009A1019"/>
    <w:rsid w:val="009C6876"/>
    <w:rsid w:val="009E78B3"/>
    <w:rsid w:val="009F42F0"/>
    <w:rsid w:val="00A2096B"/>
    <w:rsid w:val="00A25CA1"/>
    <w:rsid w:val="00AD1567"/>
    <w:rsid w:val="00AD56B9"/>
    <w:rsid w:val="00AF10AC"/>
    <w:rsid w:val="00B14650"/>
    <w:rsid w:val="00B233D2"/>
    <w:rsid w:val="00B92B16"/>
    <w:rsid w:val="00B9577E"/>
    <w:rsid w:val="00BB099F"/>
    <w:rsid w:val="00BB4841"/>
    <w:rsid w:val="00BF1180"/>
    <w:rsid w:val="00C056E3"/>
    <w:rsid w:val="00C10B01"/>
    <w:rsid w:val="00C5370F"/>
    <w:rsid w:val="00C541DC"/>
    <w:rsid w:val="00C66FC8"/>
    <w:rsid w:val="00C95F53"/>
    <w:rsid w:val="00CA5421"/>
    <w:rsid w:val="00CD29BC"/>
    <w:rsid w:val="00CD7389"/>
    <w:rsid w:val="00D05A6C"/>
    <w:rsid w:val="00D202EB"/>
    <w:rsid w:val="00D41FD8"/>
    <w:rsid w:val="00D47140"/>
    <w:rsid w:val="00D75177"/>
    <w:rsid w:val="00DB40D5"/>
    <w:rsid w:val="00DC4799"/>
    <w:rsid w:val="00E01383"/>
    <w:rsid w:val="00E117D2"/>
    <w:rsid w:val="00E32AB3"/>
    <w:rsid w:val="00E769E9"/>
    <w:rsid w:val="00E80DD1"/>
    <w:rsid w:val="00EE59E2"/>
    <w:rsid w:val="00F1696F"/>
    <w:rsid w:val="00FA0212"/>
    <w:rsid w:val="00FB1EE2"/>
    <w:rsid w:val="00FB65FA"/>
    <w:rsid w:val="00FC2409"/>
    <w:rsid w:val="00FC711F"/>
    <w:rsid w:val="00FD1D32"/>
    <w:rsid w:val="00FE6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9E9"/>
    <w:pPr>
      <w:spacing w:after="160" w:line="360" w:lineRule="auto"/>
    </w:pPr>
    <w:rPr>
      <w:rFonts w:ascii="Times New Roman" w:eastAsia="Calibri" w:hAnsi="Times New Roman" w:cs="Times New Roman"/>
      <w:sz w:val="24"/>
    </w:rPr>
  </w:style>
  <w:style w:type="paragraph" w:styleId="Heading3">
    <w:name w:val="heading 3"/>
    <w:basedOn w:val="Normal"/>
    <w:next w:val="Normal"/>
    <w:link w:val="Heading3Char"/>
    <w:uiPriority w:val="9"/>
    <w:semiHidden/>
    <w:unhideWhenUsed/>
    <w:qFormat/>
    <w:rsid w:val="005A4525"/>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E769E9"/>
    <w:pPr>
      <w:tabs>
        <w:tab w:val="center" w:pos="4680"/>
        <w:tab w:val="right" w:pos="9360"/>
      </w:tabs>
      <w:spacing w:after="0" w:line="240" w:lineRule="auto"/>
    </w:pPr>
    <w:rPr>
      <w:rFonts w:ascii="Calibri" w:hAnsi="Calibri"/>
      <w:lang w:val="id-ID" w:eastAsia="id-ID"/>
    </w:rPr>
  </w:style>
  <w:style w:type="character" w:customStyle="1" w:styleId="FooterChar">
    <w:name w:val="Footer Char"/>
    <w:basedOn w:val="DefaultParagraphFont"/>
    <w:link w:val="Footer"/>
    <w:uiPriority w:val="99"/>
    <w:rsid w:val="00E769E9"/>
    <w:rPr>
      <w:rFonts w:ascii="Calibri" w:eastAsia="Calibri" w:hAnsi="Calibri" w:cs="Times New Roman"/>
      <w:sz w:val="24"/>
      <w:lang w:val="id-ID" w:eastAsia="id-ID"/>
    </w:rPr>
  </w:style>
  <w:style w:type="paragraph" w:styleId="Header">
    <w:name w:val="header"/>
    <w:basedOn w:val="Normal"/>
    <w:link w:val="HeaderChar"/>
    <w:uiPriority w:val="99"/>
    <w:rsid w:val="00E769E9"/>
    <w:pPr>
      <w:tabs>
        <w:tab w:val="center" w:pos="4680"/>
        <w:tab w:val="right" w:pos="9360"/>
      </w:tabs>
      <w:spacing w:after="0" w:line="240" w:lineRule="auto"/>
    </w:pPr>
    <w:rPr>
      <w:rFonts w:ascii="Calibri" w:hAnsi="Calibri"/>
      <w:lang w:val="id-ID" w:eastAsia="id-ID"/>
    </w:rPr>
  </w:style>
  <w:style w:type="character" w:customStyle="1" w:styleId="HeaderChar">
    <w:name w:val="Header Char"/>
    <w:basedOn w:val="DefaultParagraphFont"/>
    <w:link w:val="Header"/>
    <w:uiPriority w:val="99"/>
    <w:rsid w:val="00E769E9"/>
    <w:rPr>
      <w:rFonts w:ascii="Calibri" w:eastAsia="Calibri" w:hAnsi="Calibri" w:cs="Times New Roman"/>
      <w:sz w:val="24"/>
      <w:lang w:val="id-ID" w:eastAsia="id-ID"/>
    </w:rPr>
  </w:style>
  <w:style w:type="character" w:styleId="Hyperlink">
    <w:name w:val="Hyperlink"/>
    <w:basedOn w:val="DefaultParagraphFont"/>
    <w:uiPriority w:val="99"/>
    <w:unhideWhenUsed/>
    <w:rsid w:val="00341F73"/>
    <w:rPr>
      <w:color w:val="0563C1" w:themeColor="hyperlink"/>
      <w:u w:val="single"/>
    </w:rPr>
  </w:style>
  <w:style w:type="table" w:customStyle="1" w:styleId="TableGrid33">
    <w:name w:val="Table Grid33"/>
    <w:basedOn w:val="TableNormal"/>
    <w:next w:val="TableGrid"/>
    <w:rsid w:val="00FE63E9"/>
    <w:pPr>
      <w:spacing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E63E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B3">
    <w:name w:val="BAB 3"/>
    <w:basedOn w:val="Heading3"/>
    <w:next w:val="Heading3"/>
    <w:link w:val="BAB3Char"/>
    <w:uiPriority w:val="1"/>
    <w:qFormat/>
    <w:rsid w:val="005A4525"/>
    <w:pPr>
      <w:keepNext w:val="0"/>
      <w:keepLines w:val="0"/>
      <w:spacing w:before="0"/>
      <w:ind w:left="3600" w:firstLine="720"/>
      <w:contextualSpacing/>
    </w:pPr>
    <w:rPr>
      <w:rFonts w:ascii="Times New Roman" w:eastAsia="Times New Roman" w:hAnsi="Times New Roman" w:cs="Times New Roman"/>
      <w:szCs w:val="24"/>
      <w:lang w:val="id"/>
    </w:rPr>
  </w:style>
  <w:style w:type="character" w:customStyle="1" w:styleId="BAB3Char">
    <w:name w:val="BAB 3 Char"/>
    <w:basedOn w:val="Heading3Char"/>
    <w:link w:val="BAB3"/>
    <w:uiPriority w:val="1"/>
    <w:rsid w:val="005A4525"/>
    <w:rPr>
      <w:rFonts w:ascii="Times New Roman" w:eastAsia="Times New Roman" w:hAnsi="Times New Roman" w:cs="Times New Roman"/>
      <w:b/>
      <w:bCs/>
      <w:color w:val="5B9BD5" w:themeColor="accent1"/>
      <w:sz w:val="24"/>
      <w:szCs w:val="24"/>
      <w:lang w:val="id"/>
    </w:rPr>
  </w:style>
  <w:style w:type="paragraph" w:styleId="NoSpacing">
    <w:name w:val="No Spacing"/>
    <w:uiPriority w:val="1"/>
    <w:qFormat/>
    <w:rsid w:val="005A4525"/>
    <w:pPr>
      <w:widowControl w:val="0"/>
      <w:autoSpaceDE w:val="0"/>
      <w:autoSpaceDN w:val="0"/>
      <w:spacing w:line="240" w:lineRule="auto"/>
    </w:pPr>
    <w:rPr>
      <w:rFonts w:ascii="Times New Roman" w:eastAsia="Times New Roman" w:hAnsi="Times New Roman" w:cs="Times New Roman"/>
      <w:lang w:val="id"/>
    </w:rPr>
  </w:style>
  <w:style w:type="character" w:customStyle="1" w:styleId="Heading3Char">
    <w:name w:val="Heading 3 Char"/>
    <w:basedOn w:val="DefaultParagraphFont"/>
    <w:link w:val="Heading3"/>
    <w:uiPriority w:val="9"/>
    <w:semiHidden/>
    <w:rsid w:val="005A4525"/>
    <w:rPr>
      <w:rFonts w:asciiTheme="majorHAnsi" w:eastAsiaTheme="majorEastAsia" w:hAnsiTheme="majorHAnsi" w:cstheme="majorBidi"/>
      <w:b/>
      <w:bCs/>
      <w:color w:val="5B9BD5" w:themeColor="accent1"/>
      <w:sz w:val="24"/>
    </w:rPr>
  </w:style>
  <w:style w:type="paragraph" w:styleId="ListParagraph">
    <w:name w:val="List Paragraph"/>
    <w:basedOn w:val="Normal"/>
    <w:link w:val="ListParagraphChar"/>
    <w:uiPriority w:val="34"/>
    <w:qFormat/>
    <w:rsid w:val="00B14650"/>
    <w:pPr>
      <w:widowControl w:val="0"/>
      <w:autoSpaceDE w:val="0"/>
      <w:autoSpaceDN w:val="0"/>
      <w:spacing w:after="0" w:line="240" w:lineRule="auto"/>
      <w:ind w:left="1307" w:hanging="361"/>
      <w:jc w:val="both"/>
    </w:pPr>
    <w:rPr>
      <w:rFonts w:eastAsia="Times New Roman"/>
      <w:sz w:val="22"/>
      <w:lang w:val="id"/>
    </w:rPr>
  </w:style>
  <w:style w:type="character" w:customStyle="1" w:styleId="ListParagraphChar">
    <w:name w:val="List Paragraph Char"/>
    <w:basedOn w:val="DefaultParagraphFont"/>
    <w:link w:val="ListParagraph"/>
    <w:uiPriority w:val="34"/>
    <w:locked/>
    <w:rsid w:val="00B14650"/>
    <w:rPr>
      <w:rFonts w:ascii="Times New Roman" w:eastAsia="Times New Roman" w:hAnsi="Times New Roman" w:cs="Times New Roman"/>
      <w:lang w:val="id"/>
    </w:rPr>
  </w:style>
  <w:style w:type="table" w:customStyle="1" w:styleId="TableGrid71">
    <w:name w:val="Table Grid71"/>
    <w:basedOn w:val="TableNormal"/>
    <w:next w:val="TableGrid"/>
    <w:uiPriority w:val="59"/>
    <w:rsid w:val="00BB099F"/>
    <w:pPr>
      <w:spacing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864E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EE9"/>
    <w:rPr>
      <w:rFonts w:ascii="Tahoma" w:eastAsia="Calibri" w:hAnsi="Tahoma" w:cs="Tahoma"/>
      <w:sz w:val="16"/>
      <w:szCs w:val="16"/>
    </w:rPr>
  </w:style>
  <w:style w:type="paragraph" w:styleId="Bibliography">
    <w:name w:val="Bibliography"/>
    <w:basedOn w:val="Normal"/>
    <w:next w:val="Normal"/>
    <w:uiPriority w:val="37"/>
    <w:semiHidden/>
    <w:unhideWhenUsed/>
    <w:rsid w:val="00316D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9E9"/>
    <w:pPr>
      <w:spacing w:after="160" w:line="360" w:lineRule="auto"/>
    </w:pPr>
    <w:rPr>
      <w:rFonts w:ascii="Times New Roman" w:eastAsia="Calibri" w:hAnsi="Times New Roman" w:cs="Times New Roman"/>
      <w:sz w:val="24"/>
    </w:rPr>
  </w:style>
  <w:style w:type="paragraph" w:styleId="Heading3">
    <w:name w:val="heading 3"/>
    <w:basedOn w:val="Normal"/>
    <w:next w:val="Normal"/>
    <w:link w:val="Heading3Char"/>
    <w:uiPriority w:val="9"/>
    <w:semiHidden/>
    <w:unhideWhenUsed/>
    <w:qFormat/>
    <w:rsid w:val="005A4525"/>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E769E9"/>
    <w:pPr>
      <w:tabs>
        <w:tab w:val="center" w:pos="4680"/>
        <w:tab w:val="right" w:pos="9360"/>
      </w:tabs>
      <w:spacing w:after="0" w:line="240" w:lineRule="auto"/>
    </w:pPr>
    <w:rPr>
      <w:rFonts w:ascii="Calibri" w:hAnsi="Calibri"/>
      <w:lang w:val="id-ID" w:eastAsia="id-ID"/>
    </w:rPr>
  </w:style>
  <w:style w:type="character" w:customStyle="1" w:styleId="FooterChar">
    <w:name w:val="Footer Char"/>
    <w:basedOn w:val="DefaultParagraphFont"/>
    <w:link w:val="Footer"/>
    <w:uiPriority w:val="99"/>
    <w:rsid w:val="00E769E9"/>
    <w:rPr>
      <w:rFonts w:ascii="Calibri" w:eastAsia="Calibri" w:hAnsi="Calibri" w:cs="Times New Roman"/>
      <w:sz w:val="24"/>
      <w:lang w:val="id-ID" w:eastAsia="id-ID"/>
    </w:rPr>
  </w:style>
  <w:style w:type="paragraph" w:styleId="Header">
    <w:name w:val="header"/>
    <w:basedOn w:val="Normal"/>
    <w:link w:val="HeaderChar"/>
    <w:uiPriority w:val="99"/>
    <w:rsid w:val="00E769E9"/>
    <w:pPr>
      <w:tabs>
        <w:tab w:val="center" w:pos="4680"/>
        <w:tab w:val="right" w:pos="9360"/>
      </w:tabs>
      <w:spacing w:after="0" w:line="240" w:lineRule="auto"/>
    </w:pPr>
    <w:rPr>
      <w:rFonts w:ascii="Calibri" w:hAnsi="Calibri"/>
      <w:lang w:val="id-ID" w:eastAsia="id-ID"/>
    </w:rPr>
  </w:style>
  <w:style w:type="character" w:customStyle="1" w:styleId="HeaderChar">
    <w:name w:val="Header Char"/>
    <w:basedOn w:val="DefaultParagraphFont"/>
    <w:link w:val="Header"/>
    <w:uiPriority w:val="99"/>
    <w:rsid w:val="00E769E9"/>
    <w:rPr>
      <w:rFonts w:ascii="Calibri" w:eastAsia="Calibri" w:hAnsi="Calibri" w:cs="Times New Roman"/>
      <w:sz w:val="24"/>
      <w:lang w:val="id-ID" w:eastAsia="id-ID"/>
    </w:rPr>
  </w:style>
  <w:style w:type="character" w:styleId="Hyperlink">
    <w:name w:val="Hyperlink"/>
    <w:basedOn w:val="DefaultParagraphFont"/>
    <w:uiPriority w:val="99"/>
    <w:unhideWhenUsed/>
    <w:rsid w:val="00341F73"/>
    <w:rPr>
      <w:color w:val="0563C1" w:themeColor="hyperlink"/>
      <w:u w:val="single"/>
    </w:rPr>
  </w:style>
  <w:style w:type="table" w:customStyle="1" w:styleId="TableGrid33">
    <w:name w:val="Table Grid33"/>
    <w:basedOn w:val="TableNormal"/>
    <w:next w:val="TableGrid"/>
    <w:rsid w:val="00FE63E9"/>
    <w:pPr>
      <w:spacing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E63E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B3">
    <w:name w:val="BAB 3"/>
    <w:basedOn w:val="Heading3"/>
    <w:next w:val="Heading3"/>
    <w:link w:val="BAB3Char"/>
    <w:uiPriority w:val="1"/>
    <w:qFormat/>
    <w:rsid w:val="005A4525"/>
    <w:pPr>
      <w:keepNext w:val="0"/>
      <w:keepLines w:val="0"/>
      <w:spacing w:before="0"/>
      <w:ind w:left="3600" w:firstLine="720"/>
      <w:contextualSpacing/>
    </w:pPr>
    <w:rPr>
      <w:rFonts w:ascii="Times New Roman" w:eastAsia="Times New Roman" w:hAnsi="Times New Roman" w:cs="Times New Roman"/>
      <w:szCs w:val="24"/>
      <w:lang w:val="id"/>
    </w:rPr>
  </w:style>
  <w:style w:type="character" w:customStyle="1" w:styleId="BAB3Char">
    <w:name w:val="BAB 3 Char"/>
    <w:basedOn w:val="Heading3Char"/>
    <w:link w:val="BAB3"/>
    <w:uiPriority w:val="1"/>
    <w:rsid w:val="005A4525"/>
    <w:rPr>
      <w:rFonts w:ascii="Times New Roman" w:eastAsia="Times New Roman" w:hAnsi="Times New Roman" w:cs="Times New Roman"/>
      <w:b/>
      <w:bCs/>
      <w:color w:val="5B9BD5" w:themeColor="accent1"/>
      <w:sz w:val="24"/>
      <w:szCs w:val="24"/>
      <w:lang w:val="id"/>
    </w:rPr>
  </w:style>
  <w:style w:type="paragraph" w:styleId="NoSpacing">
    <w:name w:val="No Spacing"/>
    <w:uiPriority w:val="1"/>
    <w:qFormat/>
    <w:rsid w:val="005A4525"/>
    <w:pPr>
      <w:widowControl w:val="0"/>
      <w:autoSpaceDE w:val="0"/>
      <w:autoSpaceDN w:val="0"/>
      <w:spacing w:line="240" w:lineRule="auto"/>
    </w:pPr>
    <w:rPr>
      <w:rFonts w:ascii="Times New Roman" w:eastAsia="Times New Roman" w:hAnsi="Times New Roman" w:cs="Times New Roman"/>
      <w:lang w:val="id"/>
    </w:rPr>
  </w:style>
  <w:style w:type="character" w:customStyle="1" w:styleId="Heading3Char">
    <w:name w:val="Heading 3 Char"/>
    <w:basedOn w:val="DefaultParagraphFont"/>
    <w:link w:val="Heading3"/>
    <w:uiPriority w:val="9"/>
    <w:semiHidden/>
    <w:rsid w:val="005A4525"/>
    <w:rPr>
      <w:rFonts w:asciiTheme="majorHAnsi" w:eastAsiaTheme="majorEastAsia" w:hAnsiTheme="majorHAnsi" w:cstheme="majorBidi"/>
      <w:b/>
      <w:bCs/>
      <w:color w:val="5B9BD5" w:themeColor="accent1"/>
      <w:sz w:val="24"/>
    </w:rPr>
  </w:style>
  <w:style w:type="paragraph" w:styleId="ListParagraph">
    <w:name w:val="List Paragraph"/>
    <w:basedOn w:val="Normal"/>
    <w:link w:val="ListParagraphChar"/>
    <w:uiPriority w:val="34"/>
    <w:qFormat/>
    <w:rsid w:val="00B14650"/>
    <w:pPr>
      <w:widowControl w:val="0"/>
      <w:autoSpaceDE w:val="0"/>
      <w:autoSpaceDN w:val="0"/>
      <w:spacing w:after="0" w:line="240" w:lineRule="auto"/>
      <w:ind w:left="1307" w:hanging="361"/>
      <w:jc w:val="both"/>
    </w:pPr>
    <w:rPr>
      <w:rFonts w:eastAsia="Times New Roman"/>
      <w:sz w:val="22"/>
      <w:lang w:val="id"/>
    </w:rPr>
  </w:style>
  <w:style w:type="character" w:customStyle="1" w:styleId="ListParagraphChar">
    <w:name w:val="List Paragraph Char"/>
    <w:basedOn w:val="DefaultParagraphFont"/>
    <w:link w:val="ListParagraph"/>
    <w:uiPriority w:val="34"/>
    <w:locked/>
    <w:rsid w:val="00B14650"/>
    <w:rPr>
      <w:rFonts w:ascii="Times New Roman" w:eastAsia="Times New Roman" w:hAnsi="Times New Roman" w:cs="Times New Roman"/>
      <w:lang w:val="id"/>
    </w:rPr>
  </w:style>
  <w:style w:type="table" w:customStyle="1" w:styleId="TableGrid71">
    <w:name w:val="Table Grid71"/>
    <w:basedOn w:val="TableNormal"/>
    <w:next w:val="TableGrid"/>
    <w:uiPriority w:val="59"/>
    <w:rsid w:val="00BB099F"/>
    <w:pPr>
      <w:spacing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864E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EE9"/>
    <w:rPr>
      <w:rFonts w:ascii="Tahoma" w:eastAsia="Calibri" w:hAnsi="Tahoma" w:cs="Tahoma"/>
      <w:sz w:val="16"/>
      <w:szCs w:val="16"/>
    </w:rPr>
  </w:style>
  <w:style w:type="paragraph" w:styleId="Bibliography">
    <w:name w:val="Bibliography"/>
    <w:basedOn w:val="Normal"/>
    <w:next w:val="Normal"/>
    <w:uiPriority w:val="37"/>
    <w:semiHidden/>
    <w:unhideWhenUsed/>
    <w:rsid w:val="00316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870889">
      <w:bodyDiv w:val="1"/>
      <w:marLeft w:val="0"/>
      <w:marRight w:val="0"/>
      <w:marTop w:val="0"/>
      <w:marBottom w:val="0"/>
      <w:divBdr>
        <w:top w:val="none" w:sz="0" w:space="0" w:color="auto"/>
        <w:left w:val="none" w:sz="0" w:space="0" w:color="auto"/>
        <w:bottom w:val="none" w:sz="0" w:space="0" w:color="auto"/>
        <w:right w:val="none" w:sz="0" w:space="0" w:color="auto"/>
      </w:divBdr>
      <w:divsChild>
        <w:div w:id="483393832">
          <w:marLeft w:val="0"/>
          <w:marRight w:val="0"/>
          <w:marTop w:val="0"/>
          <w:marBottom w:val="0"/>
          <w:divBdr>
            <w:top w:val="none" w:sz="0" w:space="0" w:color="auto"/>
            <w:left w:val="none" w:sz="0" w:space="0" w:color="auto"/>
            <w:bottom w:val="none" w:sz="0" w:space="0" w:color="auto"/>
            <w:right w:val="none" w:sz="0" w:space="0" w:color="auto"/>
          </w:divBdr>
          <w:divsChild>
            <w:div w:id="691152392">
              <w:marLeft w:val="0"/>
              <w:marRight w:val="0"/>
              <w:marTop w:val="0"/>
              <w:marBottom w:val="0"/>
              <w:divBdr>
                <w:top w:val="none" w:sz="0" w:space="0" w:color="auto"/>
                <w:left w:val="none" w:sz="0" w:space="0" w:color="auto"/>
                <w:bottom w:val="none" w:sz="0" w:space="0" w:color="auto"/>
                <w:right w:val="none" w:sz="0" w:space="0" w:color="auto"/>
              </w:divBdr>
              <w:divsChild>
                <w:div w:id="947733887">
                  <w:marLeft w:val="0"/>
                  <w:marRight w:val="0"/>
                  <w:marTop w:val="0"/>
                  <w:marBottom w:val="0"/>
                  <w:divBdr>
                    <w:top w:val="none" w:sz="0" w:space="0" w:color="auto"/>
                    <w:left w:val="none" w:sz="0" w:space="0" w:color="auto"/>
                    <w:bottom w:val="none" w:sz="0" w:space="0" w:color="auto"/>
                    <w:right w:val="none" w:sz="0" w:space="0" w:color="auto"/>
                  </w:divBdr>
                  <w:divsChild>
                    <w:div w:id="1938101291">
                      <w:marLeft w:val="0"/>
                      <w:marRight w:val="0"/>
                      <w:marTop w:val="0"/>
                      <w:marBottom w:val="0"/>
                      <w:divBdr>
                        <w:top w:val="none" w:sz="0" w:space="0" w:color="auto"/>
                        <w:left w:val="none" w:sz="0" w:space="0" w:color="auto"/>
                        <w:bottom w:val="none" w:sz="0" w:space="0" w:color="auto"/>
                        <w:right w:val="none" w:sz="0" w:space="0" w:color="auto"/>
                      </w:divBdr>
                      <w:divsChild>
                        <w:div w:id="1059547750">
                          <w:marLeft w:val="0"/>
                          <w:marRight w:val="0"/>
                          <w:marTop w:val="0"/>
                          <w:marBottom w:val="0"/>
                          <w:divBdr>
                            <w:top w:val="none" w:sz="0" w:space="0" w:color="auto"/>
                            <w:left w:val="none" w:sz="0" w:space="0" w:color="auto"/>
                            <w:bottom w:val="none" w:sz="0" w:space="0" w:color="auto"/>
                            <w:right w:val="none" w:sz="0" w:space="0" w:color="auto"/>
                          </w:divBdr>
                          <w:divsChild>
                            <w:div w:id="1205018207">
                              <w:marLeft w:val="0"/>
                              <w:marRight w:val="0"/>
                              <w:marTop w:val="0"/>
                              <w:marBottom w:val="0"/>
                              <w:divBdr>
                                <w:top w:val="none" w:sz="0" w:space="0" w:color="auto"/>
                                <w:left w:val="none" w:sz="0" w:space="0" w:color="auto"/>
                                <w:bottom w:val="none" w:sz="0" w:space="0" w:color="auto"/>
                                <w:right w:val="none" w:sz="0" w:space="0" w:color="auto"/>
                              </w:divBdr>
                              <w:divsChild>
                                <w:div w:id="1480031713">
                                  <w:marLeft w:val="0"/>
                                  <w:marRight w:val="0"/>
                                  <w:marTop w:val="0"/>
                                  <w:marBottom w:val="0"/>
                                  <w:divBdr>
                                    <w:top w:val="none" w:sz="0" w:space="0" w:color="auto"/>
                                    <w:left w:val="none" w:sz="0" w:space="0" w:color="auto"/>
                                    <w:bottom w:val="none" w:sz="0" w:space="0" w:color="auto"/>
                                    <w:right w:val="none" w:sz="0" w:space="0" w:color="auto"/>
                                  </w:divBdr>
                                  <w:divsChild>
                                    <w:div w:id="1619288545">
                                      <w:marLeft w:val="0"/>
                                      <w:marRight w:val="0"/>
                                      <w:marTop w:val="0"/>
                                      <w:marBottom w:val="0"/>
                                      <w:divBdr>
                                        <w:top w:val="none" w:sz="0" w:space="0" w:color="auto"/>
                                        <w:left w:val="none" w:sz="0" w:space="0" w:color="auto"/>
                                        <w:bottom w:val="none" w:sz="0" w:space="0" w:color="auto"/>
                                        <w:right w:val="none" w:sz="0" w:space="0" w:color="auto"/>
                                      </w:divBdr>
                                    </w:div>
                                    <w:div w:id="522982170">
                                      <w:marLeft w:val="0"/>
                                      <w:marRight w:val="0"/>
                                      <w:marTop w:val="0"/>
                                      <w:marBottom w:val="0"/>
                                      <w:divBdr>
                                        <w:top w:val="none" w:sz="0" w:space="0" w:color="auto"/>
                                        <w:left w:val="none" w:sz="0" w:space="0" w:color="auto"/>
                                        <w:bottom w:val="none" w:sz="0" w:space="0" w:color="auto"/>
                                        <w:right w:val="none" w:sz="0" w:space="0" w:color="auto"/>
                                      </w:divBdr>
                                      <w:divsChild>
                                        <w:div w:id="1348366308">
                                          <w:marLeft w:val="0"/>
                                          <w:marRight w:val="165"/>
                                          <w:marTop w:val="150"/>
                                          <w:marBottom w:val="0"/>
                                          <w:divBdr>
                                            <w:top w:val="none" w:sz="0" w:space="0" w:color="auto"/>
                                            <w:left w:val="none" w:sz="0" w:space="0" w:color="auto"/>
                                            <w:bottom w:val="none" w:sz="0" w:space="0" w:color="auto"/>
                                            <w:right w:val="none" w:sz="0" w:space="0" w:color="auto"/>
                                          </w:divBdr>
                                          <w:divsChild>
                                            <w:div w:id="1677919718">
                                              <w:marLeft w:val="0"/>
                                              <w:marRight w:val="0"/>
                                              <w:marTop w:val="0"/>
                                              <w:marBottom w:val="0"/>
                                              <w:divBdr>
                                                <w:top w:val="none" w:sz="0" w:space="0" w:color="auto"/>
                                                <w:left w:val="none" w:sz="0" w:space="0" w:color="auto"/>
                                                <w:bottom w:val="none" w:sz="0" w:space="0" w:color="auto"/>
                                                <w:right w:val="none" w:sz="0" w:space="0" w:color="auto"/>
                                              </w:divBdr>
                                              <w:divsChild>
                                                <w:div w:id="44146165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6103143">
      <w:bodyDiv w:val="1"/>
      <w:marLeft w:val="0"/>
      <w:marRight w:val="0"/>
      <w:marTop w:val="0"/>
      <w:marBottom w:val="0"/>
      <w:divBdr>
        <w:top w:val="none" w:sz="0" w:space="0" w:color="auto"/>
        <w:left w:val="none" w:sz="0" w:space="0" w:color="auto"/>
        <w:bottom w:val="none" w:sz="0" w:space="0" w:color="auto"/>
        <w:right w:val="none" w:sz="0" w:space="0" w:color="auto"/>
      </w:divBdr>
      <w:divsChild>
        <w:div w:id="701593663">
          <w:marLeft w:val="0"/>
          <w:marRight w:val="0"/>
          <w:marTop w:val="0"/>
          <w:marBottom w:val="0"/>
          <w:divBdr>
            <w:top w:val="none" w:sz="0" w:space="0" w:color="auto"/>
            <w:left w:val="none" w:sz="0" w:space="0" w:color="auto"/>
            <w:bottom w:val="none" w:sz="0" w:space="0" w:color="auto"/>
            <w:right w:val="none" w:sz="0" w:space="0" w:color="auto"/>
          </w:divBdr>
          <w:divsChild>
            <w:div w:id="955866183">
              <w:marLeft w:val="0"/>
              <w:marRight w:val="0"/>
              <w:marTop w:val="0"/>
              <w:marBottom w:val="0"/>
              <w:divBdr>
                <w:top w:val="none" w:sz="0" w:space="0" w:color="auto"/>
                <w:left w:val="none" w:sz="0" w:space="0" w:color="auto"/>
                <w:bottom w:val="none" w:sz="0" w:space="0" w:color="auto"/>
                <w:right w:val="none" w:sz="0" w:space="0" w:color="auto"/>
              </w:divBdr>
              <w:divsChild>
                <w:div w:id="97263479">
                  <w:marLeft w:val="0"/>
                  <w:marRight w:val="0"/>
                  <w:marTop w:val="0"/>
                  <w:marBottom w:val="0"/>
                  <w:divBdr>
                    <w:top w:val="none" w:sz="0" w:space="0" w:color="auto"/>
                    <w:left w:val="none" w:sz="0" w:space="0" w:color="auto"/>
                    <w:bottom w:val="none" w:sz="0" w:space="0" w:color="auto"/>
                    <w:right w:val="none" w:sz="0" w:space="0" w:color="auto"/>
                  </w:divBdr>
                  <w:divsChild>
                    <w:div w:id="885794642">
                      <w:marLeft w:val="0"/>
                      <w:marRight w:val="0"/>
                      <w:marTop w:val="0"/>
                      <w:marBottom w:val="0"/>
                      <w:divBdr>
                        <w:top w:val="none" w:sz="0" w:space="0" w:color="auto"/>
                        <w:left w:val="none" w:sz="0" w:space="0" w:color="auto"/>
                        <w:bottom w:val="none" w:sz="0" w:space="0" w:color="auto"/>
                        <w:right w:val="none" w:sz="0" w:space="0" w:color="auto"/>
                      </w:divBdr>
                      <w:divsChild>
                        <w:div w:id="233320062">
                          <w:marLeft w:val="0"/>
                          <w:marRight w:val="0"/>
                          <w:marTop w:val="0"/>
                          <w:marBottom w:val="0"/>
                          <w:divBdr>
                            <w:top w:val="none" w:sz="0" w:space="0" w:color="auto"/>
                            <w:left w:val="none" w:sz="0" w:space="0" w:color="auto"/>
                            <w:bottom w:val="none" w:sz="0" w:space="0" w:color="auto"/>
                            <w:right w:val="none" w:sz="0" w:space="0" w:color="auto"/>
                          </w:divBdr>
                          <w:divsChild>
                            <w:div w:id="1815878551">
                              <w:marLeft w:val="0"/>
                              <w:marRight w:val="0"/>
                              <w:marTop w:val="0"/>
                              <w:marBottom w:val="0"/>
                              <w:divBdr>
                                <w:top w:val="none" w:sz="0" w:space="0" w:color="auto"/>
                                <w:left w:val="none" w:sz="0" w:space="0" w:color="auto"/>
                                <w:bottom w:val="none" w:sz="0" w:space="0" w:color="auto"/>
                                <w:right w:val="none" w:sz="0" w:space="0" w:color="auto"/>
                              </w:divBdr>
                              <w:divsChild>
                                <w:div w:id="1471627345">
                                  <w:marLeft w:val="0"/>
                                  <w:marRight w:val="0"/>
                                  <w:marTop w:val="0"/>
                                  <w:marBottom w:val="0"/>
                                  <w:divBdr>
                                    <w:top w:val="none" w:sz="0" w:space="0" w:color="auto"/>
                                    <w:left w:val="none" w:sz="0" w:space="0" w:color="auto"/>
                                    <w:bottom w:val="none" w:sz="0" w:space="0" w:color="auto"/>
                                    <w:right w:val="none" w:sz="0" w:space="0" w:color="auto"/>
                                  </w:divBdr>
                                  <w:divsChild>
                                    <w:div w:id="468212006">
                                      <w:marLeft w:val="0"/>
                                      <w:marRight w:val="0"/>
                                      <w:marTop w:val="0"/>
                                      <w:marBottom w:val="0"/>
                                      <w:divBdr>
                                        <w:top w:val="none" w:sz="0" w:space="0" w:color="auto"/>
                                        <w:left w:val="none" w:sz="0" w:space="0" w:color="auto"/>
                                        <w:bottom w:val="none" w:sz="0" w:space="0" w:color="auto"/>
                                        <w:right w:val="none" w:sz="0" w:space="0" w:color="auto"/>
                                      </w:divBdr>
                                    </w:div>
                                    <w:div w:id="1695418331">
                                      <w:marLeft w:val="0"/>
                                      <w:marRight w:val="0"/>
                                      <w:marTop w:val="0"/>
                                      <w:marBottom w:val="0"/>
                                      <w:divBdr>
                                        <w:top w:val="none" w:sz="0" w:space="0" w:color="auto"/>
                                        <w:left w:val="none" w:sz="0" w:space="0" w:color="auto"/>
                                        <w:bottom w:val="none" w:sz="0" w:space="0" w:color="auto"/>
                                        <w:right w:val="none" w:sz="0" w:space="0" w:color="auto"/>
                                      </w:divBdr>
                                      <w:divsChild>
                                        <w:div w:id="1415122631">
                                          <w:marLeft w:val="0"/>
                                          <w:marRight w:val="165"/>
                                          <w:marTop w:val="150"/>
                                          <w:marBottom w:val="0"/>
                                          <w:divBdr>
                                            <w:top w:val="none" w:sz="0" w:space="0" w:color="auto"/>
                                            <w:left w:val="none" w:sz="0" w:space="0" w:color="auto"/>
                                            <w:bottom w:val="none" w:sz="0" w:space="0" w:color="auto"/>
                                            <w:right w:val="none" w:sz="0" w:space="0" w:color="auto"/>
                                          </w:divBdr>
                                          <w:divsChild>
                                            <w:div w:id="383530360">
                                              <w:marLeft w:val="0"/>
                                              <w:marRight w:val="0"/>
                                              <w:marTop w:val="0"/>
                                              <w:marBottom w:val="0"/>
                                              <w:divBdr>
                                                <w:top w:val="none" w:sz="0" w:space="0" w:color="auto"/>
                                                <w:left w:val="none" w:sz="0" w:space="0" w:color="auto"/>
                                                <w:bottom w:val="none" w:sz="0" w:space="0" w:color="auto"/>
                                                <w:right w:val="none" w:sz="0" w:space="0" w:color="auto"/>
                                              </w:divBdr>
                                              <w:divsChild>
                                                <w:div w:id="93174647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0227705">
      <w:bodyDiv w:val="1"/>
      <w:marLeft w:val="0"/>
      <w:marRight w:val="0"/>
      <w:marTop w:val="0"/>
      <w:marBottom w:val="0"/>
      <w:divBdr>
        <w:top w:val="none" w:sz="0" w:space="0" w:color="auto"/>
        <w:left w:val="none" w:sz="0" w:space="0" w:color="auto"/>
        <w:bottom w:val="none" w:sz="0" w:space="0" w:color="auto"/>
        <w:right w:val="none" w:sz="0" w:space="0" w:color="auto"/>
      </w:divBdr>
      <w:divsChild>
        <w:div w:id="1581140846">
          <w:marLeft w:val="0"/>
          <w:marRight w:val="0"/>
          <w:marTop w:val="0"/>
          <w:marBottom w:val="0"/>
          <w:divBdr>
            <w:top w:val="none" w:sz="0" w:space="0" w:color="auto"/>
            <w:left w:val="none" w:sz="0" w:space="0" w:color="auto"/>
            <w:bottom w:val="none" w:sz="0" w:space="0" w:color="auto"/>
            <w:right w:val="none" w:sz="0" w:space="0" w:color="auto"/>
          </w:divBdr>
          <w:divsChild>
            <w:div w:id="206533906">
              <w:marLeft w:val="0"/>
              <w:marRight w:val="0"/>
              <w:marTop w:val="0"/>
              <w:marBottom w:val="0"/>
              <w:divBdr>
                <w:top w:val="none" w:sz="0" w:space="0" w:color="auto"/>
                <w:left w:val="none" w:sz="0" w:space="0" w:color="auto"/>
                <w:bottom w:val="none" w:sz="0" w:space="0" w:color="auto"/>
                <w:right w:val="none" w:sz="0" w:space="0" w:color="auto"/>
              </w:divBdr>
              <w:divsChild>
                <w:div w:id="1556358887">
                  <w:marLeft w:val="0"/>
                  <w:marRight w:val="0"/>
                  <w:marTop w:val="0"/>
                  <w:marBottom w:val="0"/>
                  <w:divBdr>
                    <w:top w:val="none" w:sz="0" w:space="0" w:color="auto"/>
                    <w:left w:val="none" w:sz="0" w:space="0" w:color="auto"/>
                    <w:bottom w:val="none" w:sz="0" w:space="0" w:color="auto"/>
                    <w:right w:val="none" w:sz="0" w:space="0" w:color="auto"/>
                  </w:divBdr>
                  <w:divsChild>
                    <w:div w:id="1916352975">
                      <w:marLeft w:val="0"/>
                      <w:marRight w:val="0"/>
                      <w:marTop w:val="0"/>
                      <w:marBottom w:val="0"/>
                      <w:divBdr>
                        <w:top w:val="none" w:sz="0" w:space="0" w:color="auto"/>
                        <w:left w:val="none" w:sz="0" w:space="0" w:color="auto"/>
                        <w:bottom w:val="none" w:sz="0" w:space="0" w:color="auto"/>
                        <w:right w:val="none" w:sz="0" w:space="0" w:color="auto"/>
                      </w:divBdr>
                      <w:divsChild>
                        <w:div w:id="481968576">
                          <w:marLeft w:val="0"/>
                          <w:marRight w:val="0"/>
                          <w:marTop w:val="0"/>
                          <w:marBottom w:val="0"/>
                          <w:divBdr>
                            <w:top w:val="none" w:sz="0" w:space="0" w:color="auto"/>
                            <w:left w:val="none" w:sz="0" w:space="0" w:color="auto"/>
                            <w:bottom w:val="none" w:sz="0" w:space="0" w:color="auto"/>
                            <w:right w:val="none" w:sz="0" w:space="0" w:color="auto"/>
                          </w:divBdr>
                          <w:divsChild>
                            <w:div w:id="593394234">
                              <w:marLeft w:val="0"/>
                              <w:marRight w:val="0"/>
                              <w:marTop w:val="0"/>
                              <w:marBottom w:val="0"/>
                              <w:divBdr>
                                <w:top w:val="none" w:sz="0" w:space="0" w:color="auto"/>
                                <w:left w:val="none" w:sz="0" w:space="0" w:color="auto"/>
                                <w:bottom w:val="none" w:sz="0" w:space="0" w:color="auto"/>
                                <w:right w:val="none" w:sz="0" w:space="0" w:color="auto"/>
                              </w:divBdr>
                              <w:divsChild>
                                <w:div w:id="2106683948">
                                  <w:marLeft w:val="0"/>
                                  <w:marRight w:val="0"/>
                                  <w:marTop w:val="0"/>
                                  <w:marBottom w:val="0"/>
                                  <w:divBdr>
                                    <w:top w:val="none" w:sz="0" w:space="0" w:color="auto"/>
                                    <w:left w:val="none" w:sz="0" w:space="0" w:color="auto"/>
                                    <w:bottom w:val="none" w:sz="0" w:space="0" w:color="auto"/>
                                    <w:right w:val="none" w:sz="0" w:space="0" w:color="auto"/>
                                  </w:divBdr>
                                  <w:divsChild>
                                    <w:div w:id="667947712">
                                      <w:marLeft w:val="0"/>
                                      <w:marRight w:val="0"/>
                                      <w:marTop w:val="0"/>
                                      <w:marBottom w:val="0"/>
                                      <w:divBdr>
                                        <w:top w:val="none" w:sz="0" w:space="0" w:color="auto"/>
                                        <w:left w:val="none" w:sz="0" w:space="0" w:color="auto"/>
                                        <w:bottom w:val="none" w:sz="0" w:space="0" w:color="auto"/>
                                        <w:right w:val="none" w:sz="0" w:space="0" w:color="auto"/>
                                      </w:divBdr>
                                    </w:div>
                                    <w:div w:id="255209895">
                                      <w:marLeft w:val="0"/>
                                      <w:marRight w:val="0"/>
                                      <w:marTop w:val="0"/>
                                      <w:marBottom w:val="0"/>
                                      <w:divBdr>
                                        <w:top w:val="none" w:sz="0" w:space="0" w:color="auto"/>
                                        <w:left w:val="none" w:sz="0" w:space="0" w:color="auto"/>
                                        <w:bottom w:val="none" w:sz="0" w:space="0" w:color="auto"/>
                                        <w:right w:val="none" w:sz="0" w:space="0" w:color="auto"/>
                                      </w:divBdr>
                                      <w:divsChild>
                                        <w:div w:id="1768496130">
                                          <w:marLeft w:val="0"/>
                                          <w:marRight w:val="165"/>
                                          <w:marTop w:val="150"/>
                                          <w:marBottom w:val="0"/>
                                          <w:divBdr>
                                            <w:top w:val="none" w:sz="0" w:space="0" w:color="auto"/>
                                            <w:left w:val="none" w:sz="0" w:space="0" w:color="auto"/>
                                            <w:bottom w:val="none" w:sz="0" w:space="0" w:color="auto"/>
                                            <w:right w:val="none" w:sz="0" w:space="0" w:color="auto"/>
                                          </w:divBdr>
                                          <w:divsChild>
                                            <w:div w:id="1725987374">
                                              <w:marLeft w:val="0"/>
                                              <w:marRight w:val="0"/>
                                              <w:marTop w:val="0"/>
                                              <w:marBottom w:val="0"/>
                                              <w:divBdr>
                                                <w:top w:val="none" w:sz="0" w:space="0" w:color="auto"/>
                                                <w:left w:val="none" w:sz="0" w:space="0" w:color="auto"/>
                                                <w:bottom w:val="none" w:sz="0" w:space="0" w:color="auto"/>
                                                <w:right w:val="none" w:sz="0" w:space="0" w:color="auto"/>
                                              </w:divBdr>
                                              <w:divsChild>
                                                <w:div w:id="155211311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jurnal-inaba.hol.es/index.php/JIM/article/download/77/82"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www.jurnal.unsyiah.ac.id/JInoMan/article/download/11423/907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jurnal.unsyiah.ac.id/JInoMan/article/download/11423/907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3ogi_imelda@unsrat.ac.id"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emeraldinsight.com/doi/10.1108/02634501211231946" TargetMode="External"/><Relationship Id="rId23" Type="http://schemas.openxmlformats.org/officeDocument/2006/relationships/header" Target="header3.xml"/><Relationship Id="rId10" Type="http://schemas.openxmlformats.org/officeDocument/2006/relationships/hyperlink" Target="mailto:2jamesmassie@unsrat.ac.id"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1watungm@gmail.com" TargetMode="External"/><Relationship Id="rId14" Type="http://schemas.openxmlformats.org/officeDocument/2006/relationships/hyperlink" Target="https://www.sciencedirect.com/science/article/pii/S0148296305001517"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ED7B6-DF16-4545-B179-B5A2B0ACD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6040</TotalTime>
  <Pages>9</Pages>
  <Words>5028</Words>
  <Characters>28661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McR</dc:creator>
  <cp:keywords/>
  <dc:description/>
  <cp:lastModifiedBy>yeyen</cp:lastModifiedBy>
  <cp:revision>15</cp:revision>
  <dcterms:created xsi:type="dcterms:W3CDTF">2021-02-09T19:05:00Z</dcterms:created>
  <dcterms:modified xsi:type="dcterms:W3CDTF">2022-03-10T17:17:00Z</dcterms:modified>
</cp:coreProperties>
</file>