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01E" w:rsidRDefault="00E2701E" w:rsidP="008742A6">
      <w:pPr>
        <w:autoSpaceDE w:val="0"/>
        <w:autoSpaceDN w:val="0"/>
        <w:adjustRightInd w:val="0"/>
        <w:spacing w:after="0" w:line="360" w:lineRule="auto"/>
        <w:jc w:val="center"/>
        <w:rPr>
          <w:rFonts w:ascii="Times New Roman" w:hAnsi="Times New Roman" w:cs="Times New Roman"/>
          <w:b/>
          <w:bCs/>
          <w:color w:val="000000"/>
          <w:sz w:val="24"/>
          <w:szCs w:val="24"/>
        </w:rPr>
      </w:pPr>
      <w:r w:rsidRPr="00EA5070">
        <w:rPr>
          <w:rFonts w:ascii="Times New Roman" w:hAnsi="Times New Roman" w:cs="Times New Roman"/>
          <w:b/>
          <w:bCs/>
          <w:color w:val="000000"/>
          <w:sz w:val="24"/>
          <w:szCs w:val="24"/>
        </w:rPr>
        <w:t>MEDICAL REHABILITATION IN PATIENT WITH RIGHT TIBIAL PLATEAU FRACTURE</w:t>
      </w:r>
    </w:p>
    <w:p w:rsidR="008C61E6" w:rsidRDefault="008C61E6" w:rsidP="00B92D28">
      <w:pPr>
        <w:spacing w:after="0" w:line="240" w:lineRule="auto"/>
        <w:contextualSpacing/>
        <w:jc w:val="center"/>
        <w:rPr>
          <w:rFonts w:ascii="Times New Roman" w:eastAsia="Times New Roman" w:hAnsi="Times New Roman" w:cs="Times New Roman"/>
          <w:b/>
          <w:color w:val="000000" w:themeColor="text1"/>
          <w:sz w:val="20"/>
          <w:szCs w:val="20"/>
        </w:rPr>
      </w:pPr>
      <w:r w:rsidRPr="00CB0CD1">
        <w:rPr>
          <w:rFonts w:ascii="Times New Roman" w:eastAsia="Times New Roman" w:hAnsi="Times New Roman" w:cs="Times New Roman"/>
          <w:b/>
          <w:color w:val="000000" w:themeColor="text1"/>
          <w:sz w:val="20"/>
          <w:szCs w:val="20"/>
          <w:vertAlign w:val="superscript"/>
        </w:rPr>
        <w:t>1</w:t>
      </w:r>
      <w:r w:rsidR="00B92D28">
        <w:rPr>
          <w:rFonts w:ascii="Times New Roman" w:eastAsia="Times New Roman" w:hAnsi="Times New Roman" w:cs="Times New Roman"/>
          <w:b/>
          <w:color w:val="000000" w:themeColor="text1"/>
          <w:sz w:val="20"/>
          <w:szCs w:val="20"/>
        </w:rPr>
        <w:t>Anne Marannu</w:t>
      </w:r>
    </w:p>
    <w:p w:rsidR="003A2642" w:rsidRDefault="00960537" w:rsidP="00B92D28">
      <w:pPr>
        <w:spacing w:after="0" w:line="240" w:lineRule="auto"/>
        <w:contextualSpacing/>
        <w:jc w:val="center"/>
        <w:rPr>
          <w:rFonts w:ascii="Times New Roman" w:eastAsia="Times New Roman" w:hAnsi="Times New Roman" w:cs="Times New Roman"/>
          <w:b/>
          <w:color w:val="000000" w:themeColor="text1"/>
          <w:sz w:val="20"/>
          <w:szCs w:val="20"/>
        </w:rPr>
      </w:pPr>
      <w:r w:rsidRPr="00CB0CD1">
        <w:rPr>
          <w:rFonts w:ascii="Times New Roman" w:eastAsia="Times New Roman" w:hAnsi="Times New Roman" w:cs="Times New Roman"/>
          <w:b/>
          <w:color w:val="000000" w:themeColor="text1"/>
          <w:sz w:val="20"/>
          <w:szCs w:val="20"/>
          <w:vertAlign w:val="superscript"/>
        </w:rPr>
        <w:t>1</w:t>
      </w:r>
      <w:r w:rsidR="003A2642">
        <w:rPr>
          <w:rFonts w:ascii="Times New Roman" w:eastAsia="Times New Roman" w:hAnsi="Times New Roman" w:cs="Times New Roman"/>
          <w:b/>
          <w:color w:val="000000" w:themeColor="text1"/>
          <w:sz w:val="20"/>
          <w:szCs w:val="20"/>
        </w:rPr>
        <w:t>Joudy Gessal</w:t>
      </w:r>
    </w:p>
    <w:p w:rsidR="00960537" w:rsidRDefault="00960537" w:rsidP="00960537">
      <w:pPr>
        <w:spacing w:after="0" w:line="240" w:lineRule="auto"/>
        <w:contextualSpacing/>
        <w:jc w:val="center"/>
        <w:rPr>
          <w:rFonts w:ascii="Times New Roman" w:eastAsia="Times New Roman" w:hAnsi="Times New Roman" w:cs="Times New Roman"/>
          <w:b/>
          <w:color w:val="000000" w:themeColor="text1"/>
          <w:sz w:val="20"/>
          <w:szCs w:val="20"/>
        </w:rPr>
      </w:pPr>
      <w:r w:rsidRPr="00CB0CD1">
        <w:rPr>
          <w:rFonts w:ascii="Times New Roman" w:eastAsia="Times New Roman" w:hAnsi="Times New Roman" w:cs="Times New Roman"/>
          <w:b/>
          <w:color w:val="000000" w:themeColor="text1"/>
          <w:sz w:val="20"/>
          <w:szCs w:val="20"/>
          <w:vertAlign w:val="superscript"/>
        </w:rPr>
        <w:t>1</w:t>
      </w:r>
      <w:r w:rsidR="003A2642">
        <w:rPr>
          <w:rFonts w:ascii="Times New Roman" w:eastAsia="Times New Roman" w:hAnsi="Times New Roman" w:cs="Times New Roman"/>
          <w:b/>
          <w:color w:val="000000" w:themeColor="text1"/>
          <w:sz w:val="20"/>
          <w:szCs w:val="20"/>
        </w:rPr>
        <w:t>C</w:t>
      </w:r>
      <w:r w:rsidR="00AD4D34">
        <w:rPr>
          <w:rFonts w:ascii="Times New Roman" w:eastAsia="Times New Roman" w:hAnsi="Times New Roman" w:cs="Times New Roman"/>
          <w:b/>
          <w:color w:val="000000" w:themeColor="text1"/>
          <w:sz w:val="20"/>
          <w:szCs w:val="20"/>
        </w:rPr>
        <w:t>hristina</w:t>
      </w:r>
      <w:r>
        <w:rPr>
          <w:rFonts w:ascii="Times New Roman" w:eastAsia="Times New Roman" w:hAnsi="Times New Roman" w:cs="Times New Roman"/>
          <w:b/>
          <w:color w:val="000000" w:themeColor="text1"/>
          <w:sz w:val="20"/>
          <w:szCs w:val="20"/>
        </w:rPr>
        <w:t xml:space="preserve"> Adelle Damopolii</w:t>
      </w:r>
    </w:p>
    <w:p w:rsidR="00960537" w:rsidRPr="00CB0CD1" w:rsidRDefault="00960537" w:rsidP="00960537">
      <w:pPr>
        <w:spacing w:after="0" w:line="240" w:lineRule="auto"/>
        <w:contextualSpacing/>
        <w:jc w:val="center"/>
        <w:rPr>
          <w:rFonts w:ascii="Times New Roman" w:eastAsia="Times New Roman" w:hAnsi="Times New Roman" w:cs="Times New Roman"/>
          <w:b/>
          <w:color w:val="000000" w:themeColor="text1"/>
          <w:sz w:val="20"/>
          <w:szCs w:val="20"/>
        </w:rPr>
      </w:pPr>
    </w:p>
    <w:p w:rsidR="008C61E6" w:rsidRDefault="008C61E6" w:rsidP="008C61E6">
      <w:pPr>
        <w:spacing w:after="0"/>
        <w:jc w:val="center"/>
        <w:rPr>
          <w:rFonts w:ascii="Times New Roman" w:eastAsia="Times New Roman" w:hAnsi="Times New Roman"/>
          <w:bCs/>
          <w:i/>
          <w:iCs/>
          <w:sz w:val="20"/>
          <w:szCs w:val="20"/>
        </w:rPr>
      </w:pPr>
      <w:r w:rsidRPr="00D935F9">
        <w:rPr>
          <w:rFonts w:ascii="Times New Roman" w:eastAsia="Times New Roman" w:hAnsi="Times New Roman"/>
          <w:bCs/>
          <w:i/>
          <w:iCs/>
          <w:sz w:val="20"/>
          <w:szCs w:val="20"/>
          <w:vertAlign w:val="superscript"/>
        </w:rPr>
        <w:t>1</w:t>
      </w:r>
      <w:r w:rsidRPr="00D935F9">
        <w:rPr>
          <w:rFonts w:ascii="Times New Roman" w:eastAsia="Times New Roman" w:hAnsi="Times New Roman"/>
          <w:bCs/>
          <w:i/>
          <w:iCs/>
          <w:sz w:val="20"/>
          <w:szCs w:val="20"/>
        </w:rPr>
        <w:t>Physical</w:t>
      </w:r>
      <w:r>
        <w:rPr>
          <w:rFonts w:ascii="Times New Roman" w:eastAsia="Times New Roman" w:hAnsi="Times New Roman"/>
          <w:bCs/>
          <w:i/>
          <w:iCs/>
          <w:sz w:val="20"/>
          <w:szCs w:val="20"/>
        </w:rPr>
        <w:t xml:space="preserve"> Medicine </w:t>
      </w:r>
      <w:r w:rsidRPr="00D935F9">
        <w:rPr>
          <w:rFonts w:ascii="Times New Roman" w:eastAsia="Times New Roman" w:hAnsi="Times New Roman"/>
          <w:bCs/>
          <w:i/>
          <w:iCs/>
          <w:sz w:val="20"/>
          <w:szCs w:val="20"/>
        </w:rPr>
        <w:t>and Rehabilitation Department of Sam Ratulangi University Manado</w:t>
      </w:r>
    </w:p>
    <w:p w:rsidR="006B17BA" w:rsidRPr="00D935F9" w:rsidRDefault="006B17BA" w:rsidP="008C61E6">
      <w:pPr>
        <w:spacing w:after="0"/>
        <w:jc w:val="center"/>
        <w:rPr>
          <w:rFonts w:ascii="Times New Roman" w:eastAsia="Times New Roman" w:hAnsi="Times New Roman"/>
          <w:bCs/>
          <w:i/>
          <w:iCs/>
          <w:sz w:val="20"/>
          <w:szCs w:val="20"/>
        </w:rPr>
      </w:pPr>
    </w:p>
    <w:p w:rsidR="006B17BA" w:rsidRPr="00D626D0" w:rsidRDefault="006B17BA" w:rsidP="006B17BA">
      <w:pPr>
        <w:spacing w:after="0" w:line="240" w:lineRule="auto"/>
        <w:contextualSpacing/>
        <w:jc w:val="both"/>
        <w:rPr>
          <w:rFonts w:ascii="Times New Roman" w:eastAsia="Times New Roman" w:hAnsi="Times New Roman" w:cs="Times New Roman"/>
          <w:bCs/>
          <w:color w:val="000000" w:themeColor="text1"/>
          <w:sz w:val="20"/>
          <w:szCs w:val="20"/>
        </w:rPr>
      </w:pPr>
      <w:r w:rsidRPr="00634666">
        <w:rPr>
          <w:rFonts w:ascii="Times New Roman" w:eastAsia="Times New Roman" w:hAnsi="Times New Roman" w:cs="Times New Roman"/>
          <w:b/>
          <w:bCs/>
          <w:color w:val="000000" w:themeColor="text1"/>
          <w:sz w:val="20"/>
          <w:szCs w:val="20"/>
        </w:rPr>
        <w:t>ABSTRACT:</w:t>
      </w:r>
      <w:r>
        <w:rPr>
          <w:rFonts w:ascii="Times New Roman" w:eastAsia="Times New Roman" w:hAnsi="Times New Roman" w:cs="Times New Roman"/>
          <w:b/>
          <w:bCs/>
          <w:color w:val="000000" w:themeColor="text1"/>
          <w:sz w:val="20"/>
          <w:szCs w:val="20"/>
        </w:rPr>
        <w:t xml:space="preserve"> </w:t>
      </w:r>
      <w:r w:rsidR="00B92D28" w:rsidRPr="008C61E6">
        <w:rPr>
          <w:rFonts w:ascii="Times New Roman" w:hAnsi="Times New Roman" w:cs="Times New Roman"/>
          <w:color w:val="000000"/>
          <w:sz w:val="20"/>
          <w:szCs w:val="20"/>
        </w:rPr>
        <w:t>Tibial plateau fractures are frequently complex intra-articular injuries with a variety of fracture patterns, portending a poor prognosis due to associated complications, i.e. compartment syndrome, cartilage destruction, soft-tissue envelope damage, post-surgery infection, knee instability or stiffness, and post-traumatic osteoarthritis.</w:t>
      </w:r>
      <w:r w:rsidR="00B92D28">
        <w:rPr>
          <w:rFonts w:ascii="Times New Roman" w:hAnsi="Times New Roman" w:cs="Times New Roman"/>
          <w:color w:val="000000"/>
          <w:sz w:val="20"/>
          <w:szCs w:val="20"/>
        </w:rPr>
        <w:t xml:space="preserve"> </w:t>
      </w:r>
      <w:r w:rsidR="00B92D28" w:rsidRPr="008C61E6">
        <w:rPr>
          <w:rFonts w:ascii="Times New Roman" w:hAnsi="Times New Roman" w:cs="Times New Roman"/>
          <w:sz w:val="20"/>
          <w:szCs w:val="20"/>
        </w:rPr>
        <w:t>Because tibial plateau fractures present numerous challenges for restoration, surgical fixation is often necessary. However, although most of these injuries are treated surgically, nonsurgical management is considered for a subset of patients with minimal fracture displacement (MFD)</w:t>
      </w:r>
      <w:r w:rsidR="00B92D28">
        <w:rPr>
          <w:rFonts w:ascii="Times New Roman" w:hAnsi="Times New Roman" w:cs="Times New Roman"/>
          <w:sz w:val="20"/>
          <w:szCs w:val="20"/>
        </w:rPr>
        <w:t xml:space="preserve">. </w:t>
      </w:r>
      <w:r w:rsidR="00B92D28" w:rsidRPr="008C61E6">
        <w:rPr>
          <w:rFonts w:ascii="Times New Roman" w:hAnsi="Times New Roman" w:cs="Times New Roman"/>
          <w:color w:val="000000"/>
          <w:sz w:val="20"/>
          <w:szCs w:val="20"/>
        </w:rPr>
        <w:t>The goal of treatment is to restore anatomic contours to the articular surface, to prevent posttraumatic degenerative joint disease, allow</w:t>
      </w:r>
      <w:r w:rsidR="00B92D28">
        <w:rPr>
          <w:rFonts w:ascii="Times New Roman" w:hAnsi="Times New Roman" w:cs="Times New Roman"/>
          <w:color w:val="000000"/>
          <w:sz w:val="20"/>
          <w:szCs w:val="20"/>
        </w:rPr>
        <w:t xml:space="preserve"> soft-tissue healing in optimal </w:t>
      </w:r>
      <w:r w:rsidR="00B92D28" w:rsidRPr="008C61E6">
        <w:rPr>
          <w:rFonts w:ascii="Times New Roman" w:hAnsi="Times New Roman" w:cs="Times New Roman"/>
          <w:color w:val="000000"/>
          <w:sz w:val="20"/>
          <w:szCs w:val="20"/>
        </w:rPr>
        <w:t xml:space="preserve">position, and prevent knee stiffness </w:t>
      </w:r>
      <w:r w:rsidR="00B92D28" w:rsidRPr="008C61E6">
        <w:rPr>
          <w:rFonts w:ascii="Times New Roman" w:hAnsi="Times New Roman" w:cs="Times New Roman"/>
          <w:iCs/>
          <w:sz w:val="20"/>
          <w:szCs w:val="20"/>
        </w:rPr>
        <w:t>with a painless range of motion and function.</w:t>
      </w:r>
    </w:p>
    <w:p w:rsidR="006B17BA" w:rsidRDefault="006B17BA" w:rsidP="006B17BA">
      <w:pPr>
        <w:spacing w:after="0" w:line="240" w:lineRule="auto"/>
        <w:contextualSpacing/>
        <w:jc w:val="both"/>
        <w:rPr>
          <w:rFonts w:ascii="Times New Roman" w:eastAsia="Times New Roman" w:hAnsi="Times New Roman" w:cs="Times New Roman"/>
          <w:bCs/>
          <w:color w:val="000000" w:themeColor="text1"/>
          <w:sz w:val="20"/>
          <w:szCs w:val="20"/>
        </w:rPr>
      </w:pPr>
    </w:p>
    <w:p w:rsidR="008C61E6" w:rsidRPr="0003368C" w:rsidRDefault="006B17BA" w:rsidP="0003368C">
      <w:pPr>
        <w:spacing w:after="0" w:line="240" w:lineRule="auto"/>
        <w:contextualSpacing/>
        <w:jc w:val="both"/>
        <w:rPr>
          <w:rFonts w:ascii="Times New Roman" w:eastAsia="Times New Roman" w:hAnsi="Times New Roman" w:cs="Times New Roman"/>
          <w:bCs/>
          <w:color w:val="000000" w:themeColor="text1"/>
          <w:sz w:val="20"/>
          <w:szCs w:val="20"/>
        </w:rPr>
      </w:pPr>
      <w:r w:rsidRPr="00634666">
        <w:rPr>
          <w:rFonts w:ascii="Times New Roman" w:eastAsia="Times New Roman" w:hAnsi="Times New Roman" w:cs="Times New Roman"/>
          <w:b/>
          <w:bCs/>
          <w:color w:val="000000" w:themeColor="text1"/>
          <w:sz w:val="20"/>
          <w:szCs w:val="20"/>
        </w:rPr>
        <w:t>ABSTRAK:</w:t>
      </w:r>
      <w:r>
        <w:rPr>
          <w:rFonts w:ascii="Times New Roman" w:eastAsia="Times New Roman" w:hAnsi="Times New Roman" w:cs="Times New Roman"/>
          <w:b/>
          <w:bCs/>
          <w:color w:val="000000" w:themeColor="text1"/>
          <w:sz w:val="20"/>
          <w:szCs w:val="20"/>
        </w:rPr>
        <w:t xml:space="preserve"> </w:t>
      </w:r>
      <w:r w:rsidR="0034005F" w:rsidRPr="0034005F">
        <w:rPr>
          <w:rFonts w:ascii="Times New Roman" w:eastAsia="Times New Roman" w:hAnsi="Times New Roman" w:cs="Times New Roman"/>
          <w:bCs/>
          <w:color w:val="000000" w:themeColor="text1"/>
          <w:sz w:val="20"/>
          <w:szCs w:val="20"/>
        </w:rPr>
        <w:t xml:space="preserve">Fraktur </w:t>
      </w:r>
      <w:r w:rsidR="00810AE9">
        <w:rPr>
          <w:rFonts w:ascii="Times New Roman" w:eastAsia="Times New Roman" w:hAnsi="Times New Roman" w:cs="Times New Roman"/>
          <w:bCs/>
          <w:color w:val="000000" w:themeColor="text1"/>
          <w:sz w:val="20"/>
          <w:szCs w:val="20"/>
        </w:rPr>
        <w:t>tibial plateau</w:t>
      </w:r>
      <w:r w:rsidR="0034005F" w:rsidRPr="0034005F">
        <w:rPr>
          <w:rFonts w:ascii="Times New Roman" w:eastAsia="Times New Roman" w:hAnsi="Times New Roman" w:cs="Times New Roman"/>
          <w:bCs/>
          <w:color w:val="000000" w:themeColor="text1"/>
          <w:sz w:val="20"/>
          <w:szCs w:val="20"/>
        </w:rPr>
        <w:t xml:space="preserve"> </w:t>
      </w:r>
      <w:r w:rsidR="00810AE9">
        <w:rPr>
          <w:rFonts w:ascii="Times New Roman" w:eastAsia="Times New Roman" w:hAnsi="Times New Roman" w:cs="Times New Roman"/>
          <w:bCs/>
          <w:color w:val="000000" w:themeColor="text1"/>
          <w:sz w:val="20"/>
          <w:szCs w:val="20"/>
        </w:rPr>
        <w:t xml:space="preserve">pada umumnya </w:t>
      </w:r>
      <w:r w:rsidR="0034005F" w:rsidRPr="0034005F">
        <w:rPr>
          <w:rFonts w:ascii="Times New Roman" w:eastAsia="Times New Roman" w:hAnsi="Times New Roman" w:cs="Times New Roman"/>
          <w:bCs/>
          <w:color w:val="000000" w:themeColor="text1"/>
          <w:sz w:val="20"/>
          <w:szCs w:val="20"/>
        </w:rPr>
        <w:t xml:space="preserve">merupakan cedera intra-artikular kompleks dengan berbagai pola fraktur, menandakan prognosis yang buruk karena komplikasi terkait, yaitu sindrom kompartemen, kerusakan tulang rawan, kerusakan selubung jaringan lunak, infeksi pasca operasi, ketidakstabilan atau kekakuan lutut, dan osteoartritis pasca trauma. Karena fraktur </w:t>
      </w:r>
      <w:r w:rsidR="00644475">
        <w:rPr>
          <w:rFonts w:ascii="Times New Roman" w:eastAsia="Times New Roman" w:hAnsi="Times New Roman" w:cs="Times New Roman"/>
          <w:bCs/>
          <w:color w:val="000000" w:themeColor="text1"/>
          <w:sz w:val="20"/>
          <w:szCs w:val="20"/>
        </w:rPr>
        <w:t>tibial plateau</w:t>
      </w:r>
      <w:r w:rsidR="0034005F" w:rsidRPr="0034005F">
        <w:rPr>
          <w:rFonts w:ascii="Times New Roman" w:eastAsia="Times New Roman" w:hAnsi="Times New Roman" w:cs="Times New Roman"/>
          <w:bCs/>
          <w:color w:val="000000" w:themeColor="text1"/>
          <w:sz w:val="20"/>
          <w:szCs w:val="20"/>
        </w:rPr>
        <w:t xml:space="preserve"> </w:t>
      </w:r>
      <w:r w:rsidR="00644475">
        <w:rPr>
          <w:rFonts w:ascii="Times New Roman" w:eastAsia="Times New Roman" w:hAnsi="Times New Roman" w:cs="Times New Roman"/>
          <w:bCs/>
          <w:color w:val="000000" w:themeColor="text1"/>
          <w:sz w:val="20"/>
          <w:szCs w:val="20"/>
        </w:rPr>
        <w:t>memiliki banyak tantangan</w:t>
      </w:r>
      <w:r w:rsidR="0034005F" w:rsidRPr="0034005F">
        <w:rPr>
          <w:rFonts w:ascii="Times New Roman" w:eastAsia="Times New Roman" w:hAnsi="Times New Roman" w:cs="Times New Roman"/>
          <w:bCs/>
          <w:color w:val="000000" w:themeColor="text1"/>
          <w:sz w:val="20"/>
          <w:szCs w:val="20"/>
        </w:rPr>
        <w:t xml:space="preserve"> untuk restorasi, fiksasi bedah seringkali diperlukan. Namun, meskipun sebagian besar cedera ini dirawat dengan pembedahan, manajemen non-bedah</w:t>
      </w:r>
      <w:r w:rsidR="00644475">
        <w:rPr>
          <w:rFonts w:ascii="Times New Roman" w:eastAsia="Times New Roman" w:hAnsi="Times New Roman" w:cs="Times New Roman"/>
          <w:bCs/>
          <w:color w:val="000000" w:themeColor="text1"/>
          <w:sz w:val="20"/>
          <w:szCs w:val="20"/>
        </w:rPr>
        <w:t xml:space="preserve"> perlu</w:t>
      </w:r>
      <w:r w:rsidR="0034005F" w:rsidRPr="0034005F">
        <w:rPr>
          <w:rFonts w:ascii="Times New Roman" w:eastAsia="Times New Roman" w:hAnsi="Times New Roman" w:cs="Times New Roman"/>
          <w:bCs/>
          <w:color w:val="000000" w:themeColor="text1"/>
          <w:sz w:val="20"/>
          <w:szCs w:val="20"/>
        </w:rPr>
        <w:t xml:space="preserve"> dipertimbangkan untuk sebagian pasien dengan </w:t>
      </w:r>
      <w:r w:rsidR="00644475" w:rsidRPr="00644475">
        <w:rPr>
          <w:rFonts w:ascii="Times New Roman" w:hAnsi="Times New Roman" w:cs="Times New Roman"/>
          <w:i/>
          <w:sz w:val="20"/>
          <w:szCs w:val="20"/>
        </w:rPr>
        <w:t>minimal fracture displacement</w:t>
      </w:r>
      <w:r w:rsidR="00644475" w:rsidRPr="008C61E6">
        <w:rPr>
          <w:rFonts w:ascii="Times New Roman" w:hAnsi="Times New Roman" w:cs="Times New Roman"/>
          <w:sz w:val="20"/>
          <w:szCs w:val="20"/>
        </w:rPr>
        <w:t xml:space="preserve"> </w:t>
      </w:r>
      <w:r w:rsidR="0034005F" w:rsidRPr="0034005F">
        <w:rPr>
          <w:rFonts w:ascii="Times New Roman" w:eastAsia="Times New Roman" w:hAnsi="Times New Roman" w:cs="Times New Roman"/>
          <w:bCs/>
          <w:color w:val="000000" w:themeColor="text1"/>
          <w:sz w:val="20"/>
          <w:szCs w:val="20"/>
        </w:rPr>
        <w:t xml:space="preserve">(MFD). Tujuan </w:t>
      </w:r>
      <w:r w:rsidR="00775EAF">
        <w:rPr>
          <w:rFonts w:ascii="Times New Roman" w:eastAsia="Times New Roman" w:hAnsi="Times New Roman" w:cs="Times New Roman"/>
          <w:bCs/>
          <w:color w:val="000000" w:themeColor="text1"/>
          <w:sz w:val="20"/>
          <w:szCs w:val="20"/>
        </w:rPr>
        <w:t>perawatan di sini</w:t>
      </w:r>
      <w:r w:rsidR="0034005F" w:rsidRPr="0034005F">
        <w:rPr>
          <w:rFonts w:ascii="Times New Roman" w:eastAsia="Times New Roman" w:hAnsi="Times New Roman" w:cs="Times New Roman"/>
          <w:bCs/>
          <w:color w:val="000000" w:themeColor="text1"/>
          <w:sz w:val="20"/>
          <w:szCs w:val="20"/>
        </w:rPr>
        <w:t xml:space="preserve"> adalah</w:t>
      </w:r>
      <w:r w:rsidR="00775EAF">
        <w:rPr>
          <w:rFonts w:ascii="Times New Roman" w:eastAsia="Times New Roman" w:hAnsi="Times New Roman" w:cs="Times New Roman"/>
          <w:bCs/>
          <w:color w:val="000000" w:themeColor="text1"/>
          <w:sz w:val="20"/>
          <w:szCs w:val="20"/>
        </w:rPr>
        <w:t xml:space="preserve"> untuk</w:t>
      </w:r>
      <w:r w:rsidR="0034005F" w:rsidRPr="0034005F">
        <w:rPr>
          <w:rFonts w:ascii="Times New Roman" w:eastAsia="Times New Roman" w:hAnsi="Times New Roman" w:cs="Times New Roman"/>
          <w:bCs/>
          <w:color w:val="000000" w:themeColor="text1"/>
          <w:sz w:val="20"/>
          <w:szCs w:val="20"/>
        </w:rPr>
        <w:t xml:space="preserve"> mengembalikan kontur anatomis pada permukaan artikular, mencegah penyakit sendi degeneratif pasca trauma, memungkinkan penyembuhan jaringan lunak pada posisi optimal, dan mencegah kekakuan lutut dengan rentang gerak dan fungsi yang tidak nyeri.</w:t>
      </w:r>
    </w:p>
    <w:p w:rsidR="00E2701E" w:rsidRPr="00EA5070" w:rsidRDefault="00E2701E" w:rsidP="008742A6">
      <w:pPr>
        <w:autoSpaceDE w:val="0"/>
        <w:autoSpaceDN w:val="0"/>
        <w:adjustRightInd w:val="0"/>
        <w:spacing w:after="0" w:line="360" w:lineRule="auto"/>
        <w:jc w:val="center"/>
        <w:rPr>
          <w:rFonts w:ascii="Times New Roman" w:hAnsi="Times New Roman" w:cs="Times New Roman"/>
          <w:b/>
          <w:bCs/>
          <w:color w:val="000000"/>
          <w:sz w:val="24"/>
          <w:szCs w:val="24"/>
        </w:rPr>
      </w:pPr>
    </w:p>
    <w:p w:rsidR="008C61E6" w:rsidRDefault="008C61E6" w:rsidP="00E2701E">
      <w:pPr>
        <w:autoSpaceDE w:val="0"/>
        <w:autoSpaceDN w:val="0"/>
        <w:adjustRightInd w:val="0"/>
        <w:spacing w:after="0" w:line="360" w:lineRule="auto"/>
        <w:jc w:val="both"/>
        <w:rPr>
          <w:rFonts w:ascii="Times New Roman" w:hAnsi="Times New Roman" w:cs="Times New Roman"/>
          <w:b/>
          <w:bCs/>
          <w:color w:val="000000"/>
          <w:sz w:val="24"/>
          <w:szCs w:val="24"/>
        </w:rPr>
        <w:sectPr w:rsidR="008C61E6" w:rsidSect="00F52EB0">
          <w:footerReference w:type="default" r:id="rId8"/>
          <w:pgSz w:w="12240" w:h="15840"/>
          <w:pgMar w:top="1701" w:right="1701" w:bottom="1701" w:left="2268" w:header="720" w:footer="720" w:gutter="0"/>
          <w:cols w:space="720"/>
          <w:docGrid w:linePitch="360"/>
        </w:sectPr>
      </w:pPr>
    </w:p>
    <w:p w:rsidR="006003D5" w:rsidRPr="008C61E6" w:rsidRDefault="0003368C" w:rsidP="008C61E6">
      <w:pPr>
        <w:autoSpaceDE w:val="0"/>
        <w:autoSpaceDN w:val="0"/>
        <w:adjustRightInd w:val="0"/>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lastRenderedPageBreak/>
        <w:t>BACKGROUND</w:t>
      </w:r>
    </w:p>
    <w:p w:rsidR="00725197" w:rsidRPr="008C61E6" w:rsidRDefault="00F52EB0" w:rsidP="008C61E6">
      <w:pPr>
        <w:autoSpaceDE w:val="0"/>
        <w:autoSpaceDN w:val="0"/>
        <w:adjustRightInd w:val="0"/>
        <w:spacing w:after="0" w:line="240" w:lineRule="auto"/>
        <w:ind w:firstLine="720"/>
        <w:jc w:val="both"/>
        <w:rPr>
          <w:rFonts w:ascii="Times New Roman" w:hAnsi="Times New Roman" w:cs="Times New Roman"/>
          <w:color w:val="000000"/>
          <w:sz w:val="20"/>
          <w:szCs w:val="20"/>
          <w:vertAlign w:val="superscript"/>
        </w:rPr>
      </w:pPr>
      <w:r w:rsidRPr="008C61E6">
        <w:rPr>
          <w:rFonts w:ascii="Times New Roman" w:hAnsi="Times New Roman" w:cs="Times New Roman"/>
          <w:sz w:val="20"/>
          <w:szCs w:val="20"/>
        </w:rPr>
        <w:t>Tibial plateau fractures are often the result of various forces across the knee secondary to high</w:t>
      </w:r>
      <w:r w:rsidR="00FA43F2" w:rsidRPr="008C61E6">
        <w:rPr>
          <w:rFonts w:ascii="Times New Roman" w:hAnsi="Times New Roman" w:cs="Times New Roman"/>
          <w:sz w:val="20"/>
          <w:szCs w:val="20"/>
        </w:rPr>
        <w:t xml:space="preserve"> </w:t>
      </w:r>
      <w:r w:rsidRPr="008C61E6">
        <w:rPr>
          <w:rFonts w:ascii="Times New Roman" w:hAnsi="Times New Roman" w:cs="Times New Roman"/>
          <w:sz w:val="20"/>
          <w:szCs w:val="20"/>
        </w:rPr>
        <w:t xml:space="preserve">energy trauma and account for 1% of fractures treated in the United </w:t>
      </w:r>
      <w:r w:rsidR="00FA43F2" w:rsidRPr="008C61E6">
        <w:rPr>
          <w:rFonts w:ascii="Times New Roman" w:hAnsi="Times New Roman" w:cs="Times New Roman"/>
          <w:sz w:val="20"/>
          <w:szCs w:val="20"/>
        </w:rPr>
        <w:t>States.</w:t>
      </w:r>
      <w:r w:rsidR="00725197" w:rsidRPr="008C61E6">
        <w:rPr>
          <w:rFonts w:ascii="Times New Roman" w:hAnsi="Times New Roman" w:cs="Times New Roman"/>
          <w:sz w:val="20"/>
          <w:szCs w:val="20"/>
          <w:vertAlign w:val="superscript"/>
        </w:rPr>
        <w:t xml:space="preserve"> </w:t>
      </w:r>
      <w:r w:rsidR="00725197" w:rsidRPr="008C61E6">
        <w:rPr>
          <w:rFonts w:ascii="Times New Roman" w:hAnsi="Times New Roman" w:cs="Times New Roman"/>
          <w:color w:val="000000"/>
          <w:sz w:val="20"/>
          <w:szCs w:val="20"/>
        </w:rPr>
        <w:t>These fractures are caused</w:t>
      </w:r>
      <w:r w:rsidR="00725197" w:rsidRPr="008C61E6">
        <w:rPr>
          <w:rFonts w:ascii="Times New Roman" w:hAnsi="Times New Roman" w:cs="Times New Roman"/>
          <w:sz w:val="20"/>
          <w:szCs w:val="20"/>
        </w:rPr>
        <w:t xml:space="preserve"> </w:t>
      </w:r>
      <w:r w:rsidR="00725197" w:rsidRPr="008C61E6">
        <w:rPr>
          <w:rFonts w:ascii="Times New Roman" w:hAnsi="Times New Roman" w:cs="Times New Roman"/>
          <w:color w:val="000000"/>
          <w:sz w:val="20"/>
          <w:szCs w:val="20"/>
        </w:rPr>
        <w:t>mainly by axial loading with concomitant varus/valgus or flexion/extension bending, and have various morphology involving the lateral, medial or both tibial condyles with many degrees of articular depression widening and angulation.</w:t>
      </w:r>
      <w:r w:rsidR="00996B48" w:rsidRPr="008C61E6">
        <w:rPr>
          <w:rFonts w:ascii="Times New Roman" w:hAnsi="Times New Roman" w:cs="Times New Roman"/>
          <w:color w:val="000000"/>
          <w:sz w:val="20"/>
          <w:szCs w:val="20"/>
          <w:vertAlign w:val="superscript"/>
        </w:rPr>
        <w:t>1</w:t>
      </w:r>
    </w:p>
    <w:p w:rsidR="001A3950" w:rsidRPr="008C61E6" w:rsidRDefault="00725197" w:rsidP="008C61E6">
      <w:pPr>
        <w:autoSpaceDE w:val="0"/>
        <w:autoSpaceDN w:val="0"/>
        <w:adjustRightInd w:val="0"/>
        <w:spacing w:after="0" w:line="240" w:lineRule="auto"/>
        <w:ind w:firstLine="720"/>
        <w:jc w:val="both"/>
        <w:rPr>
          <w:rFonts w:ascii="Times New Roman" w:hAnsi="Times New Roman" w:cs="Times New Roman"/>
          <w:color w:val="000000"/>
          <w:sz w:val="20"/>
          <w:szCs w:val="20"/>
        </w:rPr>
      </w:pPr>
      <w:r w:rsidRPr="008C61E6">
        <w:rPr>
          <w:rFonts w:ascii="Times New Roman" w:hAnsi="Times New Roman" w:cs="Times New Roman"/>
          <w:color w:val="000000"/>
          <w:sz w:val="20"/>
          <w:szCs w:val="20"/>
        </w:rPr>
        <w:t>Tibial plateau fractures are frequently complex intra-articular injuries with a variety of fracture patterns, portending a poor prognosis due to associated complications, i.e. compartment syndrome, cartilage destruction, soft-tissue envelope damage, post-surgery infection, knee instability or stiffness, and post-traumatic osteoarthritis</w:t>
      </w:r>
      <w:r w:rsidR="001A3950" w:rsidRPr="008C61E6">
        <w:rPr>
          <w:rFonts w:ascii="Times New Roman" w:hAnsi="Times New Roman" w:cs="Times New Roman"/>
          <w:color w:val="000000"/>
          <w:sz w:val="20"/>
          <w:szCs w:val="20"/>
        </w:rPr>
        <w:t xml:space="preserve">. </w:t>
      </w:r>
      <w:r w:rsidRPr="008C61E6">
        <w:rPr>
          <w:rFonts w:ascii="Times New Roman" w:hAnsi="Times New Roman" w:cs="Times New Roman"/>
          <w:color w:val="000000"/>
          <w:sz w:val="20"/>
          <w:szCs w:val="20"/>
        </w:rPr>
        <w:t>There is a wide spectrum of fracture patterns that involve either the medial tibial plateau (10-23%), the lateral tibial plateau (55-70%), or both (11-31%).</w:t>
      </w:r>
      <w:r w:rsidR="001A57EB" w:rsidRPr="008C61E6">
        <w:rPr>
          <w:rFonts w:ascii="Times New Roman" w:hAnsi="Times New Roman" w:cs="Times New Roman"/>
          <w:color w:val="000000"/>
          <w:sz w:val="20"/>
          <w:szCs w:val="20"/>
          <w:vertAlign w:val="superscript"/>
        </w:rPr>
        <w:t>2</w:t>
      </w:r>
      <w:r w:rsidRPr="008C61E6">
        <w:rPr>
          <w:rFonts w:ascii="Times New Roman" w:hAnsi="Times New Roman" w:cs="Times New Roman"/>
          <w:color w:val="000000"/>
          <w:sz w:val="20"/>
          <w:szCs w:val="20"/>
        </w:rPr>
        <w:t xml:space="preserve"> </w:t>
      </w:r>
    </w:p>
    <w:p w:rsidR="00725197" w:rsidRPr="008C61E6" w:rsidRDefault="00725197" w:rsidP="008C61E6">
      <w:pPr>
        <w:autoSpaceDE w:val="0"/>
        <w:autoSpaceDN w:val="0"/>
        <w:adjustRightInd w:val="0"/>
        <w:spacing w:after="0" w:line="240" w:lineRule="auto"/>
        <w:jc w:val="both"/>
        <w:rPr>
          <w:rFonts w:ascii="Times New Roman" w:hAnsi="Times New Roman" w:cs="Times New Roman"/>
          <w:color w:val="000000"/>
          <w:sz w:val="20"/>
          <w:szCs w:val="20"/>
          <w:vertAlign w:val="superscript"/>
        </w:rPr>
      </w:pPr>
      <w:r w:rsidRPr="008C61E6">
        <w:rPr>
          <w:rFonts w:ascii="Times New Roman" w:hAnsi="Times New Roman" w:cs="Times New Roman"/>
          <w:color w:val="000000"/>
          <w:sz w:val="20"/>
          <w:szCs w:val="20"/>
        </w:rPr>
        <w:lastRenderedPageBreak/>
        <w:t>It is reported that at least 20% of unilateral tibial plateau fractures are associated with ligament rupture of the opposite compartment. The bone fails in compression and shear, with the ligament in tension. This is not easy to determine clinically, because of pain and motion at the fracture site. A thorough neurovascular evaluation should be recorded.</w:t>
      </w:r>
      <w:r w:rsidR="0040545D" w:rsidRPr="008C61E6">
        <w:rPr>
          <w:rFonts w:ascii="Times New Roman" w:hAnsi="Times New Roman" w:cs="Times New Roman"/>
          <w:color w:val="000000"/>
          <w:sz w:val="20"/>
          <w:szCs w:val="20"/>
          <w:vertAlign w:val="superscript"/>
        </w:rPr>
        <w:t>3</w:t>
      </w:r>
    </w:p>
    <w:p w:rsidR="00D92C6E" w:rsidRPr="00CB1BD2" w:rsidRDefault="00F52EB0" w:rsidP="00CB1BD2">
      <w:pPr>
        <w:autoSpaceDE w:val="0"/>
        <w:autoSpaceDN w:val="0"/>
        <w:adjustRightInd w:val="0"/>
        <w:spacing w:after="0" w:line="240" w:lineRule="auto"/>
        <w:jc w:val="both"/>
        <w:rPr>
          <w:rFonts w:ascii="Times New Roman" w:hAnsi="Times New Roman" w:cs="Times New Roman"/>
          <w:color w:val="000000"/>
          <w:sz w:val="20"/>
          <w:szCs w:val="20"/>
          <w:vertAlign w:val="superscript"/>
        </w:rPr>
      </w:pPr>
      <w:r w:rsidRPr="008C61E6">
        <w:rPr>
          <w:rFonts w:ascii="Times New Roman" w:hAnsi="Times New Roman" w:cs="Times New Roman"/>
          <w:sz w:val="20"/>
          <w:szCs w:val="20"/>
        </w:rPr>
        <w:t xml:space="preserve"> </w:t>
      </w:r>
      <w:r w:rsidR="00380097" w:rsidRPr="008C61E6">
        <w:rPr>
          <w:rFonts w:ascii="Times New Roman" w:hAnsi="Times New Roman" w:cs="Times New Roman"/>
          <w:sz w:val="20"/>
          <w:szCs w:val="20"/>
        </w:rPr>
        <w:tab/>
      </w:r>
      <w:r w:rsidR="00380097" w:rsidRPr="008C61E6">
        <w:rPr>
          <w:rFonts w:ascii="Times New Roman" w:hAnsi="Times New Roman" w:cs="Times New Roman"/>
          <w:color w:val="000000"/>
          <w:sz w:val="20"/>
          <w:szCs w:val="20"/>
        </w:rPr>
        <w:t xml:space="preserve">Many different classification systems have been proposed, none with universal acceptance. </w:t>
      </w:r>
      <w:r w:rsidR="00380097" w:rsidRPr="008C61E6">
        <w:rPr>
          <w:rFonts w:ascii="Times New Roman" w:hAnsi="Times New Roman" w:cs="Times New Roman"/>
          <w:sz w:val="20"/>
          <w:szCs w:val="20"/>
        </w:rPr>
        <w:t>In a system devised by Schatzker et al, the fractures are classified into types I through III for those involving the lateral plateau and types IV through VI for those involving the medial aspect or both sides of the plateau. The</w:t>
      </w:r>
      <w:r w:rsidR="00380097" w:rsidRPr="008C61E6">
        <w:rPr>
          <w:rFonts w:ascii="Times New Roman" w:hAnsi="Times New Roman" w:cs="Times New Roman"/>
          <w:color w:val="000000"/>
          <w:sz w:val="20"/>
          <w:szCs w:val="20"/>
        </w:rPr>
        <w:t xml:space="preserve"> Schatzker classification; type I: split fracture of the lateral plateau, type II: split-depression of the lateral plateau, type III: depression of the lateral plateau, type IV: medial plateau fracture, type V: bicondylar fracture, and type VI: a fracture with metaphyseal-diaphyseal dissociation. </w:t>
      </w:r>
      <w:r w:rsidR="00D92C6E" w:rsidRPr="008C61E6">
        <w:rPr>
          <w:rFonts w:ascii="Times New Roman" w:hAnsi="Times New Roman" w:cs="Times New Roman"/>
          <w:color w:val="000000"/>
          <w:sz w:val="20"/>
          <w:szCs w:val="20"/>
        </w:rPr>
        <w:t xml:space="preserve">Proper </w:t>
      </w:r>
      <w:r w:rsidR="00D92C6E" w:rsidRPr="008C61E6">
        <w:rPr>
          <w:rFonts w:ascii="Times New Roman" w:hAnsi="Times New Roman" w:cs="Times New Roman"/>
          <w:color w:val="000000"/>
          <w:sz w:val="20"/>
          <w:szCs w:val="20"/>
        </w:rPr>
        <w:lastRenderedPageBreak/>
        <w:t>classification is based on quality radiographs, including oblique views if necessary. If fat is present in the knee aspirate and plain films fail to show any obvious fractures, occult injury needs to be ruled out. CT and more recently, MRI have all been used successfully for this purpose.</w:t>
      </w:r>
      <w:r w:rsidR="0040545D" w:rsidRPr="008C61E6">
        <w:rPr>
          <w:rFonts w:ascii="Times New Roman" w:hAnsi="Times New Roman" w:cs="Times New Roman"/>
          <w:color w:val="000000"/>
          <w:sz w:val="20"/>
          <w:szCs w:val="20"/>
          <w:vertAlign w:val="superscript"/>
        </w:rPr>
        <w:t>4,5,6</w:t>
      </w:r>
      <w:r w:rsidR="00F03F9A" w:rsidRPr="008C61E6">
        <w:rPr>
          <w:rFonts w:ascii="Times New Roman" w:hAnsi="Times New Roman" w:cs="Times New Roman"/>
          <w:color w:val="000000"/>
          <w:sz w:val="20"/>
          <w:szCs w:val="20"/>
          <w:vertAlign w:val="superscript"/>
        </w:rPr>
        <w:t>,7,8</w:t>
      </w:r>
    </w:p>
    <w:p w:rsidR="008742A6" w:rsidRPr="008C61E6" w:rsidRDefault="00F52EB0" w:rsidP="008C61E6">
      <w:pPr>
        <w:autoSpaceDE w:val="0"/>
        <w:autoSpaceDN w:val="0"/>
        <w:adjustRightInd w:val="0"/>
        <w:spacing w:after="0" w:line="240" w:lineRule="auto"/>
        <w:ind w:firstLine="720"/>
        <w:jc w:val="both"/>
        <w:rPr>
          <w:rFonts w:ascii="Times New Roman" w:hAnsi="Times New Roman" w:cs="Times New Roman"/>
          <w:sz w:val="20"/>
          <w:szCs w:val="20"/>
        </w:rPr>
      </w:pPr>
      <w:r w:rsidRPr="008C61E6">
        <w:rPr>
          <w:rFonts w:ascii="Times New Roman" w:hAnsi="Times New Roman" w:cs="Times New Roman"/>
          <w:sz w:val="20"/>
          <w:szCs w:val="20"/>
        </w:rPr>
        <w:t>Because tibial plateau fractures present numerous challenges for restoration, surgical fixation is</w:t>
      </w:r>
      <w:r w:rsidR="001A3950" w:rsidRPr="008C61E6">
        <w:rPr>
          <w:rFonts w:ascii="Times New Roman" w:hAnsi="Times New Roman" w:cs="Times New Roman"/>
          <w:sz w:val="20"/>
          <w:szCs w:val="20"/>
        </w:rPr>
        <w:t xml:space="preserve"> often necessary.</w:t>
      </w:r>
      <w:r w:rsidR="00FA43F2" w:rsidRPr="008C61E6">
        <w:rPr>
          <w:rFonts w:ascii="Times New Roman" w:hAnsi="Times New Roman" w:cs="Times New Roman"/>
          <w:sz w:val="20"/>
          <w:szCs w:val="20"/>
        </w:rPr>
        <w:t xml:space="preserve"> However, </w:t>
      </w:r>
      <w:r w:rsidR="008742A6" w:rsidRPr="008C61E6">
        <w:rPr>
          <w:rFonts w:ascii="Times New Roman" w:hAnsi="Times New Roman" w:cs="Times New Roman"/>
          <w:sz w:val="20"/>
          <w:szCs w:val="20"/>
        </w:rPr>
        <w:t xml:space="preserve">although most of these injuries </w:t>
      </w:r>
      <w:r w:rsidRPr="008C61E6">
        <w:rPr>
          <w:rFonts w:ascii="Times New Roman" w:hAnsi="Times New Roman" w:cs="Times New Roman"/>
          <w:sz w:val="20"/>
          <w:szCs w:val="20"/>
        </w:rPr>
        <w:t xml:space="preserve">are </w:t>
      </w:r>
      <w:r w:rsidR="008742A6" w:rsidRPr="008C61E6">
        <w:rPr>
          <w:rFonts w:ascii="Times New Roman" w:hAnsi="Times New Roman" w:cs="Times New Roman"/>
          <w:sz w:val="20"/>
          <w:szCs w:val="20"/>
        </w:rPr>
        <w:t xml:space="preserve">treated surgically, nonsurgical management is considered for a </w:t>
      </w:r>
      <w:r w:rsidRPr="008C61E6">
        <w:rPr>
          <w:rFonts w:ascii="Times New Roman" w:hAnsi="Times New Roman" w:cs="Times New Roman"/>
          <w:sz w:val="20"/>
          <w:szCs w:val="20"/>
        </w:rPr>
        <w:t xml:space="preserve">subset </w:t>
      </w:r>
      <w:r w:rsidR="008742A6" w:rsidRPr="008C61E6">
        <w:rPr>
          <w:rFonts w:ascii="Times New Roman" w:hAnsi="Times New Roman" w:cs="Times New Roman"/>
          <w:sz w:val="20"/>
          <w:szCs w:val="20"/>
        </w:rPr>
        <w:t xml:space="preserve">of patients with minimal fracture displacement (MFD) who </w:t>
      </w:r>
      <w:r w:rsidRPr="008C61E6">
        <w:rPr>
          <w:rFonts w:ascii="Times New Roman" w:hAnsi="Times New Roman" w:cs="Times New Roman"/>
          <w:sz w:val="20"/>
          <w:szCs w:val="20"/>
        </w:rPr>
        <w:t>do not</w:t>
      </w:r>
      <w:r w:rsidR="008742A6" w:rsidRPr="008C61E6">
        <w:rPr>
          <w:rFonts w:ascii="Times New Roman" w:hAnsi="Times New Roman" w:cs="Times New Roman"/>
          <w:sz w:val="20"/>
          <w:szCs w:val="20"/>
        </w:rPr>
        <w:t xml:space="preserve"> meet the criteria for surgical </w:t>
      </w:r>
      <w:r w:rsidRPr="008C61E6">
        <w:rPr>
          <w:rFonts w:ascii="Times New Roman" w:hAnsi="Times New Roman" w:cs="Times New Roman"/>
          <w:sz w:val="20"/>
          <w:szCs w:val="20"/>
        </w:rPr>
        <w:t>trea</w:t>
      </w:r>
      <w:r w:rsidR="008742A6" w:rsidRPr="008C61E6">
        <w:rPr>
          <w:rFonts w:ascii="Times New Roman" w:hAnsi="Times New Roman" w:cs="Times New Roman"/>
          <w:sz w:val="20"/>
          <w:szCs w:val="20"/>
        </w:rPr>
        <w:t>tment.</w:t>
      </w:r>
      <w:r w:rsidR="00B113B8" w:rsidRPr="008C61E6">
        <w:rPr>
          <w:rFonts w:ascii="Times New Roman" w:hAnsi="Times New Roman" w:cs="Times New Roman"/>
          <w:sz w:val="20"/>
          <w:szCs w:val="20"/>
        </w:rPr>
        <w:t xml:space="preserve"> MFD defined as 2 mm of articular depression or a 1-mm fracture gap and ,5 mm of condylar widening, or  surgery precluded (SP) by patient </w:t>
      </w:r>
      <w:r w:rsidR="006B17BA" w:rsidRPr="008C61E6">
        <w:rPr>
          <w:rFonts w:ascii="Times New Roman" w:hAnsi="Times New Roman" w:cs="Times New Roman"/>
          <w:sz w:val="20"/>
          <w:szCs w:val="20"/>
        </w:rPr>
        <w:t>characteristics, such</w:t>
      </w:r>
      <w:r w:rsidR="00B113B8" w:rsidRPr="008C61E6">
        <w:rPr>
          <w:rFonts w:ascii="Times New Roman" w:hAnsi="Times New Roman" w:cs="Times New Roman"/>
          <w:sz w:val="20"/>
          <w:szCs w:val="20"/>
        </w:rPr>
        <w:t xml:space="preserve"> as severe comorbidities at the time of treatment, delayed presentation, or advanced arthritic change.</w:t>
      </w:r>
      <w:r w:rsidR="00F03F9A" w:rsidRPr="008C61E6">
        <w:rPr>
          <w:rFonts w:ascii="Times New Roman" w:hAnsi="Times New Roman" w:cs="Times New Roman"/>
          <w:sz w:val="20"/>
          <w:szCs w:val="20"/>
          <w:vertAlign w:val="superscript"/>
        </w:rPr>
        <w:t>9-10</w:t>
      </w:r>
    </w:p>
    <w:p w:rsidR="003D076B" w:rsidRPr="006B17BA" w:rsidRDefault="00960537" w:rsidP="006B17BA">
      <w:pPr>
        <w:autoSpaceDE w:val="0"/>
        <w:autoSpaceDN w:val="0"/>
        <w:adjustRightInd w:val="0"/>
        <w:spacing w:after="0" w:line="240" w:lineRule="auto"/>
        <w:ind w:firstLine="720"/>
        <w:jc w:val="both"/>
        <w:rPr>
          <w:rFonts w:ascii="Times New Roman" w:hAnsi="Times New Roman" w:cs="Times New Roman"/>
          <w:color w:val="000000"/>
          <w:sz w:val="20"/>
          <w:szCs w:val="20"/>
        </w:rPr>
      </w:pPr>
      <w:r w:rsidRPr="008C61E6">
        <w:rPr>
          <w:rFonts w:ascii="Times New Roman" w:hAnsi="Times New Roman" w:cs="Times New Roman"/>
          <w:noProof/>
          <w:color w:val="000000"/>
          <w:sz w:val="20"/>
          <w:szCs w:val="20"/>
          <w:lang w:val="id-ID" w:eastAsia="id-ID"/>
        </w:rPr>
        <w:drawing>
          <wp:anchor distT="0" distB="0" distL="114300" distR="114300" simplePos="0" relativeHeight="251671552" behindDoc="1" locked="0" layoutInCell="1" allowOverlap="1" wp14:anchorId="0F13036D" wp14:editId="677732E1">
            <wp:simplePos x="0" y="0"/>
            <wp:positionH relativeFrom="margin">
              <wp:posOffset>0</wp:posOffset>
            </wp:positionH>
            <wp:positionV relativeFrom="paragraph">
              <wp:posOffset>2914788</wp:posOffset>
            </wp:positionV>
            <wp:extent cx="5326380" cy="1414780"/>
            <wp:effectExtent l="0" t="0" r="7620" b="0"/>
            <wp:wrapSquare wrapText="bothSides"/>
            <wp:docPr id="1" name="Picture 1" descr="A drawing of a perso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Schatzker-classification-system-of-tibial-plateau-fractures-is-shown-Reprinted-and.png"/>
                    <pic:cNvPicPr/>
                  </pic:nvPicPr>
                  <pic:blipFill>
                    <a:blip r:embed="rId9">
                      <a:extLst>
                        <a:ext uri="{28A0092B-C50C-407E-A947-70E740481C1C}">
                          <a14:useLocalDpi xmlns:a14="http://schemas.microsoft.com/office/drawing/2010/main" val="0"/>
                        </a:ext>
                      </a:extLst>
                    </a:blip>
                    <a:stretch>
                      <a:fillRect/>
                    </a:stretch>
                  </pic:blipFill>
                  <pic:spPr>
                    <a:xfrm>
                      <a:off x="0" y="0"/>
                      <a:ext cx="5326380" cy="1414780"/>
                    </a:xfrm>
                    <a:prstGeom prst="rect">
                      <a:avLst/>
                    </a:prstGeom>
                  </pic:spPr>
                </pic:pic>
              </a:graphicData>
            </a:graphic>
            <wp14:sizeRelH relativeFrom="page">
              <wp14:pctWidth>0</wp14:pctWidth>
            </wp14:sizeRelH>
            <wp14:sizeRelV relativeFrom="page">
              <wp14:pctHeight>0</wp14:pctHeight>
            </wp14:sizeRelV>
          </wp:anchor>
        </w:drawing>
      </w:r>
      <w:r w:rsidR="003D076B" w:rsidRPr="008C61E6">
        <w:rPr>
          <w:rFonts w:ascii="Times New Roman" w:hAnsi="Times New Roman" w:cs="Times New Roman"/>
          <w:color w:val="000000"/>
          <w:sz w:val="20"/>
          <w:szCs w:val="20"/>
        </w:rPr>
        <w:t>The goal of treatment is to restore anatomic contours to the articular surface, to prevent posttraumatic degenerative joint disease, allow</w:t>
      </w:r>
      <w:r w:rsidR="006B17BA">
        <w:rPr>
          <w:rFonts w:ascii="Times New Roman" w:hAnsi="Times New Roman" w:cs="Times New Roman"/>
          <w:color w:val="000000"/>
          <w:sz w:val="20"/>
          <w:szCs w:val="20"/>
        </w:rPr>
        <w:t xml:space="preserve"> soft-tissue healing in optimal </w:t>
      </w:r>
      <w:r w:rsidR="003D076B" w:rsidRPr="008C61E6">
        <w:rPr>
          <w:rFonts w:ascii="Times New Roman" w:hAnsi="Times New Roman" w:cs="Times New Roman"/>
          <w:color w:val="000000"/>
          <w:sz w:val="20"/>
          <w:szCs w:val="20"/>
        </w:rPr>
        <w:t>positi</w:t>
      </w:r>
      <w:r w:rsidR="006406E6" w:rsidRPr="008C61E6">
        <w:rPr>
          <w:rFonts w:ascii="Times New Roman" w:hAnsi="Times New Roman" w:cs="Times New Roman"/>
          <w:color w:val="000000"/>
          <w:sz w:val="20"/>
          <w:szCs w:val="20"/>
        </w:rPr>
        <w:t xml:space="preserve">on, and prevent knee stiffness </w:t>
      </w:r>
      <w:r w:rsidR="006406E6" w:rsidRPr="008C61E6">
        <w:rPr>
          <w:rFonts w:ascii="Times New Roman" w:hAnsi="Times New Roman" w:cs="Times New Roman"/>
          <w:iCs/>
          <w:sz w:val="20"/>
          <w:szCs w:val="20"/>
        </w:rPr>
        <w:t>with a painless range of motion and function. Minimally displaced stable fractures should be treated with protected mobilization</w:t>
      </w:r>
      <w:r w:rsidR="006406E6" w:rsidRPr="008C61E6">
        <w:rPr>
          <w:rFonts w:ascii="Times New Roman" w:hAnsi="Times New Roman" w:cs="Times New Roman"/>
          <w:i/>
          <w:iCs/>
          <w:sz w:val="20"/>
          <w:szCs w:val="20"/>
        </w:rPr>
        <w:t xml:space="preserve">. </w:t>
      </w:r>
      <w:r w:rsidR="003D076B" w:rsidRPr="008C61E6">
        <w:rPr>
          <w:rFonts w:ascii="Times New Roman" w:hAnsi="Times New Roman" w:cs="Times New Roman"/>
          <w:color w:val="000000"/>
          <w:sz w:val="20"/>
          <w:szCs w:val="20"/>
        </w:rPr>
        <w:t>Both closed and open treatment can achieve these goals. The choice will depend on multiple factors, including the patient's age</w:t>
      </w:r>
      <w:r w:rsidR="00D92C6E" w:rsidRPr="008C61E6">
        <w:rPr>
          <w:rFonts w:ascii="Times New Roman" w:hAnsi="Times New Roman" w:cs="Times New Roman"/>
          <w:color w:val="000000"/>
          <w:sz w:val="20"/>
          <w:szCs w:val="20"/>
        </w:rPr>
        <w:t xml:space="preserve"> </w:t>
      </w:r>
      <w:r w:rsidR="003D076B" w:rsidRPr="008C61E6">
        <w:rPr>
          <w:rFonts w:ascii="Times New Roman" w:hAnsi="Times New Roman" w:cs="Times New Roman"/>
          <w:color w:val="000000"/>
          <w:sz w:val="20"/>
          <w:szCs w:val="20"/>
        </w:rPr>
        <w:t xml:space="preserve">and general </w:t>
      </w:r>
      <w:r w:rsidR="006B17BA">
        <w:rPr>
          <w:rFonts w:ascii="Times New Roman" w:hAnsi="Times New Roman" w:cs="Times New Roman"/>
          <w:color w:val="000000"/>
          <w:sz w:val="20"/>
          <w:szCs w:val="20"/>
        </w:rPr>
        <w:t xml:space="preserve"> </w:t>
      </w:r>
      <w:r w:rsidR="003D076B" w:rsidRPr="008C61E6">
        <w:rPr>
          <w:rFonts w:ascii="Times New Roman" w:hAnsi="Times New Roman" w:cs="Times New Roman"/>
          <w:color w:val="000000"/>
          <w:sz w:val="20"/>
          <w:szCs w:val="20"/>
        </w:rPr>
        <w:t>medical condition, the degree of displacement and comminution of the fracture, associated local soft-tissue and bony injuries, local skin condition, residual</w:t>
      </w:r>
      <w:r w:rsidR="00D92C6E" w:rsidRPr="008C61E6">
        <w:rPr>
          <w:rFonts w:ascii="Times New Roman" w:hAnsi="Times New Roman" w:cs="Times New Roman"/>
          <w:color w:val="000000"/>
          <w:sz w:val="20"/>
          <w:szCs w:val="20"/>
        </w:rPr>
        <w:t xml:space="preserve"> </w:t>
      </w:r>
      <w:r w:rsidR="003D076B" w:rsidRPr="008C61E6">
        <w:rPr>
          <w:rFonts w:ascii="Times New Roman" w:hAnsi="Times New Roman" w:cs="Times New Roman"/>
          <w:color w:val="000000"/>
          <w:sz w:val="20"/>
          <w:szCs w:val="20"/>
        </w:rPr>
        <w:t>knee stability, and fracture configuration.</w:t>
      </w:r>
      <w:r w:rsidR="00D92C6E" w:rsidRPr="008C61E6">
        <w:rPr>
          <w:rFonts w:ascii="Times New Roman" w:hAnsi="Times New Roman" w:cs="Times New Roman"/>
          <w:color w:val="000000"/>
          <w:sz w:val="20"/>
          <w:szCs w:val="20"/>
        </w:rPr>
        <w:t xml:space="preserve"> </w:t>
      </w:r>
      <w:r w:rsidR="003D076B" w:rsidRPr="008C61E6">
        <w:rPr>
          <w:rFonts w:ascii="Times New Roman" w:hAnsi="Times New Roman" w:cs="Times New Roman"/>
          <w:color w:val="000000"/>
          <w:sz w:val="20"/>
          <w:szCs w:val="20"/>
        </w:rPr>
        <w:t>Closed treatment with a cast or fracture brace is appropriate for minimally displaced fractures with no ligament instability. Definite varus and valgus laxity at full</w:t>
      </w:r>
      <w:r w:rsidR="00D92C6E" w:rsidRPr="008C61E6">
        <w:rPr>
          <w:rFonts w:ascii="Times New Roman" w:hAnsi="Times New Roman" w:cs="Times New Roman"/>
          <w:color w:val="000000"/>
          <w:sz w:val="20"/>
          <w:szCs w:val="20"/>
        </w:rPr>
        <w:t xml:space="preserve"> </w:t>
      </w:r>
      <w:r w:rsidR="003D076B" w:rsidRPr="008C61E6">
        <w:rPr>
          <w:rFonts w:ascii="Times New Roman" w:hAnsi="Times New Roman" w:cs="Times New Roman"/>
          <w:color w:val="000000"/>
          <w:sz w:val="20"/>
          <w:szCs w:val="20"/>
        </w:rPr>
        <w:t>extension is a poor prognostic sign for closed treatment. Articular step-off of 3 mm or less and condylar widening of 5 mm or less can be treated conservatively. Lateral</w:t>
      </w:r>
      <w:r w:rsidR="00D92C6E" w:rsidRPr="008C61E6">
        <w:rPr>
          <w:rFonts w:ascii="Times New Roman" w:hAnsi="Times New Roman" w:cs="Times New Roman"/>
          <w:color w:val="000000"/>
          <w:sz w:val="20"/>
          <w:szCs w:val="20"/>
        </w:rPr>
        <w:t xml:space="preserve"> </w:t>
      </w:r>
      <w:r w:rsidR="003D076B" w:rsidRPr="008C61E6">
        <w:rPr>
          <w:rFonts w:ascii="Times New Roman" w:hAnsi="Times New Roman" w:cs="Times New Roman"/>
          <w:color w:val="000000"/>
          <w:sz w:val="20"/>
          <w:szCs w:val="20"/>
        </w:rPr>
        <w:t>or valgus tilt up to 5 degrees is well tolerated. Medial plateau fractures with any significant displacement should be surgically stabilized. Articular step-off &gt; 3 mm should</w:t>
      </w:r>
      <w:r w:rsidR="00D92C6E" w:rsidRPr="008C61E6">
        <w:rPr>
          <w:rFonts w:ascii="Times New Roman" w:hAnsi="Times New Roman" w:cs="Times New Roman"/>
          <w:color w:val="000000"/>
          <w:sz w:val="20"/>
          <w:szCs w:val="20"/>
        </w:rPr>
        <w:t xml:space="preserve"> </w:t>
      </w:r>
      <w:r w:rsidR="003D076B" w:rsidRPr="008C61E6">
        <w:rPr>
          <w:rFonts w:ascii="Times New Roman" w:hAnsi="Times New Roman" w:cs="Times New Roman"/>
          <w:color w:val="000000"/>
          <w:sz w:val="20"/>
          <w:szCs w:val="20"/>
        </w:rPr>
        <w:t>be anatomically fixed. Bicondylar fractures with any medial displacement, valgus tilt &gt; 5 degrees or with significant articular step-off should be surgically stabilized.</w:t>
      </w:r>
      <w:r w:rsidR="00F03F9A" w:rsidRPr="008C61E6">
        <w:rPr>
          <w:rFonts w:ascii="Times New Roman" w:hAnsi="Times New Roman" w:cs="Times New Roman"/>
          <w:color w:val="000000"/>
          <w:sz w:val="20"/>
          <w:szCs w:val="20"/>
          <w:vertAlign w:val="superscript"/>
        </w:rPr>
        <w:t>1,2,11</w:t>
      </w:r>
    </w:p>
    <w:p w:rsidR="006406E6" w:rsidRPr="00CB1BD2" w:rsidRDefault="005E5775" w:rsidP="00CB1BD2">
      <w:pPr>
        <w:autoSpaceDE w:val="0"/>
        <w:autoSpaceDN w:val="0"/>
        <w:adjustRightInd w:val="0"/>
        <w:spacing w:after="0" w:line="240" w:lineRule="auto"/>
        <w:ind w:firstLine="720"/>
        <w:jc w:val="both"/>
        <w:rPr>
          <w:rFonts w:ascii="Times New Roman" w:hAnsi="Times New Roman" w:cs="Times New Roman"/>
          <w:sz w:val="20"/>
          <w:szCs w:val="20"/>
        </w:rPr>
      </w:pPr>
      <w:r w:rsidRPr="008C61E6">
        <w:rPr>
          <w:rFonts w:ascii="Times New Roman" w:hAnsi="Times New Roman" w:cs="Times New Roman"/>
          <w:sz w:val="20"/>
          <w:szCs w:val="20"/>
        </w:rPr>
        <w:t>Achieving fracture reduction and stabilization</w:t>
      </w:r>
      <w:r w:rsidR="00B113B8" w:rsidRPr="008C61E6">
        <w:rPr>
          <w:rFonts w:ascii="Times New Roman" w:hAnsi="Times New Roman" w:cs="Times New Roman"/>
          <w:sz w:val="20"/>
          <w:szCs w:val="20"/>
        </w:rPr>
        <w:t xml:space="preserve"> </w:t>
      </w:r>
      <w:r w:rsidRPr="008C61E6">
        <w:rPr>
          <w:rFonts w:ascii="Times New Roman" w:hAnsi="Times New Roman" w:cs="Times New Roman"/>
          <w:sz w:val="20"/>
          <w:szCs w:val="20"/>
        </w:rPr>
        <w:t>is only the i</w:t>
      </w:r>
      <w:r w:rsidR="00B113B8" w:rsidRPr="008C61E6">
        <w:rPr>
          <w:rFonts w:ascii="Times New Roman" w:hAnsi="Times New Roman" w:cs="Times New Roman"/>
          <w:sz w:val="20"/>
          <w:szCs w:val="20"/>
        </w:rPr>
        <w:t xml:space="preserve">nitial step; good postoperative </w:t>
      </w:r>
      <w:r w:rsidRPr="008C61E6">
        <w:rPr>
          <w:rFonts w:ascii="Times New Roman" w:hAnsi="Times New Roman" w:cs="Times New Roman"/>
          <w:sz w:val="20"/>
          <w:szCs w:val="20"/>
        </w:rPr>
        <w:t xml:space="preserve">rehabilitation is </w:t>
      </w:r>
      <w:r w:rsidR="00B113B8" w:rsidRPr="008C61E6">
        <w:rPr>
          <w:rFonts w:ascii="Times New Roman" w:hAnsi="Times New Roman" w:cs="Times New Roman"/>
          <w:sz w:val="20"/>
          <w:szCs w:val="20"/>
        </w:rPr>
        <w:t xml:space="preserve">necessary as early mobilization </w:t>
      </w:r>
      <w:r w:rsidRPr="008C61E6">
        <w:rPr>
          <w:rFonts w:ascii="Times New Roman" w:hAnsi="Times New Roman" w:cs="Times New Roman"/>
          <w:sz w:val="20"/>
          <w:szCs w:val="20"/>
        </w:rPr>
        <w:t>may limit complica</w:t>
      </w:r>
      <w:r w:rsidR="00B113B8" w:rsidRPr="008C61E6">
        <w:rPr>
          <w:rFonts w:ascii="Times New Roman" w:hAnsi="Times New Roman" w:cs="Times New Roman"/>
          <w:sz w:val="20"/>
          <w:szCs w:val="20"/>
        </w:rPr>
        <w:t xml:space="preserve">tions following intra-articular </w:t>
      </w:r>
      <w:r w:rsidRPr="008C61E6">
        <w:rPr>
          <w:rFonts w:ascii="Times New Roman" w:hAnsi="Times New Roman" w:cs="Times New Roman"/>
          <w:sz w:val="20"/>
          <w:szCs w:val="20"/>
        </w:rPr>
        <w:t>fractures, includi</w:t>
      </w:r>
      <w:r w:rsidR="00B113B8" w:rsidRPr="008C61E6">
        <w:rPr>
          <w:rFonts w:ascii="Times New Roman" w:hAnsi="Times New Roman" w:cs="Times New Roman"/>
          <w:sz w:val="20"/>
          <w:szCs w:val="20"/>
        </w:rPr>
        <w:t xml:space="preserve">ng knee joint stiffness, muscle </w:t>
      </w:r>
      <w:r w:rsidRPr="008C61E6">
        <w:rPr>
          <w:rFonts w:ascii="Times New Roman" w:hAnsi="Times New Roman" w:cs="Times New Roman"/>
          <w:sz w:val="20"/>
          <w:szCs w:val="20"/>
        </w:rPr>
        <w:t xml:space="preserve">and bone atrophy, </w:t>
      </w:r>
      <w:r w:rsidR="00B113B8" w:rsidRPr="008C61E6">
        <w:rPr>
          <w:rFonts w:ascii="Times New Roman" w:hAnsi="Times New Roman" w:cs="Times New Roman"/>
          <w:sz w:val="20"/>
          <w:szCs w:val="20"/>
        </w:rPr>
        <w:t xml:space="preserve">synovial adhesions and capsular </w:t>
      </w:r>
      <w:r w:rsidRPr="008C61E6">
        <w:rPr>
          <w:rFonts w:ascii="Times New Roman" w:hAnsi="Times New Roman" w:cs="Times New Roman"/>
          <w:sz w:val="20"/>
          <w:szCs w:val="20"/>
        </w:rPr>
        <w:t>contractions to adversely impact on outcomes.</w:t>
      </w:r>
      <w:r w:rsidR="00B113B8" w:rsidRPr="008C61E6">
        <w:rPr>
          <w:rFonts w:ascii="Times New Roman" w:hAnsi="Times New Roman" w:cs="Times New Roman"/>
          <w:sz w:val="20"/>
          <w:szCs w:val="20"/>
        </w:rPr>
        <w:t xml:space="preserve"> </w:t>
      </w:r>
      <w:r w:rsidR="003D076B" w:rsidRPr="008C61E6">
        <w:rPr>
          <w:rFonts w:ascii="Times New Roman" w:hAnsi="Times New Roman" w:cs="Times New Roman"/>
          <w:color w:val="000000"/>
          <w:sz w:val="20"/>
          <w:szCs w:val="20"/>
        </w:rPr>
        <w:t>Early range of motion is allowed</w:t>
      </w:r>
      <w:r w:rsidR="00D92C6E" w:rsidRPr="008C61E6">
        <w:rPr>
          <w:rFonts w:ascii="Times New Roman" w:hAnsi="Times New Roman" w:cs="Times New Roman"/>
          <w:color w:val="000000"/>
          <w:sz w:val="20"/>
          <w:szCs w:val="20"/>
        </w:rPr>
        <w:t xml:space="preserve"> </w:t>
      </w:r>
      <w:r w:rsidR="003D076B" w:rsidRPr="008C61E6">
        <w:rPr>
          <w:rFonts w:ascii="Times New Roman" w:hAnsi="Times New Roman" w:cs="Times New Roman"/>
          <w:color w:val="000000"/>
          <w:sz w:val="20"/>
          <w:szCs w:val="20"/>
        </w:rPr>
        <w:t>according to the stability of the construct. Weight bearing is occasionally allowed at 6-8 weeks and more frequently after 12 weeks.</w:t>
      </w:r>
      <w:r w:rsidR="00F03F9A" w:rsidRPr="008C61E6">
        <w:rPr>
          <w:rFonts w:ascii="Times New Roman" w:hAnsi="Times New Roman" w:cs="Times New Roman"/>
          <w:color w:val="000000"/>
          <w:sz w:val="20"/>
          <w:szCs w:val="20"/>
          <w:vertAlign w:val="superscript"/>
        </w:rPr>
        <w:t>12</w:t>
      </w:r>
      <w:r w:rsidR="00D92C6E" w:rsidRPr="008C61E6">
        <w:rPr>
          <w:rFonts w:ascii="Times New Roman" w:hAnsi="Times New Roman" w:cs="Times New Roman"/>
          <w:color w:val="000000"/>
          <w:sz w:val="20"/>
          <w:szCs w:val="20"/>
        </w:rPr>
        <w:t xml:space="preserve"> </w:t>
      </w:r>
      <w:r w:rsidR="00D92C6E" w:rsidRPr="008C61E6">
        <w:rPr>
          <w:rFonts w:ascii="Times New Roman" w:hAnsi="Times New Roman" w:cs="Times New Roman"/>
          <w:sz w:val="20"/>
          <w:szCs w:val="20"/>
        </w:rPr>
        <w:t xml:space="preserve">Functional Independence Measure (FIM) in this patient was used to evaluate the improvement. FIM consist of seven item in which each have a specific specification with the total score is 126. </w:t>
      </w:r>
    </w:p>
    <w:p w:rsidR="0003368C" w:rsidRDefault="0003368C" w:rsidP="008C61E6">
      <w:pPr>
        <w:spacing w:line="240" w:lineRule="auto"/>
        <w:jc w:val="center"/>
        <w:rPr>
          <w:rFonts w:ascii="Times New Roman" w:hAnsi="Times New Roman" w:cs="Times New Roman"/>
          <w:b/>
          <w:sz w:val="20"/>
          <w:szCs w:val="20"/>
        </w:rPr>
      </w:pPr>
    </w:p>
    <w:p w:rsidR="0003368C" w:rsidRDefault="0003368C" w:rsidP="008C61E6">
      <w:pPr>
        <w:spacing w:line="240" w:lineRule="auto"/>
        <w:jc w:val="center"/>
        <w:rPr>
          <w:rFonts w:ascii="Times New Roman" w:hAnsi="Times New Roman" w:cs="Times New Roman"/>
          <w:b/>
          <w:sz w:val="20"/>
          <w:szCs w:val="20"/>
        </w:rPr>
      </w:pPr>
    </w:p>
    <w:p w:rsidR="0003368C" w:rsidRDefault="0003368C" w:rsidP="008C61E6">
      <w:pPr>
        <w:spacing w:line="240" w:lineRule="auto"/>
        <w:jc w:val="center"/>
        <w:rPr>
          <w:rFonts w:ascii="Times New Roman" w:hAnsi="Times New Roman" w:cs="Times New Roman"/>
          <w:b/>
          <w:sz w:val="20"/>
          <w:szCs w:val="20"/>
        </w:rPr>
      </w:pPr>
    </w:p>
    <w:p w:rsidR="0055633E" w:rsidRDefault="0055633E" w:rsidP="008C61E6">
      <w:pPr>
        <w:spacing w:line="240" w:lineRule="auto"/>
        <w:jc w:val="center"/>
        <w:rPr>
          <w:rFonts w:ascii="Times New Roman" w:hAnsi="Times New Roman" w:cs="Times New Roman"/>
          <w:b/>
          <w:sz w:val="20"/>
          <w:szCs w:val="20"/>
        </w:rPr>
      </w:pPr>
    </w:p>
    <w:p w:rsidR="0003368C" w:rsidRDefault="0003368C" w:rsidP="008C61E6">
      <w:pPr>
        <w:spacing w:line="240" w:lineRule="auto"/>
        <w:jc w:val="center"/>
        <w:rPr>
          <w:rFonts w:ascii="Times New Roman" w:hAnsi="Times New Roman" w:cs="Times New Roman"/>
          <w:b/>
          <w:sz w:val="20"/>
          <w:szCs w:val="20"/>
        </w:rPr>
      </w:pPr>
    </w:p>
    <w:p w:rsidR="00A07B52" w:rsidRDefault="00A07B52" w:rsidP="008C61E6">
      <w:pPr>
        <w:spacing w:line="240" w:lineRule="auto"/>
        <w:jc w:val="center"/>
        <w:rPr>
          <w:rFonts w:ascii="Times New Roman" w:hAnsi="Times New Roman" w:cs="Times New Roman"/>
          <w:b/>
          <w:sz w:val="20"/>
          <w:szCs w:val="20"/>
        </w:rPr>
      </w:pPr>
    </w:p>
    <w:p w:rsidR="00A07B52" w:rsidRDefault="00960537" w:rsidP="008C61E6">
      <w:pPr>
        <w:spacing w:line="240" w:lineRule="auto"/>
        <w:jc w:val="center"/>
        <w:rPr>
          <w:rFonts w:ascii="Times New Roman" w:hAnsi="Times New Roman" w:cs="Times New Roman"/>
          <w:b/>
          <w:sz w:val="20"/>
          <w:szCs w:val="20"/>
        </w:rPr>
      </w:pPr>
      <w:r w:rsidRPr="008C61E6">
        <w:rPr>
          <w:rFonts w:ascii="Times New Roman" w:hAnsi="Times New Roman" w:cs="Times New Roman"/>
          <w:noProof/>
          <w:color w:val="000000"/>
          <w:sz w:val="20"/>
          <w:szCs w:val="20"/>
          <w:lang w:val="id-ID" w:eastAsia="id-ID"/>
        </w:rPr>
        <mc:AlternateContent>
          <mc:Choice Requires="wps">
            <w:drawing>
              <wp:anchor distT="45720" distB="45720" distL="114300" distR="114300" simplePos="0" relativeHeight="251673600" behindDoc="0" locked="0" layoutInCell="1" allowOverlap="1" wp14:anchorId="56E2FC1D" wp14:editId="5CEEC677">
                <wp:simplePos x="0" y="0"/>
                <wp:positionH relativeFrom="margin">
                  <wp:posOffset>109855</wp:posOffset>
                </wp:positionH>
                <wp:positionV relativeFrom="paragraph">
                  <wp:posOffset>2258198</wp:posOffset>
                </wp:positionV>
                <wp:extent cx="5426075" cy="4933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075" cy="493395"/>
                        </a:xfrm>
                        <a:prstGeom prst="rect">
                          <a:avLst/>
                        </a:prstGeom>
                        <a:noFill/>
                        <a:ln w="9525">
                          <a:noFill/>
                          <a:miter lim="800000"/>
                          <a:headEnd/>
                          <a:tailEnd/>
                        </a:ln>
                      </wps:spPr>
                      <wps:txbx>
                        <w:txbxContent>
                          <w:p w:rsidR="00CD500B" w:rsidRPr="008C61E6" w:rsidRDefault="00CD500B" w:rsidP="008C61E6">
                            <w:pPr>
                              <w:autoSpaceDE w:val="0"/>
                              <w:autoSpaceDN w:val="0"/>
                              <w:adjustRightInd w:val="0"/>
                              <w:spacing w:after="0" w:line="240" w:lineRule="auto"/>
                              <w:jc w:val="center"/>
                              <w:rPr>
                                <w:rFonts w:ascii="Times New Roman" w:hAnsi="Times New Roman" w:cs="Times New Roman"/>
                                <w:sz w:val="20"/>
                                <w:szCs w:val="20"/>
                                <w:vertAlign w:val="superscript"/>
                              </w:rPr>
                            </w:pPr>
                            <w:r w:rsidRPr="008C61E6">
                              <w:rPr>
                                <w:rFonts w:ascii="Times New Roman" w:hAnsi="Times New Roman" w:cs="Times New Roman"/>
                                <w:color w:val="000000"/>
                                <w:sz w:val="20"/>
                                <w:szCs w:val="20"/>
                              </w:rPr>
                              <w:t xml:space="preserve">Figure 1. The </w:t>
                            </w:r>
                            <w:r w:rsidRPr="008C61E6">
                              <w:rPr>
                                <w:rFonts w:ascii="Times New Roman" w:hAnsi="Times New Roman" w:cs="Times New Roman"/>
                                <w:sz w:val="20"/>
                                <w:szCs w:val="20"/>
                              </w:rPr>
                              <w:t>Schatzker Classification of Tibial Plateau Fracture</w:t>
                            </w:r>
                            <w:r w:rsidRPr="008C61E6">
                              <w:rPr>
                                <w:rFonts w:ascii="Times New Roman" w:hAnsi="Times New Roman" w:cs="Times New Roman"/>
                                <w:sz w:val="20"/>
                                <w:szCs w:val="20"/>
                                <w:vertAlign w:val="superscript"/>
                              </w:rPr>
                              <w:t>6</w:t>
                            </w:r>
                          </w:p>
                          <w:p w:rsidR="00CD500B" w:rsidRDefault="00CD50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E2FC1D" id="_x0000_t202" coordsize="21600,21600" o:spt="202" path="m,l,21600r21600,l21600,xe">
                <v:stroke joinstyle="miter"/>
                <v:path gradientshapeok="t" o:connecttype="rect"/>
              </v:shapetype>
              <v:shape id="Text Box 2" o:spid="_x0000_s1026" type="#_x0000_t202" style="position:absolute;left:0;text-align:left;margin-left:8.65pt;margin-top:177.8pt;width:427.25pt;height:38.8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" filled="f" stroked="f">
                <v:textbox>
                  <w:txbxContent>
                    <w:p w:rsidR="00CD500B" w:rsidRPr="008C61E6" w:rsidRDefault="00CD500B" w:rsidP="008C61E6">
                      <w:pPr>
                        <w:autoSpaceDE w:val="0"/>
                        <w:autoSpaceDN w:val="0"/>
                        <w:adjustRightInd w:val="0"/>
                        <w:spacing w:after="0" w:line="240" w:lineRule="auto"/>
                        <w:jc w:val="center"/>
                        <w:rPr>
                          <w:rFonts w:ascii="Times New Roman" w:hAnsi="Times New Roman" w:cs="Times New Roman"/>
                          <w:sz w:val="20"/>
                          <w:szCs w:val="20"/>
                          <w:vertAlign w:val="superscript"/>
                        </w:rPr>
                      </w:pPr>
                      <w:r w:rsidRPr="008C61E6">
                        <w:rPr>
                          <w:rFonts w:ascii="Times New Roman" w:hAnsi="Times New Roman" w:cs="Times New Roman"/>
                          <w:color w:val="000000"/>
                          <w:sz w:val="20"/>
                          <w:szCs w:val="20"/>
                        </w:rPr>
                        <w:t xml:space="preserve">Figure 1. The </w:t>
                      </w:r>
                      <w:r w:rsidRPr="008C61E6">
                        <w:rPr>
                          <w:rFonts w:ascii="Times New Roman" w:hAnsi="Times New Roman" w:cs="Times New Roman"/>
                          <w:sz w:val="20"/>
                          <w:szCs w:val="20"/>
                        </w:rPr>
                        <w:t>Schatzker Classification of Tibial Plateau Fracture</w:t>
                      </w:r>
                      <w:r w:rsidRPr="008C61E6">
                        <w:rPr>
                          <w:rFonts w:ascii="Times New Roman" w:hAnsi="Times New Roman" w:cs="Times New Roman"/>
                          <w:sz w:val="20"/>
                          <w:szCs w:val="20"/>
                          <w:vertAlign w:val="superscript"/>
                        </w:rPr>
                        <w:t>6</w:t>
                      </w:r>
                    </w:p>
                    <w:p w:rsidR="00CD500B" w:rsidRDefault="00CD500B"/>
                  </w:txbxContent>
                </v:textbox>
                <w10:wrap type="square" anchorx="margin"/>
              </v:shape>
            </w:pict>
          </mc:Fallback>
        </mc:AlternateContent>
      </w:r>
    </w:p>
    <w:p w:rsidR="00A07B52" w:rsidRDefault="00A07B52" w:rsidP="00597D6A">
      <w:pPr>
        <w:spacing w:line="240" w:lineRule="auto"/>
        <w:rPr>
          <w:rFonts w:ascii="Times New Roman" w:hAnsi="Times New Roman" w:cs="Times New Roman"/>
          <w:b/>
          <w:sz w:val="20"/>
          <w:szCs w:val="20"/>
        </w:rPr>
      </w:pPr>
    </w:p>
    <w:p w:rsidR="006406E6" w:rsidRPr="008C61E6" w:rsidRDefault="006406E6" w:rsidP="008C61E6">
      <w:pPr>
        <w:spacing w:line="240" w:lineRule="auto"/>
        <w:jc w:val="center"/>
        <w:rPr>
          <w:rFonts w:ascii="Times New Roman" w:hAnsi="Times New Roman" w:cs="Times New Roman"/>
          <w:b/>
          <w:sz w:val="20"/>
          <w:szCs w:val="20"/>
        </w:rPr>
      </w:pPr>
      <w:r w:rsidRPr="008C61E6">
        <w:rPr>
          <w:rFonts w:ascii="Times New Roman" w:hAnsi="Times New Roman" w:cs="Times New Roman"/>
          <w:b/>
          <w:sz w:val="20"/>
          <w:szCs w:val="20"/>
        </w:rPr>
        <w:t>CASE REPORT</w:t>
      </w:r>
    </w:p>
    <w:p w:rsidR="00B05FE8" w:rsidRPr="008C61E6" w:rsidRDefault="00B05FE8"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 xml:space="preserve">I. Identity </w:t>
      </w:r>
    </w:p>
    <w:p w:rsidR="00B05FE8" w:rsidRPr="008C61E6" w:rsidRDefault="00A07B52" w:rsidP="008C61E6">
      <w:pPr>
        <w:pStyle w:val="ListParagraph"/>
        <w:numPr>
          <w:ilvl w:val="0"/>
          <w:numId w:val="1"/>
        </w:numPr>
        <w:spacing w:after="0"/>
        <w:ind w:left="567" w:hanging="283"/>
        <w:jc w:val="both"/>
        <w:rPr>
          <w:rFonts w:ascii="Times New Roman" w:hAnsi="Times New Roman" w:cs="Times New Roman"/>
          <w:sz w:val="20"/>
          <w:szCs w:val="20"/>
        </w:rPr>
      </w:pPr>
      <w:r>
        <w:rPr>
          <w:rFonts w:ascii="Times New Roman" w:hAnsi="Times New Roman" w:cs="Times New Roman"/>
          <w:sz w:val="20"/>
          <w:szCs w:val="20"/>
        </w:rPr>
        <w:t>Name</w:t>
      </w:r>
      <w:r>
        <w:rPr>
          <w:rFonts w:ascii="Times New Roman" w:hAnsi="Times New Roman" w:cs="Times New Roman"/>
          <w:sz w:val="20"/>
          <w:szCs w:val="20"/>
        </w:rPr>
        <w:tab/>
      </w:r>
      <w:r w:rsidR="00B05FE8" w:rsidRPr="008C61E6">
        <w:rPr>
          <w:rFonts w:ascii="Times New Roman" w:hAnsi="Times New Roman" w:cs="Times New Roman"/>
          <w:sz w:val="20"/>
          <w:szCs w:val="20"/>
        </w:rPr>
        <w:tab/>
        <w:t>: Mr. AM</w:t>
      </w:r>
    </w:p>
    <w:p w:rsidR="00B05FE8" w:rsidRPr="008C61E6" w:rsidRDefault="00A07B52" w:rsidP="008C61E6">
      <w:pPr>
        <w:pStyle w:val="ListParagraph"/>
        <w:numPr>
          <w:ilvl w:val="0"/>
          <w:numId w:val="1"/>
        </w:numPr>
        <w:spacing w:after="0"/>
        <w:ind w:left="567" w:hanging="283"/>
        <w:jc w:val="both"/>
        <w:rPr>
          <w:rFonts w:ascii="Times New Roman" w:hAnsi="Times New Roman" w:cs="Times New Roman"/>
          <w:sz w:val="20"/>
          <w:szCs w:val="20"/>
        </w:rPr>
      </w:pPr>
      <w:r>
        <w:rPr>
          <w:rFonts w:ascii="Times New Roman" w:hAnsi="Times New Roman" w:cs="Times New Roman"/>
          <w:sz w:val="20"/>
          <w:szCs w:val="20"/>
        </w:rPr>
        <w:t>Age</w:t>
      </w:r>
      <w:r>
        <w:rPr>
          <w:rFonts w:ascii="Times New Roman" w:hAnsi="Times New Roman" w:cs="Times New Roman"/>
          <w:sz w:val="20"/>
          <w:szCs w:val="20"/>
        </w:rPr>
        <w:tab/>
      </w:r>
      <w:r w:rsidR="00B05FE8" w:rsidRPr="008C61E6">
        <w:rPr>
          <w:rFonts w:ascii="Times New Roman" w:hAnsi="Times New Roman" w:cs="Times New Roman"/>
          <w:sz w:val="20"/>
          <w:szCs w:val="20"/>
        </w:rPr>
        <w:tab/>
        <w:t>: 31 Years old</w:t>
      </w:r>
    </w:p>
    <w:p w:rsidR="00B05FE8" w:rsidRPr="008C61E6" w:rsidRDefault="00A07B52" w:rsidP="008C61E6">
      <w:pPr>
        <w:pStyle w:val="ListParagraph"/>
        <w:numPr>
          <w:ilvl w:val="0"/>
          <w:numId w:val="1"/>
        </w:numPr>
        <w:spacing w:after="0"/>
        <w:ind w:left="567" w:hanging="283"/>
        <w:jc w:val="both"/>
        <w:rPr>
          <w:rFonts w:ascii="Times New Roman" w:hAnsi="Times New Roman" w:cs="Times New Roman"/>
          <w:sz w:val="20"/>
          <w:szCs w:val="20"/>
        </w:rPr>
      </w:pPr>
      <w:r>
        <w:rPr>
          <w:rFonts w:ascii="Times New Roman" w:hAnsi="Times New Roman" w:cs="Times New Roman"/>
          <w:sz w:val="20"/>
          <w:szCs w:val="20"/>
        </w:rPr>
        <w:t>Sex</w:t>
      </w:r>
      <w:r>
        <w:rPr>
          <w:rFonts w:ascii="Times New Roman" w:hAnsi="Times New Roman" w:cs="Times New Roman"/>
          <w:sz w:val="20"/>
          <w:szCs w:val="20"/>
        </w:rPr>
        <w:tab/>
      </w:r>
      <w:r>
        <w:rPr>
          <w:rFonts w:ascii="Times New Roman" w:hAnsi="Times New Roman" w:cs="Times New Roman"/>
          <w:sz w:val="20"/>
          <w:szCs w:val="20"/>
        </w:rPr>
        <w:tab/>
      </w:r>
      <w:r w:rsidR="00B05FE8" w:rsidRPr="008C61E6">
        <w:rPr>
          <w:rFonts w:ascii="Times New Roman" w:hAnsi="Times New Roman" w:cs="Times New Roman"/>
          <w:sz w:val="20"/>
          <w:szCs w:val="20"/>
        </w:rPr>
        <w:t>: Male</w:t>
      </w:r>
    </w:p>
    <w:p w:rsidR="00B05FE8" w:rsidRPr="008C61E6" w:rsidRDefault="00A07B52" w:rsidP="008C61E6">
      <w:pPr>
        <w:pStyle w:val="ListParagraph"/>
        <w:numPr>
          <w:ilvl w:val="0"/>
          <w:numId w:val="1"/>
        </w:numPr>
        <w:spacing w:after="0"/>
        <w:ind w:left="567" w:hanging="283"/>
        <w:jc w:val="both"/>
        <w:rPr>
          <w:rFonts w:ascii="Times New Roman" w:hAnsi="Times New Roman" w:cs="Times New Roman"/>
          <w:sz w:val="20"/>
          <w:szCs w:val="20"/>
        </w:rPr>
      </w:pPr>
      <w:r>
        <w:rPr>
          <w:rFonts w:ascii="Times New Roman" w:hAnsi="Times New Roman" w:cs="Times New Roman"/>
          <w:sz w:val="20"/>
          <w:szCs w:val="20"/>
        </w:rPr>
        <w:t>Religion</w:t>
      </w:r>
      <w:r>
        <w:rPr>
          <w:rFonts w:ascii="Times New Roman" w:hAnsi="Times New Roman" w:cs="Times New Roman"/>
          <w:sz w:val="20"/>
          <w:szCs w:val="20"/>
        </w:rPr>
        <w:tab/>
      </w:r>
      <w:r>
        <w:rPr>
          <w:rFonts w:ascii="Times New Roman" w:hAnsi="Times New Roman" w:cs="Times New Roman"/>
          <w:sz w:val="20"/>
          <w:szCs w:val="20"/>
        </w:rPr>
        <w:tab/>
      </w:r>
      <w:r w:rsidR="00B05FE8" w:rsidRPr="008C61E6">
        <w:rPr>
          <w:rFonts w:ascii="Times New Roman" w:hAnsi="Times New Roman" w:cs="Times New Roman"/>
          <w:sz w:val="20"/>
          <w:szCs w:val="20"/>
        </w:rPr>
        <w:t>: Christian</w:t>
      </w:r>
    </w:p>
    <w:p w:rsidR="00B05FE8" w:rsidRPr="008C61E6" w:rsidRDefault="00A07B52" w:rsidP="008C61E6">
      <w:pPr>
        <w:pStyle w:val="ListParagraph"/>
        <w:numPr>
          <w:ilvl w:val="0"/>
          <w:numId w:val="1"/>
        </w:numPr>
        <w:spacing w:after="0"/>
        <w:ind w:left="567" w:hanging="283"/>
        <w:jc w:val="both"/>
        <w:rPr>
          <w:rFonts w:ascii="Times New Roman" w:hAnsi="Times New Roman" w:cs="Times New Roman"/>
          <w:sz w:val="20"/>
          <w:szCs w:val="20"/>
        </w:rPr>
      </w:pPr>
      <w:r>
        <w:rPr>
          <w:rFonts w:ascii="Times New Roman" w:hAnsi="Times New Roman" w:cs="Times New Roman"/>
          <w:sz w:val="20"/>
          <w:szCs w:val="20"/>
        </w:rPr>
        <w:t>Nationality</w:t>
      </w:r>
      <w:r>
        <w:rPr>
          <w:rFonts w:ascii="Times New Roman" w:hAnsi="Times New Roman" w:cs="Times New Roman"/>
          <w:sz w:val="20"/>
          <w:szCs w:val="20"/>
        </w:rPr>
        <w:tab/>
      </w:r>
      <w:r w:rsidR="00B05FE8" w:rsidRPr="008C61E6">
        <w:rPr>
          <w:rFonts w:ascii="Times New Roman" w:hAnsi="Times New Roman" w:cs="Times New Roman"/>
          <w:sz w:val="20"/>
          <w:szCs w:val="20"/>
        </w:rPr>
        <w:t>: Indonesian</w:t>
      </w:r>
    </w:p>
    <w:p w:rsidR="00B05FE8" w:rsidRPr="008C61E6" w:rsidRDefault="00A07B52" w:rsidP="008C61E6">
      <w:pPr>
        <w:pStyle w:val="ListParagraph"/>
        <w:numPr>
          <w:ilvl w:val="0"/>
          <w:numId w:val="1"/>
        </w:numPr>
        <w:spacing w:after="0"/>
        <w:ind w:left="567" w:hanging="283"/>
        <w:jc w:val="both"/>
        <w:rPr>
          <w:rFonts w:ascii="Times New Roman" w:hAnsi="Times New Roman" w:cs="Times New Roman"/>
          <w:sz w:val="20"/>
          <w:szCs w:val="20"/>
        </w:rPr>
      </w:pPr>
      <w:r>
        <w:rPr>
          <w:rFonts w:ascii="Times New Roman" w:hAnsi="Times New Roman" w:cs="Times New Roman"/>
          <w:sz w:val="20"/>
          <w:szCs w:val="20"/>
        </w:rPr>
        <w:t>Occupation</w:t>
      </w:r>
      <w:r w:rsidR="00B05FE8" w:rsidRPr="008C61E6">
        <w:rPr>
          <w:rFonts w:ascii="Times New Roman" w:hAnsi="Times New Roman" w:cs="Times New Roman"/>
          <w:sz w:val="20"/>
          <w:szCs w:val="20"/>
        </w:rPr>
        <w:tab/>
        <w:t>: Nurse</w:t>
      </w:r>
    </w:p>
    <w:p w:rsidR="00B05FE8" w:rsidRPr="008C61E6" w:rsidRDefault="00A07B52" w:rsidP="008C61E6">
      <w:pPr>
        <w:pStyle w:val="ListParagraph"/>
        <w:numPr>
          <w:ilvl w:val="0"/>
          <w:numId w:val="1"/>
        </w:numPr>
        <w:spacing w:after="0"/>
        <w:ind w:left="567" w:hanging="283"/>
        <w:jc w:val="both"/>
        <w:rPr>
          <w:rFonts w:ascii="Times New Roman" w:hAnsi="Times New Roman" w:cs="Times New Roman"/>
          <w:sz w:val="20"/>
          <w:szCs w:val="20"/>
        </w:rPr>
      </w:pPr>
      <w:r>
        <w:rPr>
          <w:rFonts w:ascii="Times New Roman" w:hAnsi="Times New Roman" w:cs="Times New Roman"/>
          <w:sz w:val="20"/>
          <w:szCs w:val="20"/>
        </w:rPr>
        <w:t>Address</w:t>
      </w:r>
      <w:r>
        <w:rPr>
          <w:rFonts w:ascii="Times New Roman" w:hAnsi="Times New Roman" w:cs="Times New Roman"/>
          <w:sz w:val="20"/>
          <w:szCs w:val="20"/>
        </w:rPr>
        <w:tab/>
      </w:r>
      <w:r>
        <w:rPr>
          <w:rFonts w:ascii="Times New Roman" w:hAnsi="Times New Roman" w:cs="Times New Roman"/>
          <w:sz w:val="20"/>
          <w:szCs w:val="20"/>
        </w:rPr>
        <w:tab/>
        <w:t>: Singkil</w:t>
      </w:r>
    </w:p>
    <w:p w:rsidR="00B05FE8" w:rsidRPr="008C61E6" w:rsidRDefault="00A07B52" w:rsidP="008C61E6">
      <w:pPr>
        <w:pStyle w:val="ListParagraph"/>
        <w:numPr>
          <w:ilvl w:val="0"/>
          <w:numId w:val="1"/>
        </w:numPr>
        <w:spacing w:after="0"/>
        <w:ind w:left="567" w:hanging="283"/>
        <w:jc w:val="both"/>
        <w:rPr>
          <w:rFonts w:ascii="Times New Roman" w:hAnsi="Times New Roman" w:cs="Times New Roman"/>
          <w:sz w:val="20"/>
          <w:szCs w:val="20"/>
        </w:rPr>
      </w:pPr>
      <w:r>
        <w:rPr>
          <w:rFonts w:ascii="Times New Roman" w:hAnsi="Times New Roman" w:cs="Times New Roman"/>
          <w:sz w:val="20"/>
          <w:szCs w:val="20"/>
        </w:rPr>
        <w:t>Phone Number</w:t>
      </w:r>
      <w:r>
        <w:rPr>
          <w:rFonts w:ascii="Times New Roman" w:hAnsi="Times New Roman" w:cs="Times New Roman"/>
          <w:sz w:val="20"/>
          <w:szCs w:val="20"/>
        </w:rPr>
        <w:tab/>
      </w:r>
      <w:r w:rsidR="00B05FE8" w:rsidRPr="008C61E6">
        <w:rPr>
          <w:rFonts w:ascii="Times New Roman" w:hAnsi="Times New Roman" w:cs="Times New Roman"/>
          <w:sz w:val="20"/>
          <w:szCs w:val="20"/>
        </w:rPr>
        <w:t>: 085397746651</w:t>
      </w:r>
    </w:p>
    <w:p w:rsidR="00B05FE8" w:rsidRPr="008C61E6" w:rsidRDefault="00A07B52" w:rsidP="008C61E6">
      <w:pPr>
        <w:pStyle w:val="ListParagraph"/>
        <w:numPr>
          <w:ilvl w:val="0"/>
          <w:numId w:val="1"/>
        </w:numPr>
        <w:spacing w:after="0"/>
        <w:ind w:left="567" w:hanging="283"/>
        <w:jc w:val="both"/>
        <w:rPr>
          <w:rFonts w:ascii="Times New Roman" w:hAnsi="Times New Roman" w:cs="Times New Roman"/>
          <w:sz w:val="20"/>
          <w:szCs w:val="20"/>
        </w:rPr>
      </w:pPr>
      <w:r>
        <w:rPr>
          <w:rFonts w:ascii="Times New Roman" w:hAnsi="Times New Roman" w:cs="Times New Roman"/>
          <w:sz w:val="20"/>
          <w:szCs w:val="20"/>
        </w:rPr>
        <w:t>Examination Date</w:t>
      </w:r>
      <w:r>
        <w:rPr>
          <w:rFonts w:ascii="Times New Roman" w:hAnsi="Times New Roman" w:cs="Times New Roman"/>
          <w:sz w:val="20"/>
          <w:szCs w:val="20"/>
        </w:rPr>
        <w:tab/>
      </w:r>
      <w:r w:rsidR="00B05FE8" w:rsidRPr="008C61E6">
        <w:rPr>
          <w:rFonts w:ascii="Times New Roman" w:hAnsi="Times New Roman" w:cs="Times New Roman"/>
          <w:sz w:val="20"/>
          <w:szCs w:val="20"/>
        </w:rPr>
        <w:t>: August 10</w:t>
      </w:r>
      <w:r w:rsidR="00B05FE8" w:rsidRPr="008C61E6">
        <w:rPr>
          <w:rFonts w:ascii="Times New Roman" w:hAnsi="Times New Roman" w:cs="Times New Roman"/>
          <w:sz w:val="20"/>
          <w:szCs w:val="20"/>
          <w:vertAlign w:val="superscript"/>
        </w:rPr>
        <w:t>th</w:t>
      </w:r>
      <w:r w:rsidR="00B05FE8" w:rsidRPr="008C61E6">
        <w:rPr>
          <w:rFonts w:ascii="Times New Roman" w:hAnsi="Times New Roman" w:cs="Times New Roman"/>
          <w:sz w:val="20"/>
          <w:szCs w:val="20"/>
        </w:rPr>
        <w:t xml:space="preserve"> 2017</w:t>
      </w:r>
    </w:p>
    <w:p w:rsidR="00B05FE8" w:rsidRPr="008C61E6" w:rsidRDefault="00B05FE8" w:rsidP="008C61E6">
      <w:pPr>
        <w:spacing w:after="0" w:line="240" w:lineRule="auto"/>
        <w:jc w:val="both"/>
        <w:rPr>
          <w:rFonts w:ascii="Times New Roman" w:hAnsi="Times New Roman" w:cs="Times New Roman"/>
          <w:b/>
          <w:sz w:val="20"/>
          <w:szCs w:val="20"/>
        </w:rPr>
      </w:pPr>
    </w:p>
    <w:p w:rsidR="00B05FE8" w:rsidRDefault="00B05FE8"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II. Anamnesis (Autoanamnesis)</w:t>
      </w:r>
    </w:p>
    <w:p w:rsidR="009A16FB" w:rsidRPr="008C61E6" w:rsidRDefault="009A16FB" w:rsidP="008C61E6">
      <w:pPr>
        <w:spacing w:after="0" w:line="240" w:lineRule="auto"/>
        <w:jc w:val="both"/>
        <w:rPr>
          <w:rFonts w:ascii="Times New Roman" w:hAnsi="Times New Roman" w:cs="Times New Roman"/>
          <w:b/>
          <w:sz w:val="20"/>
          <w:szCs w:val="20"/>
        </w:rPr>
      </w:pPr>
    </w:p>
    <w:p w:rsidR="00B05FE8" w:rsidRPr="008C61E6" w:rsidRDefault="00B05FE8" w:rsidP="008C61E6">
      <w:pPr>
        <w:spacing w:after="0" w:line="240" w:lineRule="auto"/>
        <w:jc w:val="both"/>
        <w:rPr>
          <w:rFonts w:ascii="Times New Roman" w:hAnsi="Times New Roman" w:cs="Times New Roman"/>
          <w:sz w:val="20"/>
          <w:szCs w:val="20"/>
        </w:rPr>
      </w:pPr>
      <w:r w:rsidRPr="008C61E6">
        <w:rPr>
          <w:rFonts w:ascii="Times New Roman" w:hAnsi="Times New Roman" w:cs="Times New Roman"/>
          <w:b/>
          <w:sz w:val="20"/>
          <w:szCs w:val="20"/>
        </w:rPr>
        <w:t>Chief Co</w:t>
      </w:r>
      <w:r w:rsidR="009A16FB">
        <w:rPr>
          <w:rFonts w:ascii="Times New Roman" w:hAnsi="Times New Roman" w:cs="Times New Roman"/>
          <w:b/>
          <w:sz w:val="20"/>
          <w:szCs w:val="20"/>
        </w:rPr>
        <w:t>mplaint</w:t>
      </w:r>
      <w:r w:rsidR="009A16FB">
        <w:rPr>
          <w:rFonts w:ascii="Times New Roman" w:hAnsi="Times New Roman" w:cs="Times New Roman"/>
          <w:b/>
          <w:sz w:val="20"/>
          <w:szCs w:val="20"/>
        </w:rPr>
        <w:tab/>
        <w:t xml:space="preserve"> </w:t>
      </w:r>
      <w:r w:rsidRPr="008C61E6">
        <w:rPr>
          <w:rFonts w:ascii="Times New Roman" w:hAnsi="Times New Roman" w:cs="Times New Roman"/>
          <w:b/>
          <w:sz w:val="20"/>
          <w:szCs w:val="20"/>
        </w:rPr>
        <w:t xml:space="preserve">: </w:t>
      </w:r>
      <w:r w:rsidRPr="008C61E6">
        <w:rPr>
          <w:rFonts w:ascii="Times New Roman" w:hAnsi="Times New Roman" w:cs="Times New Roman"/>
          <w:sz w:val="20"/>
          <w:szCs w:val="20"/>
        </w:rPr>
        <w:t>Difficult</w:t>
      </w:r>
      <w:r w:rsidR="009A16FB">
        <w:rPr>
          <w:rFonts w:ascii="Times New Roman" w:hAnsi="Times New Roman" w:cs="Times New Roman"/>
          <w:sz w:val="20"/>
          <w:szCs w:val="20"/>
        </w:rPr>
        <w:t>y</w:t>
      </w:r>
      <w:r w:rsidRPr="008C61E6">
        <w:rPr>
          <w:rFonts w:ascii="Times New Roman" w:hAnsi="Times New Roman" w:cs="Times New Roman"/>
          <w:sz w:val="20"/>
          <w:szCs w:val="20"/>
        </w:rPr>
        <w:t xml:space="preserve"> to walk normally</w:t>
      </w:r>
    </w:p>
    <w:p w:rsidR="003D076B" w:rsidRPr="008C61E6" w:rsidRDefault="00B05FE8" w:rsidP="008C61E6">
      <w:pPr>
        <w:autoSpaceDE w:val="0"/>
        <w:autoSpaceDN w:val="0"/>
        <w:adjustRightInd w:val="0"/>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 xml:space="preserve">History of Present Illness </w:t>
      </w:r>
    </w:p>
    <w:p w:rsidR="00985E45" w:rsidRPr="008C61E6" w:rsidRDefault="00985E45" w:rsidP="008C61E6">
      <w:pPr>
        <w:autoSpaceDE w:val="0"/>
        <w:autoSpaceDN w:val="0"/>
        <w:adjustRightInd w:val="0"/>
        <w:spacing w:after="0" w:line="240" w:lineRule="auto"/>
        <w:jc w:val="both"/>
        <w:rPr>
          <w:rFonts w:ascii="Times New Roman" w:hAnsi="Times New Roman" w:cs="Times New Roman"/>
          <w:color w:val="000000"/>
          <w:sz w:val="20"/>
          <w:szCs w:val="20"/>
        </w:rPr>
      </w:pPr>
      <w:r w:rsidRPr="008C61E6">
        <w:rPr>
          <w:rFonts w:ascii="Times New Roman" w:hAnsi="Times New Roman" w:cs="Times New Roman"/>
          <w:color w:val="000000"/>
          <w:sz w:val="20"/>
          <w:szCs w:val="20"/>
        </w:rPr>
        <w:tab/>
        <w:t>Difficult to walk normally since approximately 2 months ago ( June 7</w:t>
      </w:r>
      <w:r w:rsidRPr="008C61E6">
        <w:rPr>
          <w:rFonts w:ascii="Times New Roman" w:hAnsi="Times New Roman" w:cs="Times New Roman"/>
          <w:color w:val="000000"/>
          <w:sz w:val="20"/>
          <w:szCs w:val="20"/>
          <w:vertAlign w:val="superscript"/>
        </w:rPr>
        <w:t>th</w:t>
      </w:r>
      <w:r w:rsidRPr="008C61E6">
        <w:rPr>
          <w:rFonts w:ascii="Times New Roman" w:hAnsi="Times New Roman" w:cs="Times New Roman"/>
          <w:color w:val="000000"/>
          <w:sz w:val="20"/>
          <w:szCs w:val="20"/>
        </w:rPr>
        <w:t xml:space="preserve"> 2017) after patient got accident. He was driving his motorbike</w:t>
      </w:r>
      <w:r w:rsidR="0001094E" w:rsidRPr="008C61E6">
        <w:rPr>
          <w:rFonts w:ascii="Times New Roman" w:hAnsi="Times New Roman" w:cs="Times New Roman"/>
          <w:color w:val="000000"/>
          <w:sz w:val="20"/>
          <w:szCs w:val="20"/>
        </w:rPr>
        <w:t xml:space="preserve"> on his way home after work</w:t>
      </w:r>
      <w:r w:rsidRPr="008C61E6">
        <w:rPr>
          <w:rFonts w:ascii="Times New Roman" w:hAnsi="Times New Roman" w:cs="Times New Roman"/>
          <w:color w:val="000000"/>
          <w:sz w:val="20"/>
          <w:szCs w:val="20"/>
        </w:rPr>
        <w:t xml:space="preserve"> when suddenly the car in front of him stopped so he suddenly pressed the brake and he fell down to the right side with his </w:t>
      </w:r>
      <w:r w:rsidR="003C33CF" w:rsidRPr="008C61E6">
        <w:rPr>
          <w:rFonts w:ascii="Times New Roman" w:hAnsi="Times New Roman" w:cs="Times New Roman"/>
          <w:color w:val="000000"/>
          <w:sz w:val="20"/>
          <w:szCs w:val="20"/>
        </w:rPr>
        <w:t xml:space="preserve">right </w:t>
      </w:r>
      <w:r w:rsidRPr="008C61E6">
        <w:rPr>
          <w:rFonts w:ascii="Times New Roman" w:hAnsi="Times New Roman" w:cs="Times New Roman"/>
          <w:color w:val="000000"/>
          <w:sz w:val="20"/>
          <w:szCs w:val="20"/>
        </w:rPr>
        <w:t>lower limb still stuck in front of his motorbike. When he managed to stand up, he felt pain on his right knee that made him difficult to stand up. He raised his</w:t>
      </w:r>
      <w:r w:rsidR="0001094E" w:rsidRPr="008C61E6">
        <w:rPr>
          <w:rFonts w:ascii="Times New Roman" w:hAnsi="Times New Roman" w:cs="Times New Roman"/>
          <w:color w:val="000000"/>
          <w:sz w:val="20"/>
          <w:szCs w:val="20"/>
        </w:rPr>
        <w:t xml:space="preserve"> right</w:t>
      </w:r>
      <w:r w:rsidRPr="008C61E6">
        <w:rPr>
          <w:rFonts w:ascii="Times New Roman" w:hAnsi="Times New Roman" w:cs="Times New Roman"/>
          <w:color w:val="000000"/>
          <w:sz w:val="20"/>
          <w:szCs w:val="20"/>
        </w:rPr>
        <w:t xml:space="preserve"> lower limb with the help of his left hand and the pain was getting worse. </w:t>
      </w:r>
      <w:r w:rsidR="003C33CF" w:rsidRPr="008C61E6">
        <w:rPr>
          <w:rFonts w:ascii="Times New Roman" w:hAnsi="Times New Roman" w:cs="Times New Roman"/>
          <w:color w:val="000000"/>
          <w:sz w:val="20"/>
          <w:szCs w:val="20"/>
        </w:rPr>
        <w:t xml:space="preserve">He is then was taken to Wolter Monginsidi Hospital where he works as a nurse there. His right lower limb was immobilize with back slap and </w:t>
      </w:r>
      <w:r w:rsidR="006F40A1" w:rsidRPr="008C61E6">
        <w:rPr>
          <w:rFonts w:ascii="Times New Roman" w:hAnsi="Times New Roman" w:cs="Times New Roman"/>
          <w:color w:val="000000"/>
          <w:sz w:val="20"/>
          <w:szCs w:val="20"/>
        </w:rPr>
        <w:t>9 days later</w:t>
      </w:r>
      <w:r w:rsidR="003C33CF" w:rsidRPr="008C61E6">
        <w:rPr>
          <w:rFonts w:ascii="Times New Roman" w:hAnsi="Times New Roman" w:cs="Times New Roman"/>
          <w:color w:val="000000"/>
          <w:sz w:val="20"/>
          <w:szCs w:val="20"/>
        </w:rPr>
        <w:t xml:space="preserve"> his right lower limb was p</w:t>
      </w:r>
      <w:r w:rsidR="006F40A1" w:rsidRPr="008C61E6">
        <w:rPr>
          <w:rFonts w:ascii="Times New Roman" w:hAnsi="Times New Roman" w:cs="Times New Roman"/>
          <w:color w:val="000000"/>
          <w:sz w:val="20"/>
          <w:szCs w:val="20"/>
        </w:rPr>
        <w:t xml:space="preserve">erformed with </w:t>
      </w:r>
      <w:r w:rsidR="003C33CF" w:rsidRPr="008C61E6">
        <w:rPr>
          <w:rFonts w:ascii="Times New Roman" w:hAnsi="Times New Roman" w:cs="Times New Roman"/>
          <w:color w:val="000000"/>
          <w:sz w:val="20"/>
          <w:szCs w:val="20"/>
        </w:rPr>
        <w:t xml:space="preserve">CT Scan. He was suggested to keep immobilize his right lower limb with back slap. He uses back slap for only about 3 weeks and he started to walk with the help of  </w:t>
      </w:r>
      <w:r w:rsidR="006B3D5D" w:rsidRPr="008C61E6">
        <w:rPr>
          <w:rFonts w:ascii="Times New Roman" w:hAnsi="Times New Roman" w:cs="Times New Roman"/>
          <w:color w:val="000000"/>
          <w:sz w:val="20"/>
          <w:szCs w:val="20"/>
        </w:rPr>
        <w:t xml:space="preserve">bilateral </w:t>
      </w:r>
      <w:r w:rsidR="003C33CF" w:rsidRPr="008C61E6">
        <w:rPr>
          <w:rFonts w:ascii="Times New Roman" w:hAnsi="Times New Roman" w:cs="Times New Roman"/>
          <w:color w:val="000000"/>
          <w:sz w:val="20"/>
          <w:szCs w:val="20"/>
        </w:rPr>
        <w:t xml:space="preserve">axillary crutches. </w:t>
      </w:r>
    </w:p>
    <w:p w:rsidR="003C33CF" w:rsidRPr="008C61E6" w:rsidRDefault="003C33CF" w:rsidP="008C61E6">
      <w:pPr>
        <w:autoSpaceDE w:val="0"/>
        <w:autoSpaceDN w:val="0"/>
        <w:adjustRightInd w:val="0"/>
        <w:spacing w:after="0" w:line="240" w:lineRule="auto"/>
        <w:jc w:val="both"/>
        <w:rPr>
          <w:rFonts w:ascii="Times New Roman" w:hAnsi="Times New Roman" w:cs="Times New Roman"/>
          <w:color w:val="000000"/>
          <w:sz w:val="20"/>
          <w:szCs w:val="20"/>
        </w:rPr>
      </w:pPr>
    </w:p>
    <w:p w:rsidR="003C33CF" w:rsidRPr="008C61E6" w:rsidRDefault="003C33CF" w:rsidP="008C61E6">
      <w:pPr>
        <w:autoSpaceDE w:val="0"/>
        <w:autoSpaceDN w:val="0"/>
        <w:adjustRightInd w:val="0"/>
        <w:spacing w:after="0" w:line="240" w:lineRule="auto"/>
        <w:jc w:val="both"/>
        <w:rPr>
          <w:rFonts w:ascii="Times New Roman" w:hAnsi="Times New Roman" w:cs="Times New Roman"/>
          <w:b/>
          <w:color w:val="000000"/>
          <w:sz w:val="20"/>
          <w:szCs w:val="20"/>
        </w:rPr>
      </w:pPr>
      <w:r w:rsidRPr="008C61E6">
        <w:rPr>
          <w:rFonts w:ascii="Times New Roman" w:hAnsi="Times New Roman" w:cs="Times New Roman"/>
          <w:b/>
          <w:color w:val="000000"/>
          <w:sz w:val="20"/>
          <w:szCs w:val="20"/>
        </w:rPr>
        <w:t>History of Past Illness</w:t>
      </w:r>
    </w:p>
    <w:p w:rsidR="00725DFA" w:rsidRPr="008C61E6" w:rsidRDefault="003C33CF" w:rsidP="008C61E6">
      <w:pPr>
        <w:spacing w:after="0" w:line="240" w:lineRule="auto"/>
        <w:jc w:val="both"/>
        <w:rPr>
          <w:rFonts w:ascii="Times New Roman" w:hAnsi="Times New Roman" w:cs="Times New Roman"/>
          <w:sz w:val="20"/>
          <w:szCs w:val="20"/>
        </w:rPr>
      </w:pPr>
      <w:r w:rsidRPr="008C61E6">
        <w:rPr>
          <w:rFonts w:ascii="Times New Roman" w:hAnsi="Times New Roman" w:cs="Times New Roman"/>
          <w:b/>
          <w:color w:val="000000"/>
          <w:sz w:val="20"/>
          <w:szCs w:val="20"/>
        </w:rPr>
        <w:tab/>
      </w:r>
      <w:r w:rsidR="00725DFA" w:rsidRPr="008C61E6">
        <w:rPr>
          <w:rFonts w:ascii="Times New Roman" w:hAnsi="Times New Roman" w:cs="Times New Roman"/>
          <w:sz w:val="20"/>
          <w:szCs w:val="20"/>
        </w:rPr>
        <w:t>No history of hypertension ,diabetes mellitus and dyslipidemia in this patient</w:t>
      </w:r>
    </w:p>
    <w:p w:rsidR="00725DFA" w:rsidRPr="008C61E6" w:rsidRDefault="00725DFA" w:rsidP="008C61E6">
      <w:pPr>
        <w:spacing w:after="0" w:line="240" w:lineRule="auto"/>
        <w:jc w:val="both"/>
        <w:rPr>
          <w:rFonts w:ascii="Times New Roman" w:hAnsi="Times New Roman" w:cs="Times New Roman"/>
          <w:sz w:val="20"/>
          <w:szCs w:val="20"/>
        </w:rPr>
      </w:pPr>
    </w:p>
    <w:p w:rsidR="00725DFA" w:rsidRPr="008C61E6" w:rsidRDefault="00725DFA"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Family History</w:t>
      </w:r>
    </w:p>
    <w:p w:rsidR="00725DFA" w:rsidRPr="008C61E6" w:rsidRDefault="00725DFA" w:rsidP="008C61E6">
      <w:pPr>
        <w:spacing w:after="0" w:line="240" w:lineRule="auto"/>
        <w:jc w:val="both"/>
        <w:rPr>
          <w:rFonts w:ascii="Times New Roman" w:hAnsi="Times New Roman" w:cs="Times New Roman"/>
          <w:sz w:val="20"/>
          <w:szCs w:val="20"/>
        </w:rPr>
      </w:pPr>
      <w:r w:rsidRPr="008C61E6">
        <w:rPr>
          <w:rFonts w:ascii="Times New Roman" w:hAnsi="Times New Roman" w:cs="Times New Roman"/>
          <w:sz w:val="20"/>
          <w:szCs w:val="20"/>
        </w:rPr>
        <w:t>There is no family member that has the same complaint</w:t>
      </w:r>
    </w:p>
    <w:p w:rsidR="00725DFA" w:rsidRPr="008C61E6" w:rsidRDefault="00725DFA" w:rsidP="008C61E6">
      <w:pPr>
        <w:spacing w:after="0" w:line="240" w:lineRule="auto"/>
        <w:jc w:val="both"/>
        <w:rPr>
          <w:rFonts w:ascii="Times New Roman" w:hAnsi="Times New Roman" w:cs="Times New Roman"/>
          <w:b/>
          <w:sz w:val="20"/>
          <w:szCs w:val="20"/>
        </w:rPr>
      </w:pPr>
    </w:p>
    <w:p w:rsidR="00725DFA" w:rsidRPr="008C61E6" w:rsidRDefault="00725DFA"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Soci</w:t>
      </w:r>
      <w:r w:rsidR="003477B9">
        <w:rPr>
          <w:rFonts w:ascii="Times New Roman" w:hAnsi="Times New Roman" w:cs="Times New Roman"/>
          <w:b/>
          <w:sz w:val="20"/>
          <w:szCs w:val="20"/>
        </w:rPr>
        <w:t>o</w:t>
      </w:r>
      <w:r w:rsidRPr="008C61E6">
        <w:rPr>
          <w:rFonts w:ascii="Times New Roman" w:hAnsi="Times New Roman" w:cs="Times New Roman"/>
          <w:b/>
          <w:sz w:val="20"/>
          <w:szCs w:val="20"/>
        </w:rPr>
        <w:t xml:space="preserve"> Economic History</w:t>
      </w:r>
    </w:p>
    <w:p w:rsidR="00725DFA" w:rsidRPr="008C61E6" w:rsidRDefault="00725DFA" w:rsidP="008C61E6">
      <w:pPr>
        <w:pStyle w:val="ListParagraph"/>
        <w:numPr>
          <w:ilvl w:val="0"/>
          <w:numId w:val="2"/>
        </w:numPr>
        <w:spacing w:after="0"/>
        <w:jc w:val="both"/>
        <w:rPr>
          <w:rFonts w:ascii="Times New Roman" w:hAnsi="Times New Roman" w:cs="Times New Roman"/>
          <w:b/>
          <w:sz w:val="20"/>
          <w:szCs w:val="20"/>
        </w:rPr>
      </w:pPr>
      <w:r w:rsidRPr="008C61E6">
        <w:rPr>
          <w:rFonts w:ascii="Times New Roman" w:hAnsi="Times New Roman" w:cs="Times New Roman"/>
          <w:sz w:val="20"/>
          <w:szCs w:val="20"/>
        </w:rPr>
        <w:t>His health insurance was covered by BPJS</w:t>
      </w:r>
    </w:p>
    <w:p w:rsidR="00725DFA" w:rsidRPr="008C61E6" w:rsidRDefault="00725DFA" w:rsidP="008C61E6">
      <w:pPr>
        <w:pStyle w:val="ListParagraph"/>
        <w:numPr>
          <w:ilvl w:val="0"/>
          <w:numId w:val="2"/>
        </w:numPr>
        <w:spacing w:after="0"/>
        <w:jc w:val="both"/>
        <w:rPr>
          <w:rFonts w:ascii="Times New Roman" w:hAnsi="Times New Roman" w:cs="Times New Roman"/>
          <w:b/>
          <w:sz w:val="20"/>
          <w:szCs w:val="20"/>
        </w:rPr>
      </w:pPr>
      <w:r w:rsidRPr="008C61E6">
        <w:rPr>
          <w:rFonts w:ascii="Times New Roman" w:hAnsi="Times New Roman" w:cs="Times New Roman"/>
          <w:sz w:val="20"/>
          <w:szCs w:val="20"/>
        </w:rPr>
        <w:t>He is a nurse working in Wolter Monginsidi Hospital. He works as an assisted nurse in the operation room</w:t>
      </w:r>
    </w:p>
    <w:p w:rsidR="00725DFA" w:rsidRPr="008C61E6" w:rsidRDefault="00725DFA" w:rsidP="008C61E6">
      <w:pPr>
        <w:pStyle w:val="ListParagraph"/>
        <w:numPr>
          <w:ilvl w:val="0"/>
          <w:numId w:val="2"/>
        </w:numPr>
        <w:spacing w:after="0"/>
        <w:jc w:val="both"/>
        <w:rPr>
          <w:rFonts w:ascii="Times New Roman" w:hAnsi="Times New Roman" w:cs="Times New Roman"/>
          <w:b/>
          <w:sz w:val="20"/>
          <w:szCs w:val="20"/>
        </w:rPr>
      </w:pPr>
      <w:r w:rsidRPr="008C61E6">
        <w:rPr>
          <w:rFonts w:ascii="Times New Roman" w:hAnsi="Times New Roman" w:cs="Times New Roman"/>
          <w:sz w:val="20"/>
          <w:szCs w:val="20"/>
        </w:rPr>
        <w:t>He lives with his uncle and aunt and his little sister that he supports financially for her sister</w:t>
      </w:r>
      <w:r w:rsidR="00307C00" w:rsidRPr="008C61E6">
        <w:rPr>
          <w:rFonts w:ascii="Times New Roman" w:hAnsi="Times New Roman" w:cs="Times New Roman"/>
          <w:sz w:val="20"/>
          <w:szCs w:val="20"/>
        </w:rPr>
        <w:t>’s</w:t>
      </w:r>
      <w:r w:rsidRPr="008C61E6">
        <w:rPr>
          <w:rFonts w:ascii="Times New Roman" w:hAnsi="Times New Roman" w:cs="Times New Roman"/>
          <w:sz w:val="20"/>
          <w:szCs w:val="20"/>
        </w:rPr>
        <w:t xml:space="preserve"> education</w:t>
      </w:r>
    </w:p>
    <w:p w:rsidR="00725DFA" w:rsidRPr="008C61E6" w:rsidRDefault="00725DFA" w:rsidP="008C61E6">
      <w:pPr>
        <w:pStyle w:val="ListParagraph"/>
        <w:numPr>
          <w:ilvl w:val="0"/>
          <w:numId w:val="2"/>
        </w:numPr>
        <w:spacing w:after="0"/>
        <w:jc w:val="both"/>
        <w:rPr>
          <w:rFonts w:ascii="Times New Roman" w:hAnsi="Times New Roman" w:cs="Times New Roman"/>
          <w:b/>
          <w:sz w:val="20"/>
          <w:szCs w:val="20"/>
        </w:rPr>
      </w:pPr>
      <w:r w:rsidRPr="008C61E6">
        <w:rPr>
          <w:rFonts w:ascii="Times New Roman" w:hAnsi="Times New Roman" w:cs="Times New Roman"/>
          <w:sz w:val="20"/>
          <w:szCs w:val="20"/>
        </w:rPr>
        <w:t>He lives in 1 floor permanent house, 3 bedrooms , 2 bathrooms using squatting toilet and temporarily patient modified a chair for toileting. No stair step in the house where he lives.</w:t>
      </w:r>
    </w:p>
    <w:p w:rsidR="00307C00" w:rsidRPr="008C61E6" w:rsidRDefault="00307C00" w:rsidP="008C61E6">
      <w:pPr>
        <w:spacing w:after="0" w:line="240" w:lineRule="auto"/>
        <w:jc w:val="both"/>
        <w:rPr>
          <w:rFonts w:ascii="Times New Roman" w:hAnsi="Times New Roman" w:cs="Times New Roman"/>
          <w:b/>
          <w:sz w:val="20"/>
          <w:szCs w:val="20"/>
        </w:rPr>
      </w:pPr>
    </w:p>
    <w:p w:rsidR="00307C00" w:rsidRPr="008C61E6" w:rsidRDefault="00307C00"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Psyc</w:t>
      </w:r>
      <w:r w:rsidR="003477B9">
        <w:rPr>
          <w:rFonts w:ascii="Times New Roman" w:hAnsi="Times New Roman" w:cs="Times New Roman"/>
          <w:b/>
          <w:sz w:val="20"/>
          <w:szCs w:val="20"/>
        </w:rPr>
        <w:t>h</w:t>
      </w:r>
      <w:r w:rsidRPr="008C61E6">
        <w:rPr>
          <w:rFonts w:ascii="Times New Roman" w:hAnsi="Times New Roman" w:cs="Times New Roman"/>
          <w:b/>
          <w:sz w:val="20"/>
          <w:szCs w:val="20"/>
        </w:rPr>
        <w:t>ological Status</w:t>
      </w:r>
    </w:p>
    <w:p w:rsidR="00307C00" w:rsidRPr="008C61E6" w:rsidRDefault="00307C00" w:rsidP="008C61E6">
      <w:pPr>
        <w:spacing w:after="0" w:line="240" w:lineRule="auto"/>
        <w:ind w:firstLine="720"/>
        <w:jc w:val="both"/>
        <w:rPr>
          <w:rFonts w:ascii="Times New Roman" w:hAnsi="Times New Roman" w:cs="Times New Roman"/>
          <w:sz w:val="20"/>
          <w:szCs w:val="20"/>
        </w:rPr>
      </w:pPr>
      <w:r w:rsidRPr="008C61E6">
        <w:rPr>
          <w:rFonts w:ascii="Times New Roman" w:hAnsi="Times New Roman" w:cs="Times New Roman"/>
          <w:sz w:val="20"/>
          <w:szCs w:val="20"/>
        </w:rPr>
        <w:t>Patient has adequate orientation to person, place, time and situation. He has good memory skills and judgment. Patient has an anxiety about his condition because he is afraid that he might lose his job because he is just a non-permanent employee. He has to support his sister’s education so he has to go back to work as soon as possible.</w:t>
      </w:r>
    </w:p>
    <w:p w:rsidR="00307C00" w:rsidRPr="008C61E6" w:rsidRDefault="00307C00" w:rsidP="008C61E6">
      <w:pPr>
        <w:spacing w:after="0" w:line="240" w:lineRule="auto"/>
        <w:jc w:val="both"/>
        <w:rPr>
          <w:rFonts w:ascii="Times New Roman" w:hAnsi="Times New Roman" w:cs="Times New Roman"/>
          <w:sz w:val="20"/>
          <w:szCs w:val="20"/>
        </w:rPr>
      </w:pPr>
    </w:p>
    <w:p w:rsidR="00307C00" w:rsidRPr="008C61E6" w:rsidRDefault="00307C00" w:rsidP="008C61E6">
      <w:pPr>
        <w:pStyle w:val="Default"/>
        <w:jc w:val="both"/>
        <w:rPr>
          <w:b/>
          <w:sz w:val="20"/>
          <w:szCs w:val="20"/>
        </w:rPr>
      </w:pPr>
      <w:r w:rsidRPr="008C61E6">
        <w:rPr>
          <w:b/>
          <w:sz w:val="20"/>
          <w:szCs w:val="20"/>
        </w:rPr>
        <w:t xml:space="preserve">III. Physical Examination </w:t>
      </w:r>
    </w:p>
    <w:p w:rsidR="00307C00" w:rsidRPr="008C61E6" w:rsidRDefault="00307C00" w:rsidP="008C61E6">
      <w:pPr>
        <w:pStyle w:val="Default"/>
        <w:jc w:val="both"/>
        <w:rPr>
          <w:b/>
          <w:sz w:val="20"/>
          <w:szCs w:val="20"/>
        </w:rPr>
      </w:pPr>
      <w:r w:rsidRPr="008C61E6">
        <w:rPr>
          <w:b/>
          <w:sz w:val="20"/>
          <w:szCs w:val="20"/>
        </w:rPr>
        <w:t xml:space="preserve">General Status </w:t>
      </w:r>
    </w:p>
    <w:p w:rsidR="0036250A" w:rsidRPr="003477B9" w:rsidRDefault="001A57EB" w:rsidP="008C61E6">
      <w:pPr>
        <w:pStyle w:val="Default"/>
        <w:jc w:val="both"/>
        <w:rPr>
          <w:sz w:val="20"/>
          <w:szCs w:val="20"/>
        </w:rPr>
      </w:pPr>
      <w:r w:rsidRPr="003477B9">
        <w:rPr>
          <w:sz w:val="20"/>
          <w:szCs w:val="20"/>
        </w:rPr>
        <w:t>Karnovsky Performance Scale : 80 ( some symptoms; normal activity with some effort)</w:t>
      </w:r>
      <w:r w:rsidR="0036250A" w:rsidRPr="003477B9">
        <w:rPr>
          <w:sz w:val="20"/>
          <w:szCs w:val="20"/>
        </w:rPr>
        <w:t xml:space="preserve"> </w:t>
      </w:r>
    </w:p>
    <w:p w:rsidR="00307C00" w:rsidRPr="003477B9" w:rsidRDefault="00307C00" w:rsidP="008C61E6">
      <w:pPr>
        <w:pStyle w:val="Default"/>
        <w:jc w:val="both"/>
        <w:rPr>
          <w:sz w:val="20"/>
          <w:szCs w:val="20"/>
        </w:rPr>
      </w:pPr>
      <w:r w:rsidRPr="003477B9">
        <w:rPr>
          <w:sz w:val="20"/>
          <w:szCs w:val="20"/>
        </w:rPr>
        <w:t xml:space="preserve">Compos mentis, independent ambulation with </w:t>
      </w:r>
      <w:r w:rsidR="006B3D5D" w:rsidRPr="003477B9">
        <w:rPr>
          <w:sz w:val="20"/>
          <w:szCs w:val="20"/>
        </w:rPr>
        <w:t xml:space="preserve">bilateral </w:t>
      </w:r>
      <w:r w:rsidRPr="003477B9">
        <w:rPr>
          <w:sz w:val="20"/>
          <w:szCs w:val="20"/>
        </w:rPr>
        <w:t>axillary crutches</w:t>
      </w:r>
    </w:p>
    <w:p w:rsidR="00307C00" w:rsidRPr="008C61E6" w:rsidRDefault="00307C00" w:rsidP="008C61E6">
      <w:pPr>
        <w:pStyle w:val="Default"/>
        <w:jc w:val="both"/>
        <w:rPr>
          <w:b/>
          <w:sz w:val="20"/>
          <w:szCs w:val="20"/>
        </w:rPr>
      </w:pPr>
      <w:r w:rsidRPr="008C61E6">
        <w:rPr>
          <w:sz w:val="20"/>
          <w:szCs w:val="20"/>
        </w:rPr>
        <w:t xml:space="preserve"> </w:t>
      </w:r>
      <w:r w:rsidR="00744AF8" w:rsidRPr="008C61E6">
        <w:rPr>
          <w:sz w:val="20"/>
          <w:szCs w:val="20"/>
        </w:rPr>
        <w:t>BW : 89 kg BH : 165</w:t>
      </w:r>
      <w:r w:rsidRPr="008C61E6">
        <w:rPr>
          <w:sz w:val="20"/>
          <w:szCs w:val="20"/>
        </w:rPr>
        <w:t xml:space="preserve"> cm </w:t>
      </w:r>
      <w:r w:rsidR="003477B9">
        <w:rPr>
          <w:bCs/>
          <w:sz w:val="20"/>
          <w:szCs w:val="20"/>
        </w:rPr>
        <w:t xml:space="preserve"> BMI</w:t>
      </w:r>
      <w:r w:rsidR="00744AF8" w:rsidRPr="008C61E6">
        <w:rPr>
          <w:bCs/>
          <w:sz w:val="20"/>
          <w:szCs w:val="20"/>
        </w:rPr>
        <w:t xml:space="preserve"> : 32.72 (obese)</w:t>
      </w:r>
    </w:p>
    <w:p w:rsidR="003477B9" w:rsidRDefault="00307C00" w:rsidP="008C61E6">
      <w:pPr>
        <w:pStyle w:val="Default"/>
        <w:jc w:val="both"/>
        <w:rPr>
          <w:sz w:val="20"/>
          <w:szCs w:val="20"/>
        </w:rPr>
      </w:pPr>
      <w:r w:rsidRPr="008C61E6">
        <w:rPr>
          <w:sz w:val="20"/>
          <w:szCs w:val="20"/>
        </w:rPr>
        <w:t xml:space="preserve"> </w:t>
      </w:r>
      <w:r w:rsidR="00744AF8" w:rsidRPr="008C61E6">
        <w:rPr>
          <w:sz w:val="20"/>
          <w:szCs w:val="20"/>
        </w:rPr>
        <w:t>BP : 120/70 mmHg HR : 70</w:t>
      </w:r>
      <w:r w:rsidRPr="008C61E6">
        <w:rPr>
          <w:sz w:val="20"/>
          <w:szCs w:val="20"/>
        </w:rPr>
        <w:t xml:space="preserve"> x/minutes </w:t>
      </w:r>
    </w:p>
    <w:p w:rsidR="00307C00" w:rsidRPr="008C61E6" w:rsidRDefault="00307C00" w:rsidP="008C61E6">
      <w:pPr>
        <w:pStyle w:val="Default"/>
        <w:jc w:val="both"/>
        <w:rPr>
          <w:sz w:val="20"/>
          <w:szCs w:val="20"/>
        </w:rPr>
      </w:pPr>
      <w:r w:rsidRPr="008C61E6">
        <w:rPr>
          <w:sz w:val="20"/>
          <w:szCs w:val="20"/>
        </w:rPr>
        <w:t xml:space="preserve">RR : 20 x/minutes </w:t>
      </w:r>
    </w:p>
    <w:p w:rsidR="00307C00" w:rsidRPr="008C61E6" w:rsidRDefault="00307C00" w:rsidP="008C61E6">
      <w:pPr>
        <w:pStyle w:val="Default"/>
        <w:jc w:val="both"/>
        <w:rPr>
          <w:sz w:val="20"/>
          <w:szCs w:val="20"/>
        </w:rPr>
      </w:pPr>
      <w:r w:rsidRPr="008C61E6">
        <w:rPr>
          <w:sz w:val="20"/>
          <w:szCs w:val="20"/>
        </w:rPr>
        <w:t xml:space="preserve"> Head and neck : no anemis, icterus, cyanosis &amp; dyspnoe, JVP not increase </w:t>
      </w:r>
    </w:p>
    <w:p w:rsidR="00307C00" w:rsidRPr="008C61E6" w:rsidRDefault="00307C00" w:rsidP="008C61E6">
      <w:pPr>
        <w:pStyle w:val="Default"/>
        <w:jc w:val="both"/>
        <w:rPr>
          <w:sz w:val="20"/>
          <w:szCs w:val="20"/>
        </w:rPr>
      </w:pPr>
      <w:r w:rsidRPr="008C61E6">
        <w:rPr>
          <w:sz w:val="20"/>
          <w:szCs w:val="20"/>
        </w:rPr>
        <w:t xml:space="preserve"> Thorax : </w:t>
      </w:r>
    </w:p>
    <w:p w:rsidR="00307C00" w:rsidRPr="008C61E6" w:rsidRDefault="00307C00" w:rsidP="008C61E6">
      <w:pPr>
        <w:pStyle w:val="Default"/>
        <w:jc w:val="both"/>
        <w:rPr>
          <w:sz w:val="20"/>
          <w:szCs w:val="20"/>
        </w:rPr>
      </w:pPr>
      <w:r w:rsidRPr="008C61E6">
        <w:rPr>
          <w:sz w:val="20"/>
          <w:szCs w:val="20"/>
        </w:rPr>
        <w:t xml:space="preserve">Heart : </w:t>
      </w:r>
    </w:p>
    <w:p w:rsidR="004B1BA2" w:rsidRDefault="00307C00" w:rsidP="008C61E6">
      <w:pPr>
        <w:pStyle w:val="Default"/>
        <w:jc w:val="both"/>
        <w:rPr>
          <w:sz w:val="20"/>
          <w:szCs w:val="20"/>
        </w:rPr>
      </w:pPr>
      <w:r w:rsidRPr="008C61E6">
        <w:rPr>
          <w:sz w:val="20"/>
          <w:szCs w:val="20"/>
        </w:rPr>
        <w:t xml:space="preserve">Auscultation : </w:t>
      </w:r>
      <w:r w:rsidR="003477B9">
        <w:rPr>
          <w:sz w:val="20"/>
          <w:szCs w:val="20"/>
        </w:rPr>
        <w:t>S1-S2, single, regula</w:t>
      </w:r>
      <w:r w:rsidR="004B1BA2">
        <w:rPr>
          <w:sz w:val="20"/>
          <w:szCs w:val="20"/>
        </w:rPr>
        <w:t>r,</w:t>
      </w:r>
    </w:p>
    <w:p w:rsidR="00307C00" w:rsidRPr="008C61E6" w:rsidRDefault="003477B9" w:rsidP="008C61E6">
      <w:pPr>
        <w:pStyle w:val="Default"/>
        <w:jc w:val="both"/>
        <w:rPr>
          <w:sz w:val="20"/>
          <w:szCs w:val="20"/>
        </w:rPr>
      </w:pPr>
      <w:r>
        <w:rPr>
          <w:sz w:val="20"/>
          <w:szCs w:val="20"/>
        </w:rPr>
        <w:t>murmur (-</w:t>
      </w:r>
      <w:r w:rsidR="00307C00" w:rsidRPr="008C61E6">
        <w:rPr>
          <w:sz w:val="20"/>
          <w:szCs w:val="20"/>
        </w:rPr>
        <w:t xml:space="preserve">), gallops (-) </w:t>
      </w:r>
    </w:p>
    <w:p w:rsidR="00307C00" w:rsidRPr="008C61E6" w:rsidRDefault="00307C00" w:rsidP="008C61E6">
      <w:pPr>
        <w:pStyle w:val="Default"/>
        <w:jc w:val="both"/>
        <w:rPr>
          <w:sz w:val="20"/>
          <w:szCs w:val="20"/>
        </w:rPr>
      </w:pPr>
      <w:r w:rsidRPr="008C61E6">
        <w:rPr>
          <w:sz w:val="20"/>
          <w:szCs w:val="20"/>
        </w:rPr>
        <w:t>Percussion : heart margin</w:t>
      </w:r>
      <w:r w:rsidR="00EF63BA">
        <w:rPr>
          <w:sz w:val="20"/>
          <w:szCs w:val="20"/>
        </w:rPr>
        <w:t>s</w:t>
      </w:r>
      <w:r w:rsidRPr="008C61E6">
        <w:rPr>
          <w:sz w:val="20"/>
          <w:szCs w:val="20"/>
        </w:rPr>
        <w:t xml:space="preserve"> normal </w:t>
      </w:r>
    </w:p>
    <w:p w:rsidR="00307C00" w:rsidRPr="008C61E6" w:rsidRDefault="00307C00" w:rsidP="008C61E6">
      <w:pPr>
        <w:pStyle w:val="Default"/>
        <w:jc w:val="both"/>
        <w:rPr>
          <w:sz w:val="20"/>
          <w:szCs w:val="20"/>
        </w:rPr>
      </w:pPr>
      <w:r w:rsidRPr="008C61E6">
        <w:rPr>
          <w:sz w:val="20"/>
          <w:szCs w:val="20"/>
        </w:rPr>
        <w:t>Palpation : ictus cordis at ICS V</w:t>
      </w:r>
    </w:p>
    <w:p w:rsidR="00307C00" w:rsidRPr="008C61E6" w:rsidRDefault="00307C00" w:rsidP="008C61E6">
      <w:pPr>
        <w:pStyle w:val="Default"/>
        <w:jc w:val="both"/>
        <w:rPr>
          <w:sz w:val="20"/>
          <w:szCs w:val="20"/>
        </w:rPr>
      </w:pPr>
      <w:r w:rsidRPr="008C61E6">
        <w:rPr>
          <w:sz w:val="20"/>
          <w:szCs w:val="20"/>
        </w:rPr>
        <w:t xml:space="preserve">Lung : </w:t>
      </w:r>
    </w:p>
    <w:p w:rsidR="00307C00" w:rsidRPr="008C61E6" w:rsidRDefault="00307C00" w:rsidP="008C61E6">
      <w:pPr>
        <w:pStyle w:val="Default"/>
        <w:jc w:val="both"/>
        <w:rPr>
          <w:sz w:val="20"/>
          <w:szCs w:val="20"/>
        </w:rPr>
      </w:pPr>
      <w:r w:rsidRPr="008C61E6">
        <w:rPr>
          <w:sz w:val="20"/>
          <w:szCs w:val="20"/>
        </w:rPr>
        <w:t xml:space="preserve">Auscultation : vesicular </w:t>
      </w:r>
      <w:r w:rsidRPr="008C61E6">
        <w:rPr>
          <w:b/>
          <w:bCs/>
          <w:sz w:val="20"/>
          <w:szCs w:val="20"/>
        </w:rPr>
        <w:t>+</w:t>
      </w:r>
      <w:r w:rsidRPr="008C61E6">
        <w:rPr>
          <w:sz w:val="20"/>
          <w:szCs w:val="20"/>
        </w:rPr>
        <w:t xml:space="preserve">/+, ronchi -/-, wheezing -/- </w:t>
      </w:r>
    </w:p>
    <w:p w:rsidR="00307C00" w:rsidRPr="008C61E6" w:rsidRDefault="00307C00" w:rsidP="008C61E6">
      <w:pPr>
        <w:pStyle w:val="Default"/>
        <w:jc w:val="both"/>
        <w:rPr>
          <w:sz w:val="20"/>
          <w:szCs w:val="20"/>
        </w:rPr>
      </w:pPr>
      <w:r w:rsidRPr="008C61E6">
        <w:rPr>
          <w:sz w:val="20"/>
          <w:szCs w:val="20"/>
        </w:rPr>
        <w:t xml:space="preserve">Percussion : sonor/sonor </w:t>
      </w:r>
    </w:p>
    <w:p w:rsidR="00307C00" w:rsidRPr="008C61E6" w:rsidRDefault="00307C00" w:rsidP="008C61E6">
      <w:pPr>
        <w:pStyle w:val="Default"/>
        <w:jc w:val="both"/>
        <w:rPr>
          <w:sz w:val="20"/>
          <w:szCs w:val="20"/>
        </w:rPr>
      </w:pPr>
      <w:r w:rsidRPr="008C61E6">
        <w:rPr>
          <w:sz w:val="20"/>
          <w:szCs w:val="20"/>
        </w:rPr>
        <w:t xml:space="preserve">Palpation : symetrical chest expansion, fremitus N/N </w:t>
      </w:r>
    </w:p>
    <w:p w:rsidR="00307C00" w:rsidRPr="008C61E6" w:rsidRDefault="00307C00" w:rsidP="008C61E6">
      <w:pPr>
        <w:pStyle w:val="Default"/>
        <w:jc w:val="both"/>
        <w:rPr>
          <w:sz w:val="20"/>
          <w:szCs w:val="20"/>
        </w:rPr>
      </w:pPr>
      <w:r w:rsidRPr="008C61E6">
        <w:rPr>
          <w:sz w:val="20"/>
          <w:szCs w:val="20"/>
        </w:rPr>
        <w:t xml:space="preserve"> Abdomen : distended (-), meteorismus (-), bowel sound N, hepar and lien unpalpable </w:t>
      </w:r>
    </w:p>
    <w:p w:rsidR="00307C00" w:rsidRPr="008C61E6" w:rsidRDefault="00307C00" w:rsidP="008C61E6">
      <w:pPr>
        <w:pStyle w:val="HTMLPreformatted"/>
        <w:shd w:val="clear" w:color="auto" w:fill="FFFFFF"/>
        <w:jc w:val="both"/>
        <w:rPr>
          <w:rFonts w:ascii="Times New Roman" w:hAnsi="Times New Roman" w:cs="Times New Roman"/>
        </w:rPr>
      </w:pPr>
      <w:r w:rsidRPr="008C61E6">
        <w:rPr>
          <w:rFonts w:ascii="Times New Roman" w:hAnsi="Times New Roman" w:cs="Times New Roman"/>
        </w:rPr>
        <w:t xml:space="preserve"> </w:t>
      </w:r>
      <w:r w:rsidR="00744AF8" w:rsidRPr="008C61E6">
        <w:rPr>
          <w:rFonts w:ascii="Times New Roman" w:hAnsi="Times New Roman" w:cs="Times New Roman"/>
        </w:rPr>
        <w:t xml:space="preserve">Upper </w:t>
      </w:r>
      <w:r w:rsidRPr="008C61E6">
        <w:rPr>
          <w:rFonts w:ascii="Times New Roman" w:hAnsi="Times New Roman" w:cs="Times New Roman"/>
        </w:rPr>
        <w:t xml:space="preserve">Extremities : </w:t>
      </w:r>
      <w:r w:rsidR="00744AF8" w:rsidRPr="008C61E6">
        <w:rPr>
          <w:rFonts w:ascii="Times New Roman" w:hAnsi="Times New Roman" w:cs="Times New Roman"/>
        </w:rPr>
        <w:t>No abnormality</w:t>
      </w:r>
    </w:p>
    <w:p w:rsidR="00427328" w:rsidRPr="008C61E6" w:rsidRDefault="00744AF8" w:rsidP="008C61E6">
      <w:pPr>
        <w:pStyle w:val="HTMLPreformatted"/>
        <w:shd w:val="clear" w:color="auto" w:fill="FFFFFF"/>
        <w:jc w:val="both"/>
        <w:rPr>
          <w:rFonts w:ascii="Times New Roman" w:hAnsi="Times New Roman" w:cs="Times New Roman"/>
        </w:rPr>
      </w:pPr>
      <w:r w:rsidRPr="008C61E6">
        <w:rPr>
          <w:rFonts w:ascii="Times New Roman" w:hAnsi="Times New Roman" w:cs="Times New Roman"/>
        </w:rPr>
        <w:t xml:space="preserve"> </w:t>
      </w:r>
      <w:r w:rsidR="00427328" w:rsidRPr="008C61E6">
        <w:rPr>
          <w:rFonts w:ascii="Times New Roman" w:hAnsi="Times New Roman" w:cs="Times New Roman"/>
        </w:rPr>
        <w:t>Low</w:t>
      </w:r>
      <w:r w:rsidRPr="008C61E6">
        <w:rPr>
          <w:rFonts w:ascii="Times New Roman" w:hAnsi="Times New Roman" w:cs="Times New Roman"/>
        </w:rPr>
        <w:t xml:space="preserve">er Extremities : </w:t>
      </w:r>
      <w:r w:rsidR="00427328" w:rsidRPr="008C61E6">
        <w:rPr>
          <w:rFonts w:ascii="Times New Roman" w:hAnsi="Times New Roman" w:cs="Times New Roman"/>
        </w:rPr>
        <w:t>see local status</w:t>
      </w:r>
    </w:p>
    <w:p w:rsidR="00427328" w:rsidRDefault="00EF63BA" w:rsidP="00EF63B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Visual Analogue Scale (VAS) – 2</w:t>
      </w:r>
    </w:p>
    <w:p w:rsidR="00EF63BA" w:rsidRDefault="00EF63BA" w:rsidP="00EF63BA">
      <w:pPr>
        <w:spacing w:after="0" w:line="240" w:lineRule="auto"/>
        <w:jc w:val="both"/>
        <w:rPr>
          <w:rFonts w:ascii="Times New Roman" w:hAnsi="Times New Roman" w:cs="Times New Roman"/>
          <w:sz w:val="20"/>
          <w:szCs w:val="20"/>
        </w:rPr>
      </w:pPr>
    </w:p>
    <w:p w:rsidR="00EF63BA" w:rsidRDefault="00EF63BA" w:rsidP="00EF63BA">
      <w:pPr>
        <w:spacing w:after="0" w:line="240" w:lineRule="auto"/>
        <w:jc w:val="both"/>
        <w:rPr>
          <w:rFonts w:ascii="Times New Roman" w:hAnsi="Times New Roman" w:cs="Times New Roman"/>
          <w:sz w:val="20"/>
          <w:szCs w:val="20"/>
        </w:rPr>
      </w:pPr>
    </w:p>
    <w:p w:rsidR="00EF63BA" w:rsidRDefault="00EF63BA" w:rsidP="00EF63BA">
      <w:pPr>
        <w:spacing w:after="0" w:line="240" w:lineRule="auto"/>
        <w:jc w:val="both"/>
        <w:rPr>
          <w:rFonts w:ascii="Times New Roman" w:hAnsi="Times New Roman" w:cs="Times New Roman"/>
          <w:sz w:val="20"/>
          <w:szCs w:val="20"/>
        </w:rPr>
      </w:pPr>
    </w:p>
    <w:p w:rsidR="00EF63BA" w:rsidRDefault="00EF63BA" w:rsidP="00EF63BA">
      <w:pPr>
        <w:spacing w:after="0" w:line="240" w:lineRule="auto"/>
        <w:jc w:val="both"/>
        <w:rPr>
          <w:rFonts w:ascii="Times New Roman" w:hAnsi="Times New Roman" w:cs="Times New Roman"/>
          <w:sz w:val="20"/>
          <w:szCs w:val="20"/>
        </w:rPr>
      </w:pPr>
    </w:p>
    <w:p w:rsidR="00EF63BA" w:rsidRPr="00EF63BA" w:rsidRDefault="00EF63BA" w:rsidP="00EF63BA">
      <w:pPr>
        <w:spacing w:after="0" w:line="240" w:lineRule="auto"/>
        <w:jc w:val="both"/>
        <w:rPr>
          <w:rFonts w:ascii="Times New Roman" w:hAnsi="Times New Roman" w:cs="Times New Roman"/>
          <w:sz w:val="20"/>
          <w:szCs w:val="20"/>
        </w:rPr>
      </w:pPr>
    </w:p>
    <w:p w:rsidR="00CA6853" w:rsidRDefault="00CA6853" w:rsidP="008C61E6">
      <w:pPr>
        <w:pStyle w:val="HTMLPreformatted"/>
        <w:shd w:val="clear" w:color="auto" w:fill="FFFFFF"/>
        <w:jc w:val="both"/>
        <w:rPr>
          <w:rFonts w:ascii="Times New Roman" w:hAnsi="Times New Roman" w:cs="Times New Roman"/>
          <w:b/>
        </w:rPr>
        <w:sectPr w:rsidR="00CA6853" w:rsidSect="008C61E6">
          <w:type w:val="continuous"/>
          <w:pgSz w:w="12240" w:h="15840"/>
          <w:pgMar w:top="1701" w:right="1701" w:bottom="1701" w:left="2268" w:header="720" w:footer="720" w:gutter="0"/>
          <w:cols w:num="2" w:space="720"/>
          <w:docGrid w:linePitch="360"/>
        </w:sectPr>
      </w:pPr>
    </w:p>
    <w:p w:rsidR="00744AF8" w:rsidRPr="00CA6853" w:rsidRDefault="00B2049D" w:rsidP="008C61E6">
      <w:pPr>
        <w:pStyle w:val="HTMLPreformatted"/>
        <w:shd w:val="clear" w:color="auto" w:fill="FFFFFF"/>
        <w:jc w:val="both"/>
        <w:rPr>
          <w:rFonts w:ascii="Times New Roman" w:hAnsi="Times New Roman" w:cs="Times New Roman"/>
        </w:rPr>
      </w:pPr>
      <w:r w:rsidRPr="008C61E6">
        <w:rPr>
          <w:rFonts w:ascii="Times New Roman" w:hAnsi="Times New Roman" w:cs="Times New Roman"/>
          <w:b/>
        </w:rPr>
        <w:t xml:space="preserve">Physiatric </w:t>
      </w:r>
      <w:r w:rsidRPr="00830EE8">
        <w:rPr>
          <w:rFonts w:ascii="Times New Roman" w:hAnsi="Times New Roman" w:cs="Times New Roman"/>
          <w:b/>
        </w:rPr>
        <w:t>Examination</w:t>
      </w:r>
      <w:r w:rsidR="00CA6853" w:rsidRPr="00830EE8">
        <w:rPr>
          <w:rFonts w:ascii="Times New Roman" w:hAnsi="Times New Roman" w:cs="Times New Roman"/>
          <w:b/>
        </w:rPr>
        <w:t xml:space="preserve"> –</w:t>
      </w:r>
      <w:r w:rsidR="00A379FC" w:rsidRPr="00830EE8">
        <w:rPr>
          <w:rFonts w:ascii="Times New Roman" w:hAnsi="Times New Roman" w:cs="Times New Roman"/>
          <w:b/>
        </w:rPr>
        <w:t xml:space="preserve"> Table</w:t>
      </w:r>
      <w:r w:rsidR="00024224">
        <w:rPr>
          <w:rFonts w:ascii="Times New Roman" w:hAnsi="Times New Roman" w:cs="Times New Roman"/>
          <w:b/>
        </w:rPr>
        <w:t xml:space="preserve"> 1.</w:t>
      </w:r>
      <w:r w:rsidR="00CA6853">
        <w:rPr>
          <w:rFonts w:ascii="Times New Roman" w:hAnsi="Times New Roman" w:cs="Times New Roman"/>
        </w:rPr>
        <w:t xml:space="preserve"> </w:t>
      </w:r>
      <w:r w:rsidR="00CA6853">
        <w:rPr>
          <w:rFonts w:ascii="Times New Roman" w:hAnsi="Times New Roman" w:cs="Times New Roman"/>
          <w:b/>
        </w:rPr>
        <w:t xml:space="preserve">Musculoskeletal </w:t>
      </w:r>
      <w:r w:rsidR="000B5B66" w:rsidRPr="008C61E6">
        <w:rPr>
          <w:rFonts w:ascii="Times New Roman" w:hAnsi="Times New Roman" w:cs="Times New Roman"/>
          <w:b/>
        </w:rPr>
        <w:t>Status</w:t>
      </w:r>
    </w:p>
    <w:p w:rsidR="00CA6853" w:rsidRDefault="00CA6853" w:rsidP="008C61E6">
      <w:pPr>
        <w:pStyle w:val="Default"/>
        <w:jc w:val="center"/>
        <w:rPr>
          <w:b/>
          <w:sz w:val="20"/>
          <w:szCs w:val="20"/>
        </w:rPr>
        <w:sectPr w:rsidR="00CA6853" w:rsidSect="00CA6853">
          <w:type w:val="continuous"/>
          <w:pgSz w:w="12240" w:h="15840"/>
          <w:pgMar w:top="1701" w:right="1701" w:bottom="1701" w:left="2268" w:header="720" w:footer="720" w:gutter="0"/>
          <w:cols w:space="720"/>
          <w:docGrid w:linePitch="360"/>
        </w:sectPr>
      </w:pPr>
    </w:p>
    <w:tbl>
      <w:tblPr>
        <w:tblStyle w:val="PlainTable2"/>
        <w:tblW w:w="0" w:type="auto"/>
        <w:tblLook w:val="04A0" w:firstRow="1" w:lastRow="0" w:firstColumn="1" w:lastColumn="0" w:noHBand="0" w:noVBand="1"/>
      </w:tblPr>
      <w:tblGrid>
        <w:gridCol w:w="1129"/>
        <w:gridCol w:w="1985"/>
        <w:gridCol w:w="2126"/>
        <w:gridCol w:w="1843"/>
        <w:gridCol w:w="1134"/>
      </w:tblGrid>
      <w:tr w:rsidR="000B5B66" w:rsidRPr="004957B7" w:rsidTr="00CA68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val="restart"/>
          </w:tcPr>
          <w:p w:rsidR="000B5B66" w:rsidRPr="004957B7" w:rsidRDefault="000B5B66" w:rsidP="008C61E6">
            <w:pPr>
              <w:pStyle w:val="Default"/>
              <w:jc w:val="center"/>
              <w:rPr>
                <w:b w:val="0"/>
                <w:sz w:val="20"/>
                <w:szCs w:val="20"/>
              </w:rPr>
            </w:pPr>
            <w:r w:rsidRPr="004957B7">
              <w:rPr>
                <w:b w:val="0"/>
                <w:sz w:val="20"/>
                <w:szCs w:val="20"/>
              </w:rPr>
              <w:t>Region</w:t>
            </w:r>
          </w:p>
        </w:tc>
        <w:tc>
          <w:tcPr>
            <w:tcW w:w="4111" w:type="dxa"/>
            <w:gridSpan w:val="2"/>
          </w:tcPr>
          <w:p w:rsidR="000B5B66" w:rsidRPr="004957B7" w:rsidRDefault="000B5B66" w:rsidP="008C61E6">
            <w:pPr>
              <w:pStyle w:val="Default"/>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4957B7">
              <w:rPr>
                <w:b w:val="0"/>
                <w:sz w:val="20"/>
                <w:szCs w:val="20"/>
              </w:rPr>
              <w:t>Joint Movement</w:t>
            </w:r>
          </w:p>
        </w:tc>
        <w:tc>
          <w:tcPr>
            <w:tcW w:w="2977" w:type="dxa"/>
            <w:gridSpan w:val="2"/>
          </w:tcPr>
          <w:p w:rsidR="000B5B66" w:rsidRPr="004957B7" w:rsidRDefault="000B5B66" w:rsidP="008C61E6">
            <w:pPr>
              <w:pStyle w:val="Default"/>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4957B7">
              <w:rPr>
                <w:b w:val="0"/>
                <w:sz w:val="20"/>
                <w:szCs w:val="20"/>
              </w:rPr>
              <w:t>Muscle Strength</w:t>
            </w:r>
          </w:p>
        </w:tc>
      </w:tr>
      <w:tr w:rsidR="000B5B66" w:rsidRPr="004957B7" w:rsidTr="00CA6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rsidR="000B5B66" w:rsidRPr="004957B7" w:rsidRDefault="000B5B66" w:rsidP="008C61E6">
            <w:pPr>
              <w:pStyle w:val="Default"/>
              <w:jc w:val="both"/>
              <w:rPr>
                <w:b w:val="0"/>
                <w:sz w:val="20"/>
                <w:szCs w:val="20"/>
              </w:rPr>
            </w:pPr>
          </w:p>
        </w:tc>
        <w:tc>
          <w:tcPr>
            <w:tcW w:w="1985" w:type="dxa"/>
          </w:tcPr>
          <w:p w:rsidR="000B5B66" w:rsidRPr="004957B7" w:rsidRDefault="000B5B66" w:rsidP="008C61E6">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Movement </w:t>
            </w:r>
          </w:p>
        </w:tc>
        <w:tc>
          <w:tcPr>
            <w:tcW w:w="2126"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Range of Motion</w:t>
            </w:r>
          </w:p>
        </w:tc>
        <w:tc>
          <w:tcPr>
            <w:tcW w:w="1843" w:type="dxa"/>
          </w:tcPr>
          <w:p w:rsidR="000B5B66" w:rsidRPr="004957B7" w:rsidRDefault="000B5B66" w:rsidP="008C61E6">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Muscles</w:t>
            </w:r>
          </w:p>
        </w:tc>
        <w:tc>
          <w:tcPr>
            <w:tcW w:w="1134" w:type="dxa"/>
          </w:tcPr>
          <w:p w:rsidR="000B5B66" w:rsidRPr="004957B7" w:rsidRDefault="000B5B66" w:rsidP="008C61E6">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MMT</w:t>
            </w:r>
          </w:p>
        </w:tc>
      </w:tr>
      <w:tr w:rsidR="000B5B66" w:rsidRPr="004957B7" w:rsidTr="00CA6853">
        <w:tc>
          <w:tcPr>
            <w:cnfStyle w:val="001000000000" w:firstRow="0" w:lastRow="0" w:firstColumn="1" w:lastColumn="0" w:oddVBand="0" w:evenVBand="0" w:oddHBand="0" w:evenHBand="0" w:firstRowFirstColumn="0" w:firstRowLastColumn="0" w:lastRowFirstColumn="0" w:lastRowLastColumn="0"/>
            <w:tcW w:w="1129" w:type="dxa"/>
          </w:tcPr>
          <w:p w:rsidR="000B5B66" w:rsidRPr="004957B7" w:rsidRDefault="000B5B66" w:rsidP="008C61E6">
            <w:pPr>
              <w:pStyle w:val="Default"/>
              <w:jc w:val="both"/>
              <w:rPr>
                <w:b w:val="0"/>
                <w:sz w:val="20"/>
                <w:szCs w:val="20"/>
              </w:rPr>
            </w:pPr>
            <w:r w:rsidRPr="004957B7">
              <w:rPr>
                <w:b w:val="0"/>
                <w:sz w:val="20"/>
                <w:szCs w:val="20"/>
              </w:rPr>
              <w:t>Cervical</w:t>
            </w:r>
          </w:p>
        </w:tc>
        <w:tc>
          <w:tcPr>
            <w:tcW w:w="1985" w:type="dxa"/>
          </w:tcPr>
          <w:p w:rsidR="000B5B66" w:rsidRPr="004957B7" w:rsidRDefault="000B5B66" w:rsidP="008C61E6">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Flexion </w:t>
            </w:r>
          </w:p>
          <w:p w:rsidR="000B5B66" w:rsidRPr="004957B7" w:rsidRDefault="000B5B66" w:rsidP="008C61E6">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Extension </w:t>
            </w:r>
          </w:p>
          <w:p w:rsidR="000B5B66" w:rsidRPr="004957B7" w:rsidRDefault="000B5B66" w:rsidP="008C61E6">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Lateral flexion </w:t>
            </w:r>
          </w:p>
          <w:p w:rsidR="000B5B66" w:rsidRPr="004957B7" w:rsidRDefault="000B5B66" w:rsidP="008C61E6">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Rotation </w:t>
            </w:r>
          </w:p>
        </w:tc>
        <w:tc>
          <w:tcPr>
            <w:tcW w:w="2126" w:type="dxa"/>
          </w:tcPr>
          <w:p w:rsidR="000B5B66" w:rsidRPr="004957B7" w:rsidRDefault="000B5B66" w:rsidP="004957B7">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Full (0-45</w:t>
            </w:r>
            <w:r w:rsidRPr="004957B7">
              <w:rPr>
                <w:sz w:val="20"/>
                <w:szCs w:val="20"/>
                <w:vertAlign w:val="superscript"/>
              </w:rPr>
              <w:t>0</w:t>
            </w:r>
            <w:r w:rsidRPr="004957B7">
              <w:rPr>
                <w:sz w:val="20"/>
                <w:szCs w:val="20"/>
              </w:rPr>
              <w:t xml:space="preserve">) </w:t>
            </w:r>
          </w:p>
          <w:p w:rsidR="000B5B66" w:rsidRPr="004957B7" w:rsidRDefault="000B5B66" w:rsidP="004957B7">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Full (0-45</w:t>
            </w:r>
            <w:r w:rsidRPr="004957B7">
              <w:rPr>
                <w:sz w:val="20"/>
                <w:szCs w:val="20"/>
                <w:vertAlign w:val="superscript"/>
              </w:rPr>
              <w:t>0</w:t>
            </w:r>
            <w:r w:rsidRPr="004957B7">
              <w:rPr>
                <w:sz w:val="20"/>
                <w:szCs w:val="20"/>
              </w:rPr>
              <w:t xml:space="preserve">) </w:t>
            </w:r>
          </w:p>
          <w:p w:rsidR="000B5B66" w:rsidRPr="004957B7" w:rsidRDefault="000B5B66" w:rsidP="004957B7">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Full/Full (0-45</w:t>
            </w:r>
            <w:r w:rsidRPr="004957B7">
              <w:rPr>
                <w:sz w:val="20"/>
                <w:szCs w:val="20"/>
                <w:vertAlign w:val="superscript"/>
              </w:rPr>
              <w:t>0</w:t>
            </w:r>
            <w:r w:rsidRPr="004957B7">
              <w:rPr>
                <w:sz w:val="20"/>
                <w:szCs w:val="20"/>
              </w:rPr>
              <w:t xml:space="preserve">) </w:t>
            </w:r>
          </w:p>
          <w:p w:rsidR="000B5B66" w:rsidRPr="004957B7" w:rsidRDefault="000B5B66" w:rsidP="004957B7">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Full/Full (0-60</w:t>
            </w:r>
            <w:r w:rsidRPr="004957B7">
              <w:rPr>
                <w:sz w:val="20"/>
                <w:szCs w:val="20"/>
                <w:vertAlign w:val="superscript"/>
              </w:rPr>
              <w:t>0</w:t>
            </w:r>
            <w:r w:rsidRPr="004957B7">
              <w:rPr>
                <w:sz w:val="20"/>
                <w:szCs w:val="20"/>
              </w:rPr>
              <w:t xml:space="preserve">) </w:t>
            </w:r>
          </w:p>
        </w:tc>
        <w:tc>
          <w:tcPr>
            <w:tcW w:w="1843"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Flexor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Extensor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Lateral flexor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Rotator </w:t>
            </w:r>
          </w:p>
        </w:tc>
        <w:tc>
          <w:tcPr>
            <w:tcW w:w="1134"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tc>
      </w:tr>
      <w:tr w:rsidR="000B5B66" w:rsidRPr="004957B7" w:rsidTr="00CA6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0B5B66" w:rsidRPr="004957B7" w:rsidRDefault="000B5B66" w:rsidP="008C61E6">
            <w:pPr>
              <w:pStyle w:val="Default"/>
              <w:jc w:val="both"/>
              <w:rPr>
                <w:b w:val="0"/>
                <w:sz w:val="20"/>
                <w:szCs w:val="20"/>
              </w:rPr>
            </w:pPr>
            <w:r w:rsidRPr="004957B7">
              <w:rPr>
                <w:b w:val="0"/>
                <w:sz w:val="20"/>
                <w:szCs w:val="20"/>
              </w:rPr>
              <w:t>Trunk</w:t>
            </w:r>
          </w:p>
        </w:tc>
        <w:tc>
          <w:tcPr>
            <w:tcW w:w="1985" w:type="dxa"/>
          </w:tcPr>
          <w:p w:rsidR="000B5B66" w:rsidRPr="004957B7" w:rsidRDefault="000B5B66" w:rsidP="008C61E6">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Flexion </w:t>
            </w:r>
          </w:p>
          <w:p w:rsidR="000B5B66" w:rsidRPr="004957B7" w:rsidRDefault="000B5B66" w:rsidP="008C61E6">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Extension </w:t>
            </w:r>
          </w:p>
          <w:p w:rsidR="000B5B66" w:rsidRPr="004957B7" w:rsidRDefault="000B5B66" w:rsidP="008C61E6">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Lateral flexion </w:t>
            </w:r>
          </w:p>
          <w:p w:rsidR="000B5B66" w:rsidRPr="004957B7" w:rsidRDefault="000B5B66" w:rsidP="008C61E6">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Rotation</w:t>
            </w:r>
          </w:p>
        </w:tc>
        <w:tc>
          <w:tcPr>
            <w:tcW w:w="2126"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 (0-85º)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 (0-30º)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Full/Full (0-35º)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Full/Full (0-45º) </w:t>
            </w:r>
          </w:p>
        </w:tc>
        <w:tc>
          <w:tcPr>
            <w:tcW w:w="1843"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Flexor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Extensor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Lateral flexor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Rotator </w:t>
            </w:r>
          </w:p>
        </w:tc>
        <w:tc>
          <w:tcPr>
            <w:tcW w:w="1134"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tc>
      </w:tr>
      <w:tr w:rsidR="000B5B66" w:rsidRPr="004957B7" w:rsidTr="00CA6853">
        <w:tc>
          <w:tcPr>
            <w:cnfStyle w:val="001000000000" w:firstRow="0" w:lastRow="0" w:firstColumn="1" w:lastColumn="0" w:oddVBand="0" w:evenVBand="0" w:oddHBand="0" w:evenHBand="0" w:firstRowFirstColumn="0" w:firstRowLastColumn="0" w:lastRowFirstColumn="0" w:lastRowLastColumn="0"/>
            <w:tcW w:w="1129" w:type="dxa"/>
          </w:tcPr>
          <w:p w:rsidR="000B5B66" w:rsidRPr="004957B7" w:rsidRDefault="000B5B66" w:rsidP="008C61E6">
            <w:pPr>
              <w:pStyle w:val="Default"/>
              <w:rPr>
                <w:b w:val="0"/>
                <w:sz w:val="20"/>
                <w:szCs w:val="20"/>
              </w:rPr>
            </w:pPr>
            <w:r w:rsidRPr="004957B7">
              <w:rPr>
                <w:b w:val="0"/>
                <w:sz w:val="20"/>
                <w:szCs w:val="20"/>
              </w:rPr>
              <w:t xml:space="preserve">Shoulder </w:t>
            </w:r>
          </w:p>
        </w:tc>
        <w:tc>
          <w:tcPr>
            <w:tcW w:w="1985"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Flexion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Extension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Abduction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Adduction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InternalRotation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External Rotation </w:t>
            </w:r>
          </w:p>
        </w:tc>
        <w:tc>
          <w:tcPr>
            <w:tcW w:w="2126"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(0-180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(0-60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(0-180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(0-45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(0-90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(0-70 º) </w:t>
            </w:r>
          </w:p>
        </w:tc>
        <w:tc>
          <w:tcPr>
            <w:tcW w:w="1843"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Flexor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Extensor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Abductor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Adductor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Internal Rotator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External Rotator </w:t>
            </w:r>
          </w:p>
        </w:tc>
        <w:tc>
          <w:tcPr>
            <w:tcW w:w="1134"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tc>
      </w:tr>
      <w:tr w:rsidR="000B5B66" w:rsidRPr="004957B7" w:rsidTr="00CA6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0B5B66" w:rsidRPr="004957B7" w:rsidRDefault="000B5B66" w:rsidP="008C61E6">
            <w:pPr>
              <w:pStyle w:val="Default"/>
              <w:rPr>
                <w:b w:val="0"/>
                <w:sz w:val="20"/>
                <w:szCs w:val="20"/>
              </w:rPr>
            </w:pPr>
            <w:r w:rsidRPr="004957B7">
              <w:rPr>
                <w:b w:val="0"/>
                <w:sz w:val="20"/>
                <w:szCs w:val="20"/>
              </w:rPr>
              <w:t xml:space="preserve">Elbow </w:t>
            </w:r>
          </w:p>
        </w:tc>
        <w:tc>
          <w:tcPr>
            <w:tcW w:w="1985"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Flexion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Extension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Pronation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Supination </w:t>
            </w:r>
          </w:p>
        </w:tc>
        <w:tc>
          <w:tcPr>
            <w:tcW w:w="2126"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Full/Full (0-135 º)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Full/Full (135º-0)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Full/Full (0-90 º)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Full/Full (0-90 º) </w:t>
            </w:r>
          </w:p>
        </w:tc>
        <w:tc>
          <w:tcPr>
            <w:tcW w:w="1843"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Fleksor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Ekstensor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Pronator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Supinator </w:t>
            </w:r>
          </w:p>
        </w:tc>
        <w:tc>
          <w:tcPr>
            <w:tcW w:w="1134"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tc>
      </w:tr>
      <w:tr w:rsidR="000B5B66" w:rsidRPr="004957B7" w:rsidTr="00CA6853">
        <w:tc>
          <w:tcPr>
            <w:cnfStyle w:val="001000000000" w:firstRow="0" w:lastRow="0" w:firstColumn="1" w:lastColumn="0" w:oddVBand="0" w:evenVBand="0" w:oddHBand="0" w:evenHBand="0" w:firstRowFirstColumn="0" w:firstRowLastColumn="0" w:lastRowFirstColumn="0" w:lastRowLastColumn="0"/>
            <w:tcW w:w="1129" w:type="dxa"/>
          </w:tcPr>
          <w:p w:rsidR="000B5B66" w:rsidRPr="004957B7" w:rsidRDefault="000B5B66" w:rsidP="008C61E6">
            <w:pPr>
              <w:pStyle w:val="Default"/>
              <w:rPr>
                <w:b w:val="0"/>
                <w:sz w:val="20"/>
                <w:szCs w:val="20"/>
              </w:rPr>
            </w:pPr>
            <w:r w:rsidRPr="004957B7">
              <w:rPr>
                <w:b w:val="0"/>
                <w:sz w:val="20"/>
                <w:szCs w:val="20"/>
              </w:rPr>
              <w:t xml:space="preserve">Wrist </w:t>
            </w:r>
          </w:p>
        </w:tc>
        <w:tc>
          <w:tcPr>
            <w:tcW w:w="1985"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Flexion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Extension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Radial Deviation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Ulnar Deviation </w:t>
            </w:r>
          </w:p>
        </w:tc>
        <w:tc>
          <w:tcPr>
            <w:tcW w:w="2126"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(0-80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(0-70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(0-20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(0-35 º) </w:t>
            </w:r>
          </w:p>
        </w:tc>
        <w:tc>
          <w:tcPr>
            <w:tcW w:w="1843"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Flexor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Extensor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Radial Deviator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Ulnar Deviator </w:t>
            </w:r>
          </w:p>
        </w:tc>
        <w:tc>
          <w:tcPr>
            <w:tcW w:w="1134"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tc>
      </w:tr>
      <w:tr w:rsidR="000B5B66" w:rsidRPr="004957B7" w:rsidTr="00CA6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0B5B66" w:rsidRPr="004957B7" w:rsidRDefault="000B5B66" w:rsidP="008C61E6">
            <w:pPr>
              <w:pStyle w:val="Default"/>
              <w:rPr>
                <w:b w:val="0"/>
                <w:sz w:val="20"/>
                <w:szCs w:val="20"/>
              </w:rPr>
            </w:pPr>
            <w:r w:rsidRPr="004957B7">
              <w:rPr>
                <w:b w:val="0"/>
                <w:sz w:val="20"/>
                <w:szCs w:val="20"/>
              </w:rPr>
              <w:t xml:space="preserve">Fingers &amp; </w:t>
            </w:r>
          </w:p>
          <w:p w:rsidR="000B5B66" w:rsidRPr="004957B7" w:rsidRDefault="000B5B66" w:rsidP="008C61E6">
            <w:pPr>
              <w:pStyle w:val="Default"/>
              <w:rPr>
                <w:b w:val="0"/>
                <w:sz w:val="20"/>
                <w:szCs w:val="20"/>
              </w:rPr>
            </w:pPr>
            <w:r w:rsidRPr="004957B7">
              <w:rPr>
                <w:b w:val="0"/>
                <w:sz w:val="20"/>
                <w:szCs w:val="20"/>
              </w:rPr>
              <w:t xml:space="preserve">Thumb </w:t>
            </w:r>
          </w:p>
        </w:tc>
        <w:tc>
          <w:tcPr>
            <w:tcW w:w="1985"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Flexion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Extention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Abduction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Adduction </w:t>
            </w:r>
          </w:p>
        </w:tc>
        <w:tc>
          <w:tcPr>
            <w:tcW w:w="2126"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Full/Full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Full/Full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Full/Full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Full/Full </w:t>
            </w:r>
          </w:p>
        </w:tc>
        <w:tc>
          <w:tcPr>
            <w:tcW w:w="1843"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Flexor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Extensor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Abductor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Adductor </w:t>
            </w:r>
          </w:p>
        </w:tc>
        <w:tc>
          <w:tcPr>
            <w:tcW w:w="1134"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tc>
      </w:tr>
      <w:tr w:rsidR="000B5B66" w:rsidRPr="004957B7" w:rsidTr="00CA6853">
        <w:tc>
          <w:tcPr>
            <w:cnfStyle w:val="001000000000" w:firstRow="0" w:lastRow="0" w:firstColumn="1" w:lastColumn="0" w:oddVBand="0" w:evenVBand="0" w:oddHBand="0" w:evenHBand="0" w:firstRowFirstColumn="0" w:firstRowLastColumn="0" w:lastRowFirstColumn="0" w:lastRowLastColumn="0"/>
            <w:tcW w:w="1129" w:type="dxa"/>
          </w:tcPr>
          <w:p w:rsidR="000B5B66" w:rsidRPr="004957B7" w:rsidRDefault="000B5B66" w:rsidP="008C61E6">
            <w:pPr>
              <w:pStyle w:val="Default"/>
              <w:rPr>
                <w:b w:val="0"/>
                <w:sz w:val="20"/>
                <w:szCs w:val="20"/>
              </w:rPr>
            </w:pPr>
            <w:r w:rsidRPr="004957B7">
              <w:rPr>
                <w:b w:val="0"/>
                <w:sz w:val="20"/>
                <w:szCs w:val="20"/>
              </w:rPr>
              <w:t xml:space="preserve">Hip </w:t>
            </w:r>
          </w:p>
        </w:tc>
        <w:tc>
          <w:tcPr>
            <w:tcW w:w="1985"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Flexion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Extension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Abduction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Adduction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Internal Rotation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External Rotation </w:t>
            </w:r>
          </w:p>
        </w:tc>
        <w:tc>
          <w:tcPr>
            <w:tcW w:w="2126"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(0-125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(0-30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(0-45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(0-20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(0-45 º)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Full/Full (0-45 º) </w:t>
            </w:r>
          </w:p>
        </w:tc>
        <w:tc>
          <w:tcPr>
            <w:tcW w:w="1843"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Flexor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Extensor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Abductor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Adductor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Internal Rotator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External Rotator </w:t>
            </w:r>
          </w:p>
        </w:tc>
        <w:tc>
          <w:tcPr>
            <w:tcW w:w="1134"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tc>
      </w:tr>
      <w:tr w:rsidR="000B5B66" w:rsidRPr="004957B7" w:rsidTr="00CA6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0B5B66" w:rsidRPr="004957B7" w:rsidRDefault="000B5B66" w:rsidP="008C61E6">
            <w:pPr>
              <w:pStyle w:val="Default"/>
              <w:rPr>
                <w:b w:val="0"/>
                <w:sz w:val="20"/>
                <w:szCs w:val="20"/>
              </w:rPr>
            </w:pPr>
            <w:r w:rsidRPr="004957B7">
              <w:rPr>
                <w:b w:val="0"/>
                <w:sz w:val="20"/>
                <w:szCs w:val="20"/>
              </w:rPr>
              <w:t xml:space="preserve">Knee </w:t>
            </w:r>
          </w:p>
        </w:tc>
        <w:tc>
          <w:tcPr>
            <w:tcW w:w="1985"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Flexion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Extention </w:t>
            </w:r>
          </w:p>
        </w:tc>
        <w:tc>
          <w:tcPr>
            <w:tcW w:w="2126" w:type="dxa"/>
          </w:tcPr>
          <w:p w:rsidR="000B5B66" w:rsidRPr="004957B7" w:rsidRDefault="00DB5BA5"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110</w:t>
            </w:r>
            <w:r w:rsidR="000B5B66" w:rsidRPr="004957B7">
              <w:rPr>
                <w:sz w:val="20"/>
                <w:szCs w:val="20"/>
              </w:rPr>
              <w:t xml:space="preserve"> º</w:t>
            </w:r>
            <w:r w:rsidR="00094C3A" w:rsidRPr="004957B7">
              <w:rPr>
                <w:sz w:val="20"/>
                <w:szCs w:val="20"/>
              </w:rPr>
              <w:t xml:space="preserve"> / 130</w:t>
            </w:r>
            <w:r w:rsidRPr="004957B7">
              <w:rPr>
                <w:sz w:val="20"/>
                <w:szCs w:val="20"/>
              </w:rPr>
              <w:t>°</w:t>
            </w:r>
          </w:p>
          <w:p w:rsidR="000B5B66" w:rsidRPr="004957B7" w:rsidRDefault="00DB5BA5"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Full/Full (0º</w:t>
            </w:r>
            <w:r w:rsidR="000B5B66" w:rsidRPr="004957B7">
              <w:rPr>
                <w:sz w:val="20"/>
                <w:szCs w:val="20"/>
              </w:rPr>
              <w:t xml:space="preserve">) </w:t>
            </w:r>
          </w:p>
        </w:tc>
        <w:tc>
          <w:tcPr>
            <w:tcW w:w="1843"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Flexor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Extensor </w:t>
            </w:r>
          </w:p>
        </w:tc>
        <w:tc>
          <w:tcPr>
            <w:tcW w:w="1134" w:type="dxa"/>
          </w:tcPr>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5</w:t>
            </w:r>
            <w:r w:rsidR="00DB5BA5" w:rsidRPr="004957B7">
              <w:rPr>
                <w:sz w:val="20"/>
                <w:szCs w:val="20"/>
                <w:vertAlign w:val="superscript"/>
              </w:rPr>
              <w:t>-</w:t>
            </w:r>
            <w:r w:rsidR="00DB5BA5" w:rsidRPr="004957B7">
              <w:rPr>
                <w:sz w:val="20"/>
                <w:szCs w:val="20"/>
              </w:rPr>
              <w:t xml:space="preserve"> pain</w:t>
            </w:r>
            <w:r w:rsidRPr="004957B7">
              <w:rPr>
                <w:sz w:val="20"/>
                <w:szCs w:val="20"/>
              </w:rPr>
              <w:t xml:space="preserve">/5 </w:t>
            </w:r>
          </w:p>
          <w:p w:rsidR="000B5B66" w:rsidRPr="004957B7" w:rsidRDefault="000B5B6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7B7">
              <w:rPr>
                <w:sz w:val="20"/>
                <w:szCs w:val="20"/>
              </w:rPr>
              <w:t xml:space="preserve">5/5 </w:t>
            </w:r>
          </w:p>
        </w:tc>
      </w:tr>
      <w:tr w:rsidR="000B5B66" w:rsidRPr="004957B7" w:rsidTr="00CA6853">
        <w:tc>
          <w:tcPr>
            <w:cnfStyle w:val="001000000000" w:firstRow="0" w:lastRow="0" w:firstColumn="1" w:lastColumn="0" w:oddVBand="0" w:evenVBand="0" w:oddHBand="0" w:evenHBand="0" w:firstRowFirstColumn="0" w:firstRowLastColumn="0" w:lastRowFirstColumn="0" w:lastRowLastColumn="0"/>
            <w:tcW w:w="1129" w:type="dxa"/>
          </w:tcPr>
          <w:p w:rsidR="000B5B66" w:rsidRPr="004957B7" w:rsidRDefault="000B5B66" w:rsidP="008C61E6">
            <w:pPr>
              <w:pStyle w:val="Default"/>
              <w:rPr>
                <w:b w:val="0"/>
                <w:sz w:val="20"/>
                <w:szCs w:val="20"/>
              </w:rPr>
            </w:pPr>
            <w:r w:rsidRPr="004957B7">
              <w:rPr>
                <w:b w:val="0"/>
                <w:sz w:val="20"/>
                <w:szCs w:val="20"/>
              </w:rPr>
              <w:t>Ankle and Foot</w:t>
            </w:r>
          </w:p>
        </w:tc>
        <w:tc>
          <w:tcPr>
            <w:tcW w:w="1985"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Dorsoflexion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Plantarflexion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Evertion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Invertion </w:t>
            </w:r>
          </w:p>
        </w:tc>
        <w:tc>
          <w:tcPr>
            <w:tcW w:w="2126"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Full/Full (0-15 º)</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Full/Full (0-50 º)</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Full/Full (0-20 º)</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Full/Full (0-35 º)</w:t>
            </w:r>
          </w:p>
        </w:tc>
        <w:tc>
          <w:tcPr>
            <w:tcW w:w="1843"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Dorsofleksor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Plantarfleksor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Evertor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Invertor </w:t>
            </w:r>
          </w:p>
        </w:tc>
        <w:tc>
          <w:tcPr>
            <w:tcW w:w="1134" w:type="dxa"/>
          </w:tcPr>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 xml:space="preserve">5/5 </w:t>
            </w:r>
          </w:p>
          <w:p w:rsidR="000B5B66" w:rsidRPr="004957B7" w:rsidRDefault="000B5B6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7B7">
              <w:rPr>
                <w:sz w:val="20"/>
                <w:szCs w:val="20"/>
              </w:rPr>
              <w:t>5/5</w:t>
            </w:r>
            <w:r w:rsidRPr="004957B7">
              <w:rPr>
                <w:bCs/>
                <w:sz w:val="20"/>
                <w:szCs w:val="20"/>
              </w:rPr>
              <w:t xml:space="preserve"> </w:t>
            </w:r>
          </w:p>
        </w:tc>
      </w:tr>
    </w:tbl>
    <w:p w:rsidR="00CA6853" w:rsidRDefault="00CA6853" w:rsidP="008C61E6">
      <w:pPr>
        <w:pStyle w:val="HTMLPreformatted"/>
        <w:shd w:val="clear" w:color="auto" w:fill="FFFFFF"/>
        <w:jc w:val="both"/>
        <w:rPr>
          <w:rFonts w:ascii="Times New Roman" w:hAnsi="Times New Roman" w:cs="Times New Roman"/>
          <w:b/>
        </w:rPr>
        <w:sectPr w:rsidR="00CA6853" w:rsidSect="00CA6853">
          <w:type w:val="continuous"/>
          <w:pgSz w:w="12240" w:h="15840"/>
          <w:pgMar w:top="1701" w:right="1701" w:bottom="1701" w:left="2268" w:header="720" w:footer="720" w:gutter="0"/>
          <w:cols w:space="720"/>
          <w:docGrid w:linePitch="360"/>
        </w:sectPr>
      </w:pPr>
    </w:p>
    <w:p w:rsidR="000B5B66" w:rsidRPr="008C61E6" w:rsidRDefault="000B5B66" w:rsidP="008C61E6">
      <w:pPr>
        <w:pStyle w:val="HTMLPreformatted"/>
        <w:shd w:val="clear" w:color="auto" w:fill="FFFFFF"/>
        <w:jc w:val="both"/>
        <w:rPr>
          <w:rFonts w:ascii="Times New Roman" w:hAnsi="Times New Roman" w:cs="Times New Roman"/>
          <w:b/>
        </w:rPr>
      </w:pPr>
    </w:p>
    <w:p w:rsidR="00307C00" w:rsidRPr="008C61E6" w:rsidRDefault="00EB1C75" w:rsidP="008C61E6">
      <w:pPr>
        <w:spacing w:after="0" w:line="240" w:lineRule="auto"/>
        <w:jc w:val="both"/>
        <w:rPr>
          <w:rFonts w:ascii="Times New Roman" w:eastAsia="Times New Roman" w:hAnsi="Times New Roman" w:cs="Times New Roman"/>
          <w:b/>
          <w:color w:val="212121"/>
          <w:sz w:val="20"/>
          <w:szCs w:val="20"/>
        </w:rPr>
      </w:pPr>
      <w:r w:rsidRPr="008C61E6">
        <w:rPr>
          <w:rFonts w:ascii="Times New Roman" w:eastAsia="Times New Roman" w:hAnsi="Times New Roman" w:cs="Times New Roman"/>
          <w:b/>
          <w:color w:val="212121"/>
          <w:sz w:val="20"/>
          <w:szCs w:val="20"/>
        </w:rPr>
        <w:t xml:space="preserve">Local Status of </w:t>
      </w:r>
      <w:r w:rsidR="00774252" w:rsidRPr="008C61E6">
        <w:rPr>
          <w:rFonts w:ascii="Times New Roman" w:eastAsia="Times New Roman" w:hAnsi="Times New Roman" w:cs="Times New Roman"/>
          <w:b/>
          <w:color w:val="212121"/>
          <w:sz w:val="20"/>
          <w:szCs w:val="20"/>
        </w:rPr>
        <w:t xml:space="preserve"> </w:t>
      </w:r>
      <w:r w:rsidR="00002101" w:rsidRPr="008C61E6">
        <w:rPr>
          <w:rFonts w:ascii="Times New Roman" w:eastAsia="Times New Roman" w:hAnsi="Times New Roman" w:cs="Times New Roman"/>
          <w:b/>
          <w:color w:val="212121"/>
          <w:sz w:val="20"/>
          <w:szCs w:val="20"/>
        </w:rPr>
        <w:t>Lower Limbs</w:t>
      </w:r>
      <w:r w:rsidRPr="008C61E6">
        <w:rPr>
          <w:rFonts w:ascii="Times New Roman" w:eastAsia="Times New Roman" w:hAnsi="Times New Roman" w:cs="Times New Roman"/>
          <w:b/>
          <w:color w:val="212121"/>
          <w:sz w:val="20"/>
          <w:szCs w:val="20"/>
        </w:rPr>
        <w:t xml:space="preserve"> :</w:t>
      </w:r>
    </w:p>
    <w:p w:rsidR="00EB1C75" w:rsidRPr="008C61E6" w:rsidRDefault="00774252" w:rsidP="008C61E6">
      <w:pPr>
        <w:spacing w:after="0" w:line="240" w:lineRule="auto"/>
        <w:jc w:val="both"/>
        <w:rPr>
          <w:rFonts w:ascii="Times New Roman" w:eastAsia="Times New Roman" w:hAnsi="Times New Roman" w:cs="Times New Roman"/>
          <w:color w:val="212121"/>
          <w:sz w:val="20"/>
          <w:szCs w:val="20"/>
        </w:rPr>
      </w:pPr>
      <w:r w:rsidRPr="008C61E6">
        <w:rPr>
          <w:rFonts w:ascii="Times New Roman" w:eastAsia="Times New Roman" w:hAnsi="Times New Roman" w:cs="Times New Roman"/>
          <w:color w:val="212121"/>
          <w:sz w:val="20"/>
          <w:szCs w:val="20"/>
        </w:rPr>
        <w:t>Inspection</w:t>
      </w:r>
      <w:r w:rsidR="00EB1C75" w:rsidRPr="008C61E6">
        <w:rPr>
          <w:rFonts w:ascii="Times New Roman" w:eastAsia="Times New Roman" w:hAnsi="Times New Roman" w:cs="Times New Roman"/>
          <w:color w:val="212121"/>
          <w:sz w:val="20"/>
          <w:szCs w:val="20"/>
        </w:rPr>
        <w:t xml:space="preserve"> </w:t>
      </w:r>
      <w:r w:rsidRPr="008C61E6">
        <w:rPr>
          <w:rFonts w:ascii="Times New Roman" w:eastAsia="Times New Roman" w:hAnsi="Times New Roman" w:cs="Times New Roman"/>
          <w:color w:val="212121"/>
          <w:sz w:val="20"/>
          <w:szCs w:val="20"/>
        </w:rPr>
        <w:tab/>
      </w:r>
      <w:r w:rsidR="00EB1C75" w:rsidRPr="008C61E6">
        <w:rPr>
          <w:rFonts w:ascii="Times New Roman" w:eastAsia="Times New Roman" w:hAnsi="Times New Roman" w:cs="Times New Roman"/>
          <w:color w:val="212121"/>
          <w:sz w:val="20"/>
          <w:szCs w:val="20"/>
        </w:rPr>
        <w:t xml:space="preserve">: </w:t>
      </w:r>
      <w:r w:rsidRPr="008C61E6">
        <w:rPr>
          <w:rFonts w:ascii="Times New Roman" w:eastAsia="Times New Roman" w:hAnsi="Times New Roman" w:cs="Times New Roman"/>
          <w:color w:val="212121"/>
          <w:sz w:val="20"/>
          <w:szCs w:val="20"/>
        </w:rPr>
        <w:t>Swelling (-/-), Muscle Atrophy of</w:t>
      </w:r>
      <w:r w:rsidR="00700BB5" w:rsidRPr="008C61E6">
        <w:rPr>
          <w:rFonts w:ascii="Times New Roman" w:eastAsia="Times New Roman" w:hAnsi="Times New Roman" w:cs="Times New Roman"/>
          <w:color w:val="212121"/>
          <w:sz w:val="20"/>
          <w:szCs w:val="20"/>
        </w:rPr>
        <w:t xml:space="preserve"> Right</w:t>
      </w:r>
      <w:r w:rsidRPr="008C61E6">
        <w:rPr>
          <w:rFonts w:ascii="Times New Roman" w:eastAsia="Times New Roman" w:hAnsi="Times New Roman" w:cs="Times New Roman"/>
          <w:color w:val="212121"/>
          <w:sz w:val="20"/>
          <w:szCs w:val="20"/>
        </w:rPr>
        <w:t xml:space="preserve"> Thigh and Calf (+/-)</w:t>
      </w:r>
    </w:p>
    <w:p w:rsidR="00002101" w:rsidRPr="008C61E6" w:rsidRDefault="00774252" w:rsidP="008C61E6">
      <w:pPr>
        <w:spacing w:after="0" w:line="240" w:lineRule="auto"/>
        <w:jc w:val="both"/>
        <w:rPr>
          <w:rFonts w:ascii="Times New Roman" w:eastAsia="Times New Roman" w:hAnsi="Times New Roman" w:cs="Times New Roman"/>
          <w:color w:val="212121"/>
          <w:sz w:val="20"/>
          <w:szCs w:val="20"/>
        </w:rPr>
      </w:pPr>
      <w:r w:rsidRPr="008C61E6">
        <w:rPr>
          <w:rFonts w:ascii="Times New Roman" w:eastAsia="Times New Roman" w:hAnsi="Times New Roman" w:cs="Times New Roman"/>
          <w:color w:val="212121"/>
          <w:sz w:val="20"/>
          <w:szCs w:val="20"/>
        </w:rPr>
        <w:t>Palpation</w:t>
      </w:r>
      <w:r w:rsidRPr="008C61E6">
        <w:rPr>
          <w:rFonts w:ascii="Times New Roman" w:eastAsia="Times New Roman" w:hAnsi="Times New Roman" w:cs="Times New Roman"/>
          <w:color w:val="212121"/>
          <w:sz w:val="20"/>
          <w:szCs w:val="20"/>
        </w:rPr>
        <w:tab/>
        <w:t xml:space="preserve">:  </w:t>
      </w:r>
    </w:p>
    <w:p w:rsidR="00002101" w:rsidRPr="008C61E6" w:rsidRDefault="00774252" w:rsidP="008C61E6">
      <w:pPr>
        <w:pStyle w:val="ListParagraph"/>
        <w:numPr>
          <w:ilvl w:val="0"/>
          <w:numId w:val="4"/>
        </w:numPr>
        <w:spacing w:after="0"/>
        <w:jc w:val="both"/>
        <w:rPr>
          <w:rFonts w:ascii="Times New Roman" w:eastAsia="Times New Roman" w:hAnsi="Times New Roman" w:cs="Times New Roman"/>
          <w:color w:val="212121"/>
          <w:sz w:val="20"/>
          <w:szCs w:val="20"/>
        </w:rPr>
      </w:pPr>
      <w:r w:rsidRPr="008C61E6">
        <w:rPr>
          <w:rFonts w:ascii="Times New Roman" w:eastAsia="Times New Roman" w:hAnsi="Times New Roman" w:cs="Times New Roman"/>
          <w:color w:val="212121"/>
          <w:sz w:val="20"/>
          <w:szCs w:val="20"/>
        </w:rPr>
        <w:t>Warm (-</w:t>
      </w:r>
      <w:r w:rsidR="00002101" w:rsidRPr="008C61E6">
        <w:rPr>
          <w:rFonts w:ascii="Times New Roman" w:eastAsia="Times New Roman" w:hAnsi="Times New Roman" w:cs="Times New Roman"/>
          <w:color w:val="212121"/>
          <w:sz w:val="20"/>
          <w:szCs w:val="20"/>
        </w:rPr>
        <w:t>/-</w:t>
      </w:r>
      <w:r w:rsidRPr="008C61E6">
        <w:rPr>
          <w:rFonts w:ascii="Times New Roman" w:eastAsia="Times New Roman" w:hAnsi="Times New Roman" w:cs="Times New Roman"/>
          <w:color w:val="212121"/>
          <w:sz w:val="20"/>
          <w:szCs w:val="20"/>
        </w:rPr>
        <w:t>), Crepitation (-</w:t>
      </w:r>
      <w:r w:rsidR="00002101" w:rsidRPr="008C61E6">
        <w:rPr>
          <w:rFonts w:ascii="Times New Roman" w:eastAsia="Times New Roman" w:hAnsi="Times New Roman" w:cs="Times New Roman"/>
          <w:color w:val="212121"/>
          <w:sz w:val="20"/>
          <w:szCs w:val="20"/>
        </w:rPr>
        <w:t>/-</w:t>
      </w:r>
      <w:r w:rsidRPr="008C61E6">
        <w:rPr>
          <w:rFonts w:ascii="Times New Roman" w:eastAsia="Times New Roman" w:hAnsi="Times New Roman" w:cs="Times New Roman"/>
          <w:color w:val="212121"/>
          <w:sz w:val="20"/>
          <w:szCs w:val="20"/>
        </w:rPr>
        <w:t>)</w:t>
      </w:r>
    </w:p>
    <w:p w:rsidR="00002101" w:rsidRPr="008C61E6" w:rsidRDefault="00002101" w:rsidP="008C61E6">
      <w:pPr>
        <w:pStyle w:val="ListParagraph"/>
        <w:numPr>
          <w:ilvl w:val="0"/>
          <w:numId w:val="4"/>
        </w:numPr>
        <w:spacing w:after="0"/>
        <w:jc w:val="both"/>
        <w:rPr>
          <w:rFonts w:ascii="Times New Roman" w:eastAsia="Times New Roman" w:hAnsi="Times New Roman" w:cs="Times New Roman"/>
          <w:color w:val="212121"/>
          <w:sz w:val="20"/>
          <w:szCs w:val="20"/>
        </w:rPr>
      </w:pPr>
      <w:r w:rsidRPr="008C61E6">
        <w:rPr>
          <w:rFonts w:ascii="Times New Roman" w:hAnsi="Times New Roman" w:cs="Times New Roman"/>
          <w:sz w:val="20"/>
          <w:szCs w:val="20"/>
        </w:rPr>
        <w:t>No tenderness on palpation at the right and left knee</w:t>
      </w:r>
    </w:p>
    <w:p w:rsidR="00002101" w:rsidRPr="008C61E6" w:rsidRDefault="00002101" w:rsidP="008C61E6">
      <w:pPr>
        <w:pStyle w:val="ListParagraph"/>
        <w:numPr>
          <w:ilvl w:val="0"/>
          <w:numId w:val="4"/>
        </w:numPr>
        <w:spacing w:after="0"/>
        <w:jc w:val="both"/>
        <w:rPr>
          <w:rFonts w:ascii="Times New Roman" w:eastAsia="Times New Roman" w:hAnsi="Times New Roman" w:cs="Times New Roman"/>
          <w:color w:val="212121"/>
          <w:sz w:val="20"/>
          <w:szCs w:val="20"/>
        </w:rPr>
      </w:pPr>
      <w:r w:rsidRPr="008C61E6">
        <w:rPr>
          <w:rFonts w:ascii="Times New Roman" w:hAnsi="Times New Roman" w:cs="Times New Roman"/>
          <w:sz w:val="20"/>
          <w:szCs w:val="20"/>
        </w:rPr>
        <w:t>Pulsation of a. Dorsalis pedis, a. Tibialis anterior, a. Poplitea, a. Femoralis is adequate, symmetric between right and left.</w:t>
      </w:r>
    </w:p>
    <w:p w:rsidR="00002101" w:rsidRPr="008C61E6" w:rsidRDefault="00774252" w:rsidP="008C61E6">
      <w:pPr>
        <w:spacing w:after="0" w:line="240" w:lineRule="auto"/>
        <w:jc w:val="both"/>
        <w:rPr>
          <w:rFonts w:ascii="Times New Roman" w:eastAsia="Times New Roman" w:hAnsi="Times New Roman" w:cs="Times New Roman"/>
          <w:color w:val="212121"/>
          <w:sz w:val="20"/>
          <w:szCs w:val="20"/>
        </w:rPr>
      </w:pPr>
      <w:r w:rsidRPr="008C61E6">
        <w:rPr>
          <w:rFonts w:ascii="Times New Roman" w:eastAsia="Times New Roman" w:hAnsi="Times New Roman" w:cs="Times New Roman"/>
          <w:color w:val="212121"/>
          <w:sz w:val="20"/>
          <w:szCs w:val="20"/>
        </w:rPr>
        <w:t xml:space="preserve">Measurement </w:t>
      </w:r>
      <w:r w:rsidR="00205147" w:rsidRPr="008C61E6">
        <w:rPr>
          <w:rFonts w:ascii="Times New Roman" w:eastAsia="Times New Roman" w:hAnsi="Times New Roman" w:cs="Times New Roman"/>
          <w:color w:val="212121"/>
          <w:sz w:val="20"/>
          <w:szCs w:val="20"/>
        </w:rPr>
        <w:tab/>
      </w:r>
      <w:r w:rsidRPr="008C61E6">
        <w:rPr>
          <w:rFonts w:ascii="Times New Roman" w:eastAsia="Times New Roman" w:hAnsi="Times New Roman" w:cs="Times New Roman"/>
          <w:color w:val="212121"/>
          <w:sz w:val="20"/>
          <w:szCs w:val="20"/>
        </w:rPr>
        <w:t xml:space="preserve">: </w:t>
      </w:r>
    </w:p>
    <w:p w:rsidR="00002101" w:rsidRPr="008C61E6" w:rsidRDefault="00774252" w:rsidP="008C61E6">
      <w:pPr>
        <w:pStyle w:val="ListParagraph"/>
        <w:numPr>
          <w:ilvl w:val="0"/>
          <w:numId w:val="3"/>
        </w:numPr>
        <w:spacing w:after="0"/>
        <w:jc w:val="both"/>
        <w:rPr>
          <w:rFonts w:ascii="Times New Roman" w:eastAsia="Times New Roman" w:hAnsi="Times New Roman" w:cs="Times New Roman"/>
          <w:color w:val="212121"/>
          <w:sz w:val="20"/>
          <w:szCs w:val="20"/>
        </w:rPr>
      </w:pPr>
      <w:r w:rsidRPr="008C61E6">
        <w:rPr>
          <w:rFonts w:ascii="Times New Roman" w:eastAsia="Times New Roman" w:hAnsi="Times New Roman" w:cs="Times New Roman"/>
          <w:color w:val="212121"/>
          <w:sz w:val="20"/>
          <w:szCs w:val="20"/>
        </w:rPr>
        <w:t>Apparent Leg Length</w:t>
      </w:r>
      <w:r w:rsidR="00002101" w:rsidRPr="008C61E6">
        <w:rPr>
          <w:rFonts w:ascii="Times New Roman" w:eastAsia="Times New Roman" w:hAnsi="Times New Roman" w:cs="Times New Roman"/>
          <w:color w:val="212121"/>
          <w:sz w:val="20"/>
          <w:szCs w:val="20"/>
        </w:rPr>
        <w:t xml:space="preserve"> : 93/93</w:t>
      </w:r>
    </w:p>
    <w:p w:rsidR="00002101" w:rsidRPr="008C61E6" w:rsidRDefault="00774252" w:rsidP="008C61E6">
      <w:pPr>
        <w:pStyle w:val="ListParagraph"/>
        <w:numPr>
          <w:ilvl w:val="0"/>
          <w:numId w:val="3"/>
        </w:numPr>
        <w:spacing w:after="0"/>
        <w:jc w:val="both"/>
        <w:rPr>
          <w:rFonts w:ascii="Times New Roman" w:eastAsia="Times New Roman" w:hAnsi="Times New Roman" w:cs="Times New Roman"/>
          <w:color w:val="212121"/>
          <w:sz w:val="20"/>
          <w:szCs w:val="20"/>
        </w:rPr>
      </w:pPr>
      <w:r w:rsidRPr="008C61E6">
        <w:rPr>
          <w:rFonts w:ascii="Times New Roman" w:eastAsia="Times New Roman" w:hAnsi="Times New Roman" w:cs="Times New Roman"/>
          <w:color w:val="212121"/>
          <w:sz w:val="20"/>
          <w:szCs w:val="20"/>
        </w:rPr>
        <w:t>True Leg Length</w:t>
      </w:r>
      <w:r w:rsidR="00002101" w:rsidRPr="008C61E6">
        <w:rPr>
          <w:rFonts w:ascii="Times New Roman" w:eastAsia="Times New Roman" w:hAnsi="Times New Roman" w:cs="Times New Roman"/>
          <w:color w:val="212121"/>
          <w:sz w:val="20"/>
          <w:szCs w:val="20"/>
        </w:rPr>
        <w:t xml:space="preserve">         : 91/91</w:t>
      </w:r>
    </w:p>
    <w:p w:rsidR="00002101" w:rsidRPr="008C61E6" w:rsidRDefault="00774252" w:rsidP="008C61E6">
      <w:pPr>
        <w:pStyle w:val="ListParagraph"/>
        <w:numPr>
          <w:ilvl w:val="0"/>
          <w:numId w:val="3"/>
        </w:numPr>
        <w:spacing w:after="0"/>
        <w:jc w:val="both"/>
        <w:rPr>
          <w:rFonts w:ascii="Times New Roman" w:eastAsia="Times New Roman" w:hAnsi="Times New Roman" w:cs="Times New Roman"/>
          <w:color w:val="212121"/>
          <w:sz w:val="20"/>
          <w:szCs w:val="20"/>
        </w:rPr>
      </w:pPr>
      <w:r w:rsidRPr="008C61E6">
        <w:rPr>
          <w:rFonts w:ascii="Times New Roman" w:eastAsia="Times New Roman" w:hAnsi="Times New Roman" w:cs="Times New Roman"/>
          <w:color w:val="212121"/>
          <w:sz w:val="20"/>
          <w:szCs w:val="20"/>
        </w:rPr>
        <w:t>Thigh Circumference</w:t>
      </w:r>
      <w:r w:rsidR="00002101" w:rsidRPr="008C61E6">
        <w:rPr>
          <w:rFonts w:ascii="Times New Roman" w:eastAsia="Times New Roman" w:hAnsi="Times New Roman" w:cs="Times New Roman"/>
          <w:color w:val="212121"/>
          <w:sz w:val="20"/>
          <w:szCs w:val="20"/>
        </w:rPr>
        <w:t xml:space="preserve">  : </w:t>
      </w:r>
      <w:r w:rsidR="00002101" w:rsidRPr="008C61E6">
        <w:rPr>
          <w:rFonts w:ascii="Times New Roman" w:eastAsia="Times New Roman" w:hAnsi="Times New Roman" w:cs="Times New Roman"/>
          <w:b/>
          <w:color w:val="212121"/>
          <w:sz w:val="20"/>
          <w:szCs w:val="20"/>
        </w:rPr>
        <w:t>51</w:t>
      </w:r>
      <w:r w:rsidR="00002101" w:rsidRPr="008C61E6">
        <w:rPr>
          <w:rFonts w:ascii="Times New Roman" w:eastAsia="Times New Roman" w:hAnsi="Times New Roman" w:cs="Times New Roman"/>
          <w:color w:val="212121"/>
          <w:sz w:val="20"/>
          <w:szCs w:val="20"/>
        </w:rPr>
        <w:t>/54</w:t>
      </w:r>
    </w:p>
    <w:p w:rsidR="00774252" w:rsidRPr="008C61E6" w:rsidRDefault="00774252" w:rsidP="008C61E6">
      <w:pPr>
        <w:pStyle w:val="ListParagraph"/>
        <w:numPr>
          <w:ilvl w:val="0"/>
          <w:numId w:val="3"/>
        </w:numPr>
        <w:spacing w:after="0"/>
        <w:jc w:val="both"/>
        <w:rPr>
          <w:rFonts w:ascii="Times New Roman" w:eastAsia="Times New Roman" w:hAnsi="Times New Roman" w:cs="Times New Roman"/>
          <w:color w:val="212121"/>
          <w:sz w:val="20"/>
          <w:szCs w:val="20"/>
        </w:rPr>
      </w:pPr>
      <w:r w:rsidRPr="008C61E6">
        <w:rPr>
          <w:rFonts w:ascii="Times New Roman" w:eastAsia="Times New Roman" w:hAnsi="Times New Roman" w:cs="Times New Roman"/>
          <w:color w:val="212121"/>
          <w:sz w:val="20"/>
          <w:szCs w:val="20"/>
        </w:rPr>
        <w:t xml:space="preserve">Calf Circumference </w:t>
      </w:r>
      <w:r w:rsidR="00002101" w:rsidRPr="008C61E6">
        <w:rPr>
          <w:rFonts w:ascii="Times New Roman" w:eastAsia="Times New Roman" w:hAnsi="Times New Roman" w:cs="Times New Roman"/>
          <w:color w:val="212121"/>
          <w:sz w:val="20"/>
          <w:szCs w:val="20"/>
        </w:rPr>
        <w:tab/>
        <w:t xml:space="preserve">: </w:t>
      </w:r>
      <w:r w:rsidR="00002101" w:rsidRPr="008C61E6">
        <w:rPr>
          <w:rFonts w:ascii="Times New Roman" w:eastAsia="Times New Roman" w:hAnsi="Times New Roman" w:cs="Times New Roman"/>
          <w:b/>
          <w:color w:val="212121"/>
          <w:sz w:val="20"/>
          <w:szCs w:val="20"/>
        </w:rPr>
        <w:t>40.5</w:t>
      </w:r>
      <w:r w:rsidR="00002101" w:rsidRPr="008C61E6">
        <w:rPr>
          <w:rFonts w:ascii="Times New Roman" w:eastAsia="Times New Roman" w:hAnsi="Times New Roman" w:cs="Times New Roman"/>
          <w:color w:val="212121"/>
          <w:sz w:val="20"/>
          <w:szCs w:val="20"/>
        </w:rPr>
        <w:t>/42</w:t>
      </w:r>
    </w:p>
    <w:p w:rsidR="00002101" w:rsidRPr="008C61E6" w:rsidRDefault="00205147" w:rsidP="008C61E6">
      <w:pPr>
        <w:tabs>
          <w:tab w:val="left" w:pos="567"/>
          <w:tab w:val="left" w:pos="1134"/>
          <w:tab w:val="left" w:pos="1701"/>
          <w:tab w:val="left" w:pos="2268"/>
          <w:tab w:val="left" w:pos="2835"/>
        </w:tabs>
        <w:autoSpaceDE w:val="0"/>
        <w:autoSpaceDN w:val="0"/>
        <w:adjustRightInd w:val="0"/>
        <w:spacing w:after="0" w:line="240" w:lineRule="auto"/>
        <w:jc w:val="both"/>
        <w:rPr>
          <w:rFonts w:ascii="Times New Roman" w:hAnsi="Times New Roman" w:cs="Times New Roman"/>
          <w:sz w:val="20"/>
          <w:szCs w:val="20"/>
        </w:rPr>
      </w:pPr>
      <w:r w:rsidRPr="008C61E6">
        <w:rPr>
          <w:rFonts w:ascii="Times New Roman" w:hAnsi="Times New Roman" w:cs="Times New Roman"/>
          <w:sz w:val="20"/>
          <w:szCs w:val="20"/>
        </w:rPr>
        <w:t>Sensory test</w:t>
      </w:r>
      <w:r w:rsidRPr="008C61E6">
        <w:rPr>
          <w:rFonts w:ascii="Times New Roman" w:hAnsi="Times New Roman" w:cs="Times New Roman"/>
          <w:sz w:val="20"/>
          <w:szCs w:val="20"/>
        </w:rPr>
        <w:tab/>
      </w:r>
      <w:r w:rsidRPr="008C61E6">
        <w:rPr>
          <w:rFonts w:ascii="Times New Roman" w:hAnsi="Times New Roman" w:cs="Times New Roman"/>
          <w:sz w:val="20"/>
          <w:szCs w:val="20"/>
        </w:rPr>
        <w:tab/>
      </w:r>
      <w:r w:rsidR="00002101" w:rsidRPr="008C61E6">
        <w:rPr>
          <w:rFonts w:ascii="Times New Roman" w:hAnsi="Times New Roman" w:cs="Times New Roman"/>
          <w:sz w:val="20"/>
          <w:szCs w:val="20"/>
        </w:rPr>
        <w:t>: normal sensation on right and left lower limbs</w:t>
      </w:r>
    </w:p>
    <w:p w:rsidR="00700BB5" w:rsidRPr="008C61E6" w:rsidRDefault="00002101" w:rsidP="008C61E6">
      <w:pPr>
        <w:tabs>
          <w:tab w:val="left" w:pos="567"/>
          <w:tab w:val="left" w:pos="1134"/>
          <w:tab w:val="left" w:pos="1701"/>
          <w:tab w:val="left" w:pos="2268"/>
          <w:tab w:val="left" w:pos="2835"/>
        </w:tabs>
        <w:autoSpaceDE w:val="0"/>
        <w:autoSpaceDN w:val="0"/>
        <w:adjustRightInd w:val="0"/>
        <w:spacing w:after="0" w:line="240" w:lineRule="auto"/>
        <w:jc w:val="both"/>
        <w:rPr>
          <w:rFonts w:ascii="Times New Roman" w:hAnsi="Times New Roman" w:cs="Times New Roman"/>
          <w:sz w:val="20"/>
          <w:szCs w:val="20"/>
        </w:rPr>
      </w:pPr>
      <w:r w:rsidRPr="008C61E6">
        <w:rPr>
          <w:rFonts w:ascii="Times New Roman" w:hAnsi="Times New Roman" w:cs="Times New Roman"/>
          <w:sz w:val="20"/>
          <w:szCs w:val="20"/>
        </w:rPr>
        <w:t xml:space="preserve">Proprioception </w:t>
      </w:r>
      <w:r w:rsidR="00205147" w:rsidRPr="008C61E6">
        <w:rPr>
          <w:rFonts w:ascii="Times New Roman" w:hAnsi="Times New Roman" w:cs="Times New Roman"/>
          <w:sz w:val="20"/>
          <w:szCs w:val="20"/>
        </w:rPr>
        <w:tab/>
      </w:r>
      <w:r w:rsidR="00700BB5" w:rsidRPr="008C61E6">
        <w:rPr>
          <w:rFonts w:ascii="Times New Roman" w:hAnsi="Times New Roman" w:cs="Times New Roman"/>
          <w:sz w:val="20"/>
          <w:szCs w:val="20"/>
        </w:rPr>
        <w:t xml:space="preserve">: able to identify direction and </w:t>
      </w:r>
      <w:r w:rsidRPr="008C61E6">
        <w:rPr>
          <w:rFonts w:ascii="Times New Roman" w:hAnsi="Times New Roman" w:cs="Times New Roman"/>
          <w:sz w:val="20"/>
          <w:szCs w:val="20"/>
        </w:rPr>
        <w:t xml:space="preserve"> position on </w:t>
      </w:r>
      <w:r w:rsidR="00700BB5" w:rsidRPr="008C61E6">
        <w:rPr>
          <w:rFonts w:ascii="Times New Roman" w:hAnsi="Times New Roman" w:cs="Times New Roman"/>
          <w:sz w:val="20"/>
          <w:szCs w:val="20"/>
        </w:rPr>
        <w:t>both extremities</w:t>
      </w:r>
    </w:p>
    <w:p w:rsidR="00700BB5" w:rsidRDefault="00700BB5"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Activities of Daily Living (ADL) examination :</w:t>
      </w:r>
    </w:p>
    <w:p w:rsidR="00552659" w:rsidRPr="008C61E6" w:rsidRDefault="00552659" w:rsidP="008C61E6">
      <w:pPr>
        <w:spacing w:after="0" w:line="240" w:lineRule="auto"/>
        <w:jc w:val="both"/>
        <w:rPr>
          <w:rFonts w:ascii="Times New Roman" w:hAnsi="Times New Roman" w:cs="Times New Roman"/>
          <w:b/>
          <w:sz w:val="20"/>
          <w:szCs w:val="20"/>
        </w:rPr>
      </w:pPr>
    </w:p>
    <w:p w:rsidR="00700BB5" w:rsidRPr="008C61E6" w:rsidRDefault="00024224" w:rsidP="008C61E6">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Table 2. </w:t>
      </w:r>
      <w:r w:rsidR="00700BB5" w:rsidRPr="008C61E6">
        <w:rPr>
          <w:rFonts w:ascii="Times New Roman" w:hAnsi="Times New Roman" w:cs="Times New Roman"/>
          <w:b/>
          <w:sz w:val="20"/>
          <w:szCs w:val="20"/>
        </w:rPr>
        <w:t>Functional Independence Measure (FIM) :</w:t>
      </w:r>
    </w:p>
    <w:tbl>
      <w:tblPr>
        <w:tblStyle w:val="PlainTable2"/>
        <w:tblW w:w="0" w:type="auto"/>
        <w:tblLayout w:type="fixed"/>
        <w:tblLook w:val="04A0" w:firstRow="1" w:lastRow="0" w:firstColumn="1" w:lastColumn="0" w:noHBand="0" w:noVBand="1"/>
      </w:tblPr>
      <w:tblGrid>
        <w:gridCol w:w="1985"/>
        <w:gridCol w:w="1218"/>
        <w:gridCol w:w="562"/>
      </w:tblGrid>
      <w:tr w:rsidR="00700BB5" w:rsidRPr="008C61E6" w:rsidTr="000242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rPr>
                <w:rFonts w:ascii="Times New Roman" w:hAnsi="Times New Roman" w:cs="Times New Roman"/>
                <w:sz w:val="20"/>
                <w:szCs w:val="20"/>
                <w:u w:val="single"/>
              </w:rPr>
            </w:pPr>
            <w:r w:rsidRPr="008C61E6">
              <w:rPr>
                <w:rFonts w:ascii="Times New Roman" w:hAnsi="Times New Roman" w:cs="Times New Roman"/>
                <w:sz w:val="20"/>
                <w:szCs w:val="20"/>
                <w:u w:val="single"/>
              </w:rPr>
              <w:t>Self care</w:t>
            </w:r>
          </w:p>
        </w:tc>
        <w:tc>
          <w:tcPr>
            <w:tcW w:w="1218" w:type="dxa"/>
          </w:tcPr>
          <w:p w:rsidR="00700BB5" w:rsidRPr="008C61E6" w:rsidRDefault="00700BB5" w:rsidP="008C61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2" w:type="dxa"/>
          </w:tcPr>
          <w:p w:rsidR="00700BB5" w:rsidRPr="008C61E6" w:rsidRDefault="00700BB5" w:rsidP="008C61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Score</w:t>
            </w: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Eating </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Complete independence</w:t>
            </w: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7</w:t>
            </w: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Grooming </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Complete independence</w:t>
            </w: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7</w:t>
            </w: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Bathing </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Modified Independence</w:t>
            </w: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6</w:t>
            </w: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Dressing (upper part)</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Complete independence</w:t>
            </w: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7</w:t>
            </w: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Dressing (lower part)</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Modified Independence</w:t>
            </w: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6</w:t>
            </w: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u w:val="single"/>
              </w:rPr>
            </w:pPr>
            <w:r w:rsidRPr="008C61E6">
              <w:rPr>
                <w:rFonts w:ascii="Times New Roman" w:hAnsi="Times New Roman" w:cs="Times New Roman"/>
                <w:sz w:val="20"/>
                <w:szCs w:val="20"/>
              </w:rPr>
              <w:t>Toileting</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Modified Independence</w:t>
            </w: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6</w:t>
            </w: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rPr>
                <w:rFonts w:ascii="Times New Roman" w:hAnsi="Times New Roman" w:cs="Times New Roman"/>
                <w:sz w:val="20"/>
                <w:szCs w:val="20"/>
                <w:u w:val="single"/>
              </w:rPr>
            </w:pPr>
            <w:r w:rsidRPr="008C61E6">
              <w:rPr>
                <w:rFonts w:ascii="Times New Roman" w:hAnsi="Times New Roman" w:cs="Times New Roman"/>
                <w:sz w:val="20"/>
                <w:szCs w:val="20"/>
                <w:u w:val="single"/>
              </w:rPr>
              <w:t xml:space="preserve">Sphincters </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Bladder management </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Complete independence</w:t>
            </w: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7</w:t>
            </w: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Bowel management </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Complete independence</w:t>
            </w: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7</w:t>
            </w: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rPr>
                <w:rFonts w:ascii="Times New Roman" w:hAnsi="Times New Roman" w:cs="Times New Roman"/>
                <w:sz w:val="20"/>
                <w:szCs w:val="20"/>
                <w:u w:val="single"/>
              </w:rPr>
            </w:pPr>
            <w:r w:rsidRPr="008C61E6">
              <w:rPr>
                <w:rFonts w:ascii="Times New Roman" w:hAnsi="Times New Roman" w:cs="Times New Roman"/>
                <w:sz w:val="20"/>
                <w:szCs w:val="20"/>
                <w:u w:val="single"/>
              </w:rPr>
              <w:t xml:space="preserve">Transfer </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Transfer: chair/wheelchair</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Modified Independence</w:t>
            </w: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6</w:t>
            </w: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Transfer: toileting</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Modified Independence</w:t>
            </w: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6</w:t>
            </w: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Transfer: tub/shower </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Modified Independence</w:t>
            </w: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6</w:t>
            </w: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rPr>
                <w:rFonts w:ascii="Times New Roman" w:hAnsi="Times New Roman" w:cs="Times New Roman"/>
                <w:sz w:val="20"/>
                <w:szCs w:val="20"/>
                <w:u w:val="single"/>
              </w:rPr>
            </w:pPr>
            <w:r w:rsidRPr="008C61E6">
              <w:rPr>
                <w:rFonts w:ascii="Times New Roman" w:hAnsi="Times New Roman" w:cs="Times New Roman"/>
                <w:sz w:val="20"/>
                <w:szCs w:val="20"/>
                <w:u w:val="single"/>
              </w:rPr>
              <w:t>Locomotion</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Locomotion: walk/wheelchair/crawl</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Modified Independence</w:t>
            </w: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6</w:t>
            </w: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Locomotion: stairs </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Total assistance</w:t>
            </w: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1</w:t>
            </w: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rPr>
                <w:rFonts w:ascii="Times New Roman" w:hAnsi="Times New Roman" w:cs="Times New Roman"/>
                <w:sz w:val="20"/>
                <w:szCs w:val="20"/>
                <w:u w:val="single"/>
              </w:rPr>
            </w:pPr>
            <w:r w:rsidRPr="008C61E6">
              <w:rPr>
                <w:rFonts w:ascii="Times New Roman" w:hAnsi="Times New Roman" w:cs="Times New Roman"/>
                <w:sz w:val="20"/>
                <w:szCs w:val="20"/>
                <w:u w:val="single"/>
              </w:rPr>
              <w:t xml:space="preserve">Communication </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Comprehension </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Complete independence</w:t>
            </w: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7</w:t>
            </w: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Expression </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Complete independence</w:t>
            </w: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7</w:t>
            </w: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rPr>
                <w:rFonts w:ascii="Times New Roman" w:hAnsi="Times New Roman" w:cs="Times New Roman"/>
                <w:sz w:val="20"/>
                <w:szCs w:val="20"/>
                <w:u w:val="single"/>
              </w:rPr>
            </w:pPr>
            <w:r w:rsidRPr="008C61E6">
              <w:rPr>
                <w:rFonts w:ascii="Times New Roman" w:hAnsi="Times New Roman" w:cs="Times New Roman"/>
                <w:sz w:val="20"/>
                <w:szCs w:val="20"/>
                <w:u w:val="single"/>
              </w:rPr>
              <w:t>Psychosocial</w:t>
            </w:r>
          </w:p>
        </w:tc>
        <w:tc>
          <w:tcPr>
            <w:tcW w:w="1218" w:type="dxa"/>
          </w:tcPr>
          <w:p w:rsidR="00700BB5" w:rsidRPr="008C61E6" w:rsidRDefault="00700BB5" w:rsidP="008C61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Social interaction</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Complete independence</w:t>
            </w: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7</w:t>
            </w: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rPr>
                <w:rFonts w:ascii="Times New Roman" w:hAnsi="Times New Roman" w:cs="Times New Roman"/>
                <w:sz w:val="20"/>
                <w:szCs w:val="20"/>
                <w:u w:val="single"/>
              </w:rPr>
            </w:pPr>
            <w:r w:rsidRPr="008C61E6">
              <w:rPr>
                <w:rFonts w:ascii="Times New Roman" w:hAnsi="Times New Roman" w:cs="Times New Roman"/>
                <w:sz w:val="20"/>
                <w:szCs w:val="20"/>
                <w:u w:val="single"/>
              </w:rPr>
              <w:t xml:space="preserve">Cognition </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Problem solving </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Complete independence</w:t>
            </w: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7</w:t>
            </w:r>
          </w:p>
        </w:tc>
      </w:tr>
      <w:tr w:rsidR="00700BB5" w:rsidRPr="008C61E6" w:rsidTr="00024224">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pStyle w:val="ListParagraph"/>
              <w:numPr>
                <w:ilvl w:val="0"/>
                <w:numId w:val="6"/>
              </w:numPr>
              <w:spacing w:after="0"/>
              <w:rPr>
                <w:rFonts w:ascii="Times New Roman" w:hAnsi="Times New Roman" w:cs="Times New Roman"/>
                <w:sz w:val="20"/>
                <w:szCs w:val="20"/>
              </w:rPr>
            </w:pPr>
            <w:r w:rsidRPr="008C61E6">
              <w:rPr>
                <w:rFonts w:ascii="Times New Roman" w:hAnsi="Times New Roman" w:cs="Times New Roman"/>
                <w:sz w:val="20"/>
                <w:szCs w:val="20"/>
              </w:rPr>
              <w:t xml:space="preserve">Memory </w:t>
            </w:r>
          </w:p>
        </w:tc>
        <w:tc>
          <w:tcPr>
            <w:tcW w:w="1218"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Complete independence</w:t>
            </w:r>
          </w:p>
        </w:tc>
        <w:tc>
          <w:tcPr>
            <w:tcW w:w="562" w:type="dxa"/>
          </w:tcPr>
          <w:p w:rsidR="00700BB5" w:rsidRPr="008C61E6" w:rsidRDefault="00700BB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61E6">
              <w:rPr>
                <w:rFonts w:ascii="Times New Roman" w:hAnsi="Times New Roman" w:cs="Times New Roman"/>
                <w:sz w:val="20"/>
                <w:szCs w:val="20"/>
              </w:rPr>
              <w:t>7</w:t>
            </w:r>
          </w:p>
        </w:tc>
      </w:tr>
      <w:tr w:rsidR="00700BB5" w:rsidRPr="008C61E6" w:rsidTr="00024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700BB5" w:rsidRPr="008C61E6" w:rsidRDefault="00700BB5" w:rsidP="00024224">
            <w:pPr>
              <w:rPr>
                <w:rFonts w:ascii="Times New Roman" w:hAnsi="Times New Roman" w:cs="Times New Roman"/>
                <w:b w:val="0"/>
                <w:sz w:val="20"/>
                <w:szCs w:val="20"/>
              </w:rPr>
            </w:pPr>
            <w:r w:rsidRPr="008C61E6">
              <w:rPr>
                <w:rFonts w:ascii="Times New Roman" w:hAnsi="Times New Roman" w:cs="Times New Roman"/>
                <w:b w:val="0"/>
                <w:sz w:val="20"/>
                <w:szCs w:val="20"/>
              </w:rPr>
              <w:t>Total</w:t>
            </w:r>
          </w:p>
        </w:tc>
        <w:tc>
          <w:tcPr>
            <w:tcW w:w="1218"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2" w:type="dxa"/>
          </w:tcPr>
          <w:p w:rsidR="00700BB5" w:rsidRPr="008C61E6" w:rsidRDefault="00700BB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C61E6">
              <w:rPr>
                <w:rFonts w:ascii="Times New Roman" w:hAnsi="Times New Roman" w:cs="Times New Roman"/>
                <w:b/>
                <w:sz w:val="20"/>
                <w:szCs w:val="20"/>
              </w:rPr>
              <w:t>113</w:t>
            </w:r>
          </w:p>
        </w:tc>
      </w:tr>
    </w:tbl>
    <w:p w:rsidR="00700BB5" w:rsidRDefault="00700BB5" w:rsidP="008C61E6">
      <w:pPr>
        <w:tabs>
          <w:tab w:val="left" w:pos="567"/>
          <w:tab w:val="left" w:pos="1134"/>
          <w:tab w:val="left" w:pos="1701"/>
          <w:tab w:val="left" w:pos="2268"/>
          <w:tab w:val="left" w:pos="2835"/>
        </w:tabs>
        <w:autoSpaceDE w:val="0"/>
        <w:autoSpaceDN w:val="0"/>
        <w:adjustRightInd w:val="0"/>
        <w:spacing w:after="0" w:line="240" w:lineRule="auto"/>
        <w:jc w:val="both"/>
        <w:rPr>
          <w:rFonts w:ascii="Times New Roman" w:hAnsi="Times New Roman" w:cs="Times New Roman"/>
          <w:sz w:val="20"/>
          <w:szCs w:val="20"/>
        </w:rPr>
      </w:pPr>
    </w:p>
    <w:p w:rsidR="00BD0C4F" w:rsidRPr="008C61E6" w:rsidRDefault="00BD0C4F" w:rsidP="008C61E6">
      <w:pPr>
        <w:tabs>
          <w:tab w:val="left" w:pos="567"/>
          <w:tab w:val="left" w:pos="1134"/>
          <w:tab w:val="left" w:pos="1701"/>
          <w:tab w:val="left" w:pos="2268"/>
          <w:tab w:val="left" w:pos="2835"/>
        </w:tabs>
        <w:autoSpaceDE w:val="0"/>
        <w:autoSpaceDN w:val="0"/>
        <w:adjustRightInd w:val="0"/>
        <w:spacing w:after="0" w:line="240" w:lineRule="auto"/>
        <w:jc w:val="both"/>
        <w:rPr>
          <w:rFonts w:ascii="Times New Roman" w:hAnsi="Times New Roman" w:cs="Times New Roman"/>
          <w:sz w:val="20"/>
          <w:szCs w:val="20"/>
        </w:rPr>
      </w:pPr>
    </w:p>
    <w:p w:rsidR="00002101" w:rsidRPr="008C61E6" w:rsidRDefault="00700BB5" w:rsidP="008C61E6">
      <w:pPr>
        <w:spacing w:after="0" w:line="240" w:lineRule="auto"/>
        <w:jc w:val="both"/>
        <w:rPr>
          <w:rFonts w:ascii="Times New Roman" w:eastAsia="Times New Roman" w:hAnsi="Times New Roman" w:cs="Times New Roman"/>
          <w:b/>
          <w:color w:val="212121"/>
          <w:sz w:val="20"/>
          <w:szCs w:val="20"/>
        </w:rPr>
      </w:pPr>
      <w:r w:rsidRPr="008C61E6">
        <w:rPr>
          <w:rFonts w:ascii="Times New Roman" w:eastAsia="Times New Roman" w:hAnsi="Times New Roman" w:cs="Times New Roman"/>
          <w:b/>
          <w:color w:val="212121"/>
          <w:sz w:val="20"/>
          <w:szCs w:val="20"/>
        </w:rPr>
        <w:t>IV. Supporting Examination</w:t>
      </w:r>
    </w:p>
    <w:p w:rsidR="00774252" w:rsidRPr="008C61E6" w:rsidRDefault="00FA4637" w:rsidP="008C61E6">
      <w:pPr>
        <w:spacing w:after="0" w:line="240" w:lineRule="auto"/>
        <w:jc w:val="both"/>
        <w:rPr>
          <w:rFonts w:ascii="Times New Roman" w:hAnsi="Times New Roman" w:cs="Times New Roman"/>
          <w:noProof/>
          <w:sz w:val="20"/>
          <w:szCs w:val="20"/>
        </w:rPr>
      </w:pPr>
      <w:r w:rsidRPr="008C61E6">
        <w:rPr>
          <w:rFonts w:ascii="Times New Roman" w:hAnsi="Times New Roman" w:cs="Times New Roman"/>
          <w:noProof/>
          <w:color w:val="000000"/>
          <w:sz w:val="20"/>
          <w:szCs w:val="20"/>
          <w:lang w:val="id-ID" w:eastAsia="id-ID"/>
        </w:rPr>
        <mc:AlternateContent>
          <mc:Choice Requires="wps">
            <w:drawing>
              <wp:anchor distT="45720" distB="45720" distL="114300" distR="114300" simplePos="0" relativeHeight="251678720" behindDoc="0" locked="0" layoutInCell="1" allowOverlap="1" wp14:anchorId="6E2C36DE" wp14:editId="3141D7FD">
                <wp:simplePos x="0" y="0"/>
                <wp:positionH relativeFrom="column">
                  <wp:posOffset>-53340</wp:posOffset>
                </wp:positionH>
                <wp:positionV relativeFrom="paragraph">
                  <wp:posOffset>1909445</wp:posOffset>
                </wp:positionV>
                <wp:extent cx="2559685" cy="414655"/>
                <wp:effectExtent l="0" t="0" r="0" b="444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685" cy="414655"/>
                        </a:xfrm>
                        <a:prstGeom prst="rect">
                          <a:avLst/>
                        </a:prstGeom>
                        <a:noFill/>
                        <a:ln w="9525">
                          <a:noFill/>
                          <a:miter lim="800000"/>
                          <a:headEnd/>
                          <a:tailEnd/>
                        </a:ln>
                      </wps:spPr>
                      <wps:txbx>
                        <w:txbxContent>
                          <w:p w:rsidR="00CD500B" w:rsidRPr="008C61E6" w:rsidRDefault="00CD500B" w:rsidP="00FA4637">
                            <w:pPr>
                              <w:spacing w:after="0" w:line="240" w:lineRule="auto"/>
                              <w:jc w:val="both"/>
                              <w:rPr>
                                <w:rFonts w:ascii="Times New Roman" w:eastAsia="Times New Roman" w:hAnsi="Times New Roman" w:cs="Times New Roman"/>
                                <w:color w:val="212121"/>
                                <w:sz w:val="20"/>
                                <w:szCs w:val="20"/>
                              </w:rPr>
                            </w:pPr>
                            <w:r w:rsidRPr="00552659">
                              <w:rPr>
                                <w:rFonts w:ascii="Times New Roman" w:hAnsi="Times New Roman" w:cs="Times New Roman"/>
                                <w:b/>
                                <w:color w:val="000000"/>
                                <w:sz w:val="20"/>
                                <w:szCs w:val="20"/>
                              </w:rPr>
                              <w:t>Figure 2.</w:t>
                            </w:r>
                            <w:r w:rsidRPr="008C61E6">
                              <w:rPr>
                                <w:rFonts w:ascii="Times New Roman" w:hAnsi="Times New Roman" w:cs="Times New Roman"/>
                                <w:color w:val="000000"/>
                                <w:sz w:val="20"/>
                                <w:szCs w:val="20"/>
                              </w:rPr>
                              <w:t xml:space="preserve"> </w:t>
                            </w:r>
                            <w:r>
                              <w:rPr>
                                <w:rFonts w:ascii="Times New Roman" w:eastAsia="Times New Roman" w:hAnsi="Times New Roman" w:cs="Times New Roman"/>
                                <w:color w:val="212121"/>
                                <w:sz w:val="20"/>
                                <w:szCs w:val="20"/>
                              </w:rPr>
                              <w:t>CT Scan of right lower leg (</w:t>
                            </w:r>
                            <w:r w:rsidRPr="008C61E6">
                              <w:rPr>
                                <w:rFonts w:ascii="Times New Roman" w:eastAsia="Times New Roman" w:hAnsi="Times New Roman" w:cs="Times New Roman"/>
                                <w:color w:val="212121"/>
                                <w:sz w:val="20"/>
                                <w:szCs w:val="20"/>
                              </w:rPr>
                              <w:t>June 16</w:t>
                            </w:r>
                            <w:r w:rsidRPr="008C61E6">
                              <w:rPr>
                                <w:rFonts w:ascii="Times New Roman" w:eastAsia="Times New Roman" w:hAnsi="Times New Roman" w:cs="Times New Roman"/>
                                <w:color w:val="212121"/>
                                <w:sz w:val="20"/>
                                <w:szCs w:val="20"/>
                                <w:vertAlign w:val="superscript"/>
                              </w:rPr>
                              <w:t>th</w:t>
                            </w:r>
                            <w:r w:rsidRPr="008C61E6">
                              <w:rPr>
                                <w:rFonts w:ascii="Times New Roman" w:eastAsia="Times New Roman" w:hAnsi="Times New Roman" w:cs="Times New Roman"/>
                                <w:color w:val="212121"/>
                                <w:sz w:val="20"/>
                                <w:szCs w:val="20"/>
                              </w:rPr>
                              <w:t xml:space="preserve"> 2017)</w:t>
                            </w:r>
                          </w:p>
                          <w:p w:rsidR="00CD500B" w:rsidRDefault="00CD500B" w:rsidP="00FA4637">
                            <w:pPr>
                              <w:autoSpaceDE w:val="0"/>
                              <w:autoSpaceDN w:val="0"/>
                              <w:adjustRightInd w:val="0"/>
                              <w:spacing w:after="0"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C36DE" id="_x0000_s1027" type="#_x0000_t202" style="position:absolute;left:0;text-align:left;margin-left:-4.2pt;margin-top:150.35pt;width:201.55pt;height:3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" filled="f" stroked="f">
                <v:textbox>
                  <w:txbxContent>
                    <w:p w:rsidR="00CD500B" w:rsidRPr="008C61E6" w:rsidRDefault="00CD500B" w:rsidP="00FA4637">
                      <w:pPr>
                        <w:spacing w:after="0" w:line="240" w:lineRule="auto"/>
                        <w:jc w:val="both"/>
                        <w:rPr>
                          <w:rFonts w:ascii="Times New Roman" w:eastAsia="Times New Roman" w:hAnsi="Times New Roman" w:cs="Times New Roman"/>
                          <w:color w:val="212121"/>
                          <w:sz w:val="20"/>
                          <w:szCs w:val="20"/>
                        </w:rPr>
                      </w:pPr>
                      <w:r w:rsidRPr="00552659">
                        <w:rPr>
                          <w:rFonts w:ascii="Times New Roman" w:hAnsi="Times New Roman" w:cs="Times New Roman"/>
                          <w:b/>
                          <w:color w:val="000000"/>
                          <w:sz w:val="20"/>
                          <w:szCs w:val="20"/>
                        </w:rPr>
                        <w:t>Figure 2.</w:t>
                      </w:r>
                      <w:r w:rsidRPr="008C61E6">
                        <w:rPr>
                          <w:rFonts w:ascii="Times New Roman" w:hAnsi="Times New Roman" w:cs="Times New Roman"/>
                          <w:color w:val="000000"/>
                          <w:sz w:val="20"/>
                          <w:szCs w:val="20"/>
                        </w:rPr>
                        <w:t xml:space="preserve"> </w:t>
                      </w:r>
                      <w:r>
                        <w:rPr>
                          <w:rFonts w:ascii="Times New Roman" w:eastAsia="Times New Roman" w:hAnsi="Times New Roman" w:cs="Times New Roman"/>
                          <w:color w:val="212121"/>
                          <w:sz w:val="20"/>
                          <w:szCs w:val="20"/>
                        </w:rPr>
                        <w:t>CT Scan of right lower leg (</w:t>
                      </w:r>
                      <w:r w:rsidRPr="008C61E6">
                        <w:rPr>
                          <w:rFonts w:ascii="Times New Roman" w:eastAsia="Times New Roman" w:hAnsi="Times New Roman" w:cs="Times New Roman"/>
                          <w:color w:val="212121"/>
                          <w:sz w:val="20"/>
                          <w:szCs w:val="20"/>
                        </w:rPr>
                        <w:t>June 16</w:t>
                      </w:r>
                      <w:r w:rsidRPr="008C61E6">
                        <w:rPr>
                          <w:rFonts w:ascii="Times New Roman" w:eastAsia="Times New Roman" w:hAnsi="Times New Roman" w:cs="Times New Roman"/>
                          <w:color w:val="212121"/>
                          <w:sz w:val="20"/>
                          <w:szCs w:val="20"/>
                          <w:vertAlign w:val="superscript"/>
                        </w:rPr>
                        <w:t>th</w:t>
                      </w:r>
                      <w:r w:rsidRPr="008C61E6">
                        <w:rPr>
                          <w:rFonts w:ascii="Times New Roman" w:eastAsia="Times New Roman" w:hAnsi="Times New Roman" w:cs="Times New Roman"/>
                          <w:color w:val="212121"/>
                          <w:sz w:val="20"/>
                          <w:szCs w:val="20"/>
                        </w:rPr>
                        <w:t xml:space="preserve"> 2017)</w:t>
                      </w:r>
                    </w:p>
                    <w:p w:rsidR="00CD500B" w:rsidRDefault="00CD500B" w:rsidP="00FA4637">
                      <w:pPr>
                        <w:autoSpaceDE w:val="0"/>
                        <w:autoSpaceDN w:val="0"/>
                        <w:adjustRightInd w:val="0"/>
                        <w:spacing w:after="0" w:line="240" w:lineRule="auto"/>
                        <w:jc w:val="center"/>
                      </w:pPr>
                    </w:p>
                  </w:txbxContent>
                </v:textbox>
                <w10:wrap type="square"/>
              </v:shape>
            </w:pict>
          </mc:Fallback>
        </mc:AlternateContent>
      </w:r>
      <w:r w:rsidR="00B8084D" w:rsidRPr="008C61E6">
        <w:rPr>
          <w:rFonts w:ascii="Times New Roman" w:hAnsi="Times New Roman" w:cs="Times New Roman"/>
          <w:noProof/>
          <w:sz w:val="20"/>
          <w:szCs w:val="20"/>
          <w:lang w:val="id-ID" w:eastAsia="id-ID"/>
        </w:rPr>
        <w:drawing>
          <wp:anchor distT="0" distB="0" distL="114300" distR="114300" simplePos="0" relativeHeight="251675648" behindDoc="0" locked="0" layoutInCell="1" allowOverlap="1" wp14:anchorId="61D1D926" wp14:editId="4A8475D9">
            <wp:simplePos x="0" y="0"/>
            <wp:positionH relativeFrom="column">
              <wp:align>left</wp:align>
            </wp:positionH>
            <wp:positionV relativeFrom="paragraph">
              <wp:posOffset>145415</wp:posOffset>
            </wp:positionV>
            <wp:extent cx="807085" cy="173291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_20170810_101611_p.jpg"/>
                    <pic:cNvPicPr/>
                  </pic:nvPicPr>
                  <pic:blipFill rotWithShape="1">
                    <a:blip r:embed="rId10" cstate="print">
                      <a:extLst>
                        <a:ext uri="{28A0092B-C50C-407E-A947-70E740481C1C}">
                          <a14:useLocalDpi xmlns:a14="http://schemas.microsoft.com/office/drawing/2010/main" val="0"/>
                        </a:ext>
                      </a:extLst>
                    </a:blip>
                    <a:srcRect l="8002" t="6109" r="14252"/>
                    <a:stretch/>
                  </pic:blipFill>
                  <pic:spPr bwMode="auto">
                    <a:xfrm>
                      <a:off x="0" y="0"/>
                      <a:ext cx="809513" cy="17379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0C4F" w:rsidRPr="008C61E6">
        <w:rPr>
          <w:rFonts w:ascii="Times New Roman" w:hAnsi="Times New Roman" w:cs="Times New Roman"/>
          <w:noProof/>
          <w:sz w:val="20"/>
          <w:szCs w:val="20"/>
          <w:lang w:val="id-ID" w:eastAsia="id-ID"/>
        </w:rPr>
        <w:drawing>
          <wp:anchor distT="0" distB="0" distL="114300" distR="114300" simplePos="0" relativeHeight="251676672" behindDoc="0" locked="0" layoutInCell="1" allowOverlap="1" wp14:anchorId="52D01525" wp14:editId="13C81DF6">
            <wp:simplePos x="0" y="0"/>
            <wp:positionH relativeFrom="column">
              <wp:posOffset>1584960</wp:posOffset>
            </wp:positionH>
            <wp:positionV relativeFrom="paragraph">
              <wp:posOffset>150495</wp:posOffset>
            </wp:positionV>
            <wp:extent cx="843915" cy="1725930"/>
            <wp:effectExtent l="0" t="0" r="0" b="7620"/>
            <wp:wrapSquare wrapText="bothSides"/>
            <wp:docPr id="9" name="Picture 9" descr="A picture containing sitting,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_20170810_101736_p.jpg"/>
                    <pic:cNvPicPr/>
                  </pic:nvPicPr>
                  <pic:blipFill rotWithShape="1">
                    <a:blip r:embed="rId11" cstate="print">
                      <a:extLst>
                        <a:ext uri="{28A0092B-C50C-407E-A947-70E740481C1C}">
                          <a14:useLocalDpi xmlns:a14="http://schemas.microsoft.com/office/drawing/2010/main" val="0"/>
                        </a:ext>
                      </a:extLst>
                    </a:blip>
                    <a:srcRect l="10424" t="7590" r="9227"/>
                    <a:stretch/>
                  </pic:blipFill>
                  <pic:spPr bwMode="auto">
                    <a:xfrm>
                      <a:off x="0" y="0"/>
                      <a:ext cx="843915" cy="1725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0C4F" w:rsidRPr="008C61E6">
        <w:rPr>
          <w:rFonts w:ascii="Times New Roman" w:eastAsia="Times New Roman" w:hAnsi="Times New Roman" w:cs="Times New Roman"/>
          <w:noProof/>
          <w:color w:val="212121"/>
          <w:sz w:val="20"/>
          <w:szCs w:val="20"/>
          <w:lang w:val="id-ID" w:eastAsia="id-ID"/>
        </w:rPr>
        <w:drawing>
          <wp:anchor distT="0" distB="0" distL="114300" distR="114300" simplePos="0" relativeHeight="251674624" behindDoc="0" locked="0" layoutInCell="1" allowOverlap="1" wp14:anchorId="6B97A5FC" wp14:editId="33C7A64A">
            <wp:simplePos x="0" y="0"/>
            <wp:positionH relativeFrom="column">
              <wp:posOffset>790526</wp:posOffset>
            </wp:positionH>
            <wp:positionV relativeFrom="paragraph">
              <wp:posOffset>150495</wp:posOffset>
            </wp:positionV>
            <wp:extent cx="822960" cy="1725930"/>
            <wp:effectExtent l="0" t="0" r="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_20170810_101557_1_p.jpg"/>
                    <pic:cNvPicPr/>
                  </pic:nvPicPr>
                  <pic:blipFill rotWithShape="1">
                    <a:blip r:embed="rId12" cstate="print">
                      <a:extLst>
                        <a:ext uri="{28A0092B-C50C-407E-A947-70E740481C1C}">
                          <a14:useLocalDpi xmlns:a14="http://schemas.microsoft.com/office/drawing/2010/main" val="0"/>
                        </a:ext>
                      </a:extLst>
                    </a:blip>
                    <a:srcRect l="7431" t="7072" r="13677"/>
                    <a:stretch/>
                  </pic:blipFill>
                  <pic:spPr bwMode="auto">
                    <a:xfrm>
                      <a:off x="0" y="0"/>
                      <a:ext cx="822960" cy="1725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252" w:rsidRPr="008C61E6">
        <w:rPr>
          <w:rFonts w:ascii="Times New Roman" w:eastAsia="Times New Roman" w:hAnsi="Times New Roman" w:cs="Times New Roman"/>
          <w:color w:val="212121"/>
          <w:sz w:val="20"/>
          <w:szCs w:val="20"/>
        </w:rPr>
        <w:tab/>
        <w:t xml:space="preserve"> </w:t>
      </w:r>
      <w:r w:rsidR="006F40A1" w:rsidRPr="008C61E6">
        <w:rPr>
          <w:rFonts w:ascii="Times New Roman" w:hAnsi="Times New Roman" w:cs="Times New Roman"/>
          <w:noProof/>
          <w:sz w:val="20"/>
          <w:szCs w:val="20"/>
        </w:rPr>
        <w:t xml:space="preserve">    </w:t>
      </w:r>
    </w:p>
    <w:p w:rsidR="00DA1867" w:rsidRPr="008C61E6" w:rsidRDefault="00DA1867" w:rsidP="008C61E6">
      <w:pPr>
        <w:spacing w:line="240" w:lineRule="auto"/>
        <w:rPr>
          <w:rFonts w:ascii="Times New Roman" w:hAnsi="Times New Roman" w:cs="Times New Roman"/>
          <w:noProof/>
          <w:sz w:val="20"/>
          <w:szCs w:val="20"/>
        </w:rPr>
      </w:pPr>
      <w:r w:rsidRPr="008C61E6">
        <w:rPr>
          <w:rFonts w:ascii="Times New Roman" w:hAnsi="Times New Roman" w:cs="Times New Roman"/>
          <w:noProof/>
          <w:sz w:val="20"/>
          <w:szCs w:val="20"/>
        </w:rPr>
        <w:br w:type="page"/>
      </w:r>
    </w:p>
    <w:p w:rsidR="00DA1867" w:rsidRPr="008C61E6" w:rsidRDefault="00DA1867"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 xml:space="preserve">V. Diagnosis </w:t>
      </w:r>
    </w:p>
    <w:p w:rsidR="00DA1867" w:rsidRPr="008C61E6" w:rsidRDefault="00DA1867" w:rsidP="008C61E6">
      <w:pPr>
        <w:tabs>
          <w:tab w:val="left" w:pos="567"/>
          <w:tab w:val="left" w:pos="1134"/>
          <w:tab w:val="left" w:pos="1701"/>
          <w:tab w:val="left" w:pos="2268"/>
          <w:tab w:val="left" w:pos="2835"/>
        </w:tabs>
        <w:autoSpaceDE w:val="0"/>
        <w:autoSpaceDN w:val="0"/>
        <w:adjustRightInd w:val="0"/>
        <w:spacing w:after="0" w:line="240" w:lineRule="auto"/>
        <w:contextualSpacing/>
        <w:jc w:val="both"/>
        <w:rPr>
          <w:rFonts w:ascii="Times New Roman" w:hAnsi="Times New Roman" w:cs="Times New Roman"/>
          <w:sz w:val="20"/>
          <w:szCs w:val="20"/>
        </w:rPr>
      </w:pPr>
      <w:r w:rsidRPr="008C61E6">
        <w:rPr>
          <w:rFonts w:ascii="Times New Roman" w:hAnsi="Times New Roman" w:cs="Times New Roman"/>
          <w:sz w:val="20"/>
          <w:szCs w:val="20"/>
        </w:rPr>
        <w:t>Clinical diagnosis         :  Type I Schatzker  Right Tibial Plateau Fracture (S 82.1)</w:t>
      </w:r>
    </w:p>
    <w:p w:rsidR="00DA1867" w:rsidRPr="008C61E6" w:rsidRDefault="00A10D33" w:rsidP="008C61E6">
      <w:pPr>
        <w:spacing w:after="0" w:line="240" w:lineRule="auto"/>
        <w:ind w:left="2517" w:hanging="2517"/>
        <w:jc w:val="both"/>
        <w:rPr>
          <w:rFonts w:ascii="Times New Roman" w:hAnsi="Times New Roman" w:cs="Times New Roman"/>
          <w:sz w:val="20"/>
          <w:szCs w:val="20"/>
        </w:rPr>
      </w:pPr>
      <w:r>
        <w:rPr>
          <w:rFonts w:ascii="Times New Roman" w:hAnsi="Times New Roman" w:cs="Times New Roman"/>
          <w:sz w:val="20"/>
          <w:szCs w:val="20"/>
        </w:rPr>
        <w:t xml:space="preserve">Topical diagnosis: Lateral of Right Tibial </w:t>
      </w:r>
      <w:r w:rsidR="00DA1867" w:rsidRPr="008C61E6">
        <w:rPr>
          <w:rFonts w:ascii="Times New Roman" w:hAnsi="Times New Roman" w:cs="Times New Roman"/>
          <w:sz w:val="20"/>
          <w:szCs w:val="20"/>
        </w:rPr>
        <w:t xml:space="preserve">plateau  </w:t>
      </w:r>
    </w:p>
    <w:p w:rsidR="00DA1867" w:rsidRPr="008C61E6" w:rsidRDefault="00DA1867" w:rsidP="008C61E6">
      <w:pPr>
        <w:spacing w:after="0" w:line="240" w:lineRule="auto"/>
        <w:ind w:left="2517" w:hanging="2517"/>
        <w:jc w:val="both"/>
        <w:rPr>
          <w:rFonts w:ascii="Times New Roman" w:hAnsi="Times New Roman" w:cs="Times New Roman"/>
          <w:sz w:val="20"/>
          <w:szCs w:val="20"/>
        </w:rPr>
      </w:pPr>
      <w:r w:rsidRPr="008C61E6">
        <w:rPr>
          <w:rFonts w:ascii="Times New Roman" w:hAnsi="Times New Roman" w:cs="Times New Roman"/>
          <w:sz w:val="20"/>
          <w:szCs w:val="20"/>
        </w:rPr>
        <w:t>Etiology diagnosis         : Traumatic</w:t>
      </w:r>
    </w:p>
    <w:p w:rsidR="00DA1867" w:rsidRPr="008C61E6" w:rsidRDefault="00DA1867" w:rsidP="008C61E6">
      <w:pPr>
        <w:spacing w:after="0" w:line="240" w:lineRule="auto"/>
        <w:ind w:left="2517" w:hanging="2517"/>
        <w:jc w:val="both"/>
        <w:rPr>
          <w:rFonts w:ascii="Times New Roman" w:hAnsi="Times New Roman" w:cs="Times New Roman"/>
          <w:sz w:val="20"/>
          <w:szCs w:val="20"/>
        </w:rPr>
      </w:pPr>
    </w:p>
    <w:p w:rsidR="00DA1867" w:rsidRPr="008C61E6" w:rsidRDefault="00343B24" w:rsidP="008C61E6">
      <w:pPr>
        <w:tabs>
          <w:tab w:val="left" w:pos="284"/>
        </w:tabs>
        <w:spacing w:line="240" w:lineRule="auto"/>
        <w:jc w:val="both"/>
        <w:rPr>
          <w:rFonts w:ascii="Times New Roman" w:hAnsi="Times New Roman" w:cs="Times New Roman"/>
          <w:noProof/>
          <w:sz w:val="20"/>
          <w:szCs w:val="20"/>
        </w:rPr>
      </w:pPr>
      <w:r w:rsidRPr="00343B24">
        <w:rPr>
          <w:rFonts w:ascii="Times New Roman" w:hAnsi="Times New Roman" w:cs="Times New Roman"/>
          <w:b/>
          <w:noProof/>
          <w:sz w:val="20"/>
          <w:szCs w:val="20"/>
        </w:rPr>
        <w:t>Table 3.</w:t>
      </w:r>
      <w:r>
        <w:rPr>
          <w:rFonts w:ascii="Times New Roman" w:hAnsi="Times New Roman" w:cs="Times New Roman"/>
          <w:noProof/>
          <w:sz w:val="20"/>
          <w:szCs w:val="20"/>
        </w:rPr>
        <w:t xml:space="preserve"> </w:t>
      </w:r>
      <w:r w:rsidR="00DA1867" w:rsidRPr="008C61E6">
        <w:rPr>
          <w:rFonts w:ascii="Times New Roman" w:hAnsi="Times New Roman" w:cs="Times New Roman"/>
          <w:noProof/>
          <w:sz w:val="20"/>
          <w:szCs w:val="20"/>
        </w:rPr>
        <w:t>Functional Diagnosis Based on 2001 ICF :</w:t>
      </w:r>
    </w:p>
    <w:tbl>
      <w:tblPr>
        <w:tblStyle w:val="PlainTable2"/>
        <w:tblW w:w="0" w:type="auto"/>
        <w:tblLook w:val="04A0" w:firstRow="1" w:lastRow="0" w:firstColumn="1" w:lastColumn="0" w:noHBand="0" w:noVBand="1"/>
      </w:tblPr>
      <w:tblGrid>
        <w:gridCol w:w="825"/>
        <w:gridCol w:w="1325"/>
        <w:gridCol w:w="1625"/>
      </w:tblGrid>
      <w:tr w:rsidR="00DA1867" w:rsidRPr="008C61E6" w:rsidTr="00A10D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tabs>
                <w:tab w:val="left" w:pos="284"/>
              </w:tabs>
              <w:jc w:val="center"/>
              <w:rPr>
                <w:rFonts w:ascii="Times New Roman" w:hAnsi="Times New Roman" w:cs="Times New Roman"/>
                <w:b w:val="0"/>
                <w:noProof/>
                <w:sz w:val="20"/>
                <w:szCs w:val="20"/>
              </w:rPr>
            </w:pPr>
            <w:r w:rsidRPr="008C61E6">
              <w:rPr>
                <w:rFonts w:ascii="Times New Roman" w:hAnsi="Times New Roman" w:cs="Times New Roman"/>
                <w:b w:val="0"/>
                <w:noProof/>
                <w:sz w:val="20"/>
                <w:szCs w:val="20"/>
              </w:rPr>
              <w:t>ICF Code</w:t>
            </w:r>
          </w:p>
        </w:tc>
        <w:tc>
          <w:tcPr>
            <w:tcW w:w="3119" w:type="dxa"/>
          </w:tcPr>
          <w:p w:rsidR="00DA1867" w:rsidRPr="008C61E6" w:rsidRDefault="00DA1867" w:rsidP="008C61E6">
            <w:pPr>
              <w:tabs>
                <w:tab w:val="left" w:pos="284"/>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0"/>
                <w:szCs w:val="20"/>
              </w:rPr>
            </w:pPr>
            <w:r w:rsidRPr="008C61E6">
              <w:rPr>
                <w:rFonts w:ascii="Times New Roman" w:hAnsi="Times New Roman" w:cs="Times New Roman"/>
                <w:b w:val="0"/>
                <w:noProof/>
                <w:sz w:val="20"/>
                <w:szCs w:val="20"/>
              </w:rPr>
              <w:t>Description</w:t>
            </w:r>
          </w:p>
        </w:tc>
        <w:tc>
          <w:tcPr>
            <w:tcW w:w="3537" w:type="dxa"/>
          </w:tcPr>
          <w:p w:rsidR="00DA1867" w:rsidRPr="008C61E6" w:rsidRDefault="00DA1867" w:rsidP="008C61E6">
            <w:pPr>
              <w:tabs>
                <w:tab w:val="left" w:pos="284"/>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0"/>
                <w:szCs w:val="20"/>
              </w:rPr>
            </w:pPr>
            <w:r w:rsidRPr="008C61E6">
              <w:rPr>
                <w:rFonts w:ascii="Times New Roman" w:hAnsi="Times New Roman" w:cs="Times New Roman"/>
                <w:b w:val="0"/>
                <w:noProof/>
                <w:sz w:val="20"/>
                <w:szCs w:val="20"/>
              </w:rPr>
              <w:t>Patient’s Condition</w:t>
            </w:r>
          </w:p>
        </w:tc>
      </w:tr>
      <w:tr w:rsidR="00DA1867" w:rsidRPr="008C61E6" w:rsidTr="00A1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7" w:type="dxa"/>
            <w:gridSpan w:val="3"/>
          </w:tcPr>
          <w:p w:rsidR="00DA1867" w:rsidRPr="008C61E6" w:rsidRDefault="00DA1867" w:rsidP="008C61E6">
            <w:pPr>
              <w:tabs>
                <w:tab w:val="left" w:pos="284"/>
              </w:tabs>
              <w:jc w:val="both"/>
              <w:rPr>
                <w:rFonts w:ascii="Times New Roman" w:hAnsi="Times New Roman" w:cs="Times New Roman"/>
                <w:b w:val="0"/>
                <w:noProof/>
                <w:sz w:val="20"/>
                <w:szCs w:val="20"/>
              </w:rPr>
            </w:pPr>
            <w:r w:rsidRPr="008C61E6">
              <w:rPr>
                <w:rFonts w:ascii="Times New Roman" w:hAnsi="Times New Roman" w:cs="Times New Roman"/>
                <w:b w:val="0"/>
                <w:noProof/>
                <w:sz w:val="20"/>
                <w:szCs w:val="20"/>
              </w:rPr>
              <w:t>Body Function</w:t>
            </w:r>
          </w:p>
        </w:tc>
      </w:tr>
      <w:tr w:rsidR="00DA1867" w:rsidRPr="008C61E6" w:rsidTr="00A10D33">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tabs>
                <w:tab w:val="left" w:pos="284"/>
              </w:tabs>
              <w:jc w:val="both"/>
              <w:rPr>
                <w:rFonts w:ascii="Times New Roman" w:hAnsi="Times New Roman" w:cs="Times New Roman"/>
                <w:noProof/>
                <w:sz w:val="20"/>
                <w:szCs w:val="20"/>
              </w:rPr>
            </w:pPr>
            <w:r w:rsidRPr="008C61E6">
              <w:rPr>
                <w:rFonts w:ascii="Times New Roman" w:hAnsi="Times New Roman" w:cs="Times New Roman"/>
                <w:noProof/>
                <w:sz w:val="20"/>
                <w:szCs w:val="20"/>
              </w:rPr>
              <w:t>b280</w:t>
            </w:r>
          </w:p>
        </w:tc>
        <w:tc>
          <w:tcPr>
            <w:tcW w:w="3119" w:type="dxa"/>
          </w:tcPr>
          <w:p w:rsidR="00DA1867" w:rsidRPr="008C61E6" w:rsidRDefault="00DA1867" w:rsidP="008C61E6">
            <w:pPr>
              <w:tabs>
                <w:tab w:val="left" w:pos="28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8C61E6">
              <w:rPr>
                <w:rFonts w:ascii="Times New Roman" w:hAnsi="Times New Roman" w:cs="Times New Roman"/>
                <w:noProof/>
                <w:sz w:val="20"/>
                <w:szCs w:val="20"/>
              </w:rPr>
              <w:t>Sensation of pain</w:t>
            </w:r>
          </w:p>
        </w:tc>
        <w:tc>
          <w:tcPr>
            <w:tcW w:w="3537" w:type="dxa"/>
          </w:tcPr>
          <w:p w:rsidR="00DA1867" w:rsidRPr="008C61E6" w:rsidRDefault="00DA1867" w:rsidP="008C61E6">
            <w:pPr>
              <w:tabs>
                <w:tab w:val="left" w:pos="28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8C61E6">
              <w:rPr>
                <w:rFonts w:ascii="Times New Roman" w:hAnsi="Times New Roman" w:cs="Times New Roman"/>
                <w:noProof/>
                <w:sz w:val="20"/>
                <w:szCs w:val="20"/>
              </w:rPr>
              <w:t>Pain on Lateral of right tibial plateau</w:t>
            </w:r>
          </w:p>
        </w:tc>
      </w:tr>
      <w:tr w:rsidR="00DA1867" w:rsidRPr="008C61E6" w:rsidTr="00A1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tabs>
                <w:tab w:val="left" w:pos="284"/>
              </w:tabs>
              <w:jc w:val="both"/>
              <w:rPr>
                <w:rFonts w:ascii="Times New Roman" w:hAnsi="Times New Roman" w:cs="Times New Roman"/>
                <w:noProof/>
                <w:sz w:val="20"/>
                <w:szCs w:val="20"/>
              </w:rPr>
            </w:pPr>
            <w:r w:rsidRPr="008C61E6">
              <w:rPr>
                <w:rFonts w:ascii="Times New Roman" w:hAnsi="Times New Roman" w:cs="Times New Roman"/>
                <w:noProof/>
                <w:sz w:val="20"/>
                <w:szCs w:val="20"/>
              </w:rPr>
              <w:t>b749</w:t>
            </w:r>
          </w:p>
        </w:tc>
        <w:tc>
          <w:tcPr>
            <w:tcW w:w="3119" w:type="dxa"/>
          </w:tcPr>
          <w:p w:rsidR="00DA1867" w:rsidRPr="008C61E6" w:rsidRDefault="00DA1867" w:rsidP="008C61E6">
            <w:pPr>
              <w:tabs>
                <w:tab w:val="left" w:pos="28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8C61E6">
              <w:rPr>
                <w:rFonts w:ascii="Times New Roman" w:hAnsi="Times New Roman" w:cs="Times New Roman"/>
                <w:noProof/>
                <w:sz w:val="20"/>
                <w:szCs w:val="20"/>
              </w:rPr>
              <w:t>Muscle functions,other specified and unspecified</w:t>
            </w:r>
          </w:p>
        </w:tc>
        <w:tc>
          <w:tcPr>
            <w:tcW w:w="3537" w:type="dxa"/>
          </w:tcPr>
          <w:p w:rsidR="00DA1867" w:rsidRPr="008C61E6" w:rsidRDefault="00DA1867" w:rsidP="008C61E6">
            <w:pPr>
              <w:tabs>
                <w:tab w:val="left" w:pos="28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8C61E6">
              <w:rPr>
                <w:rFonts w:ascii="Times New Roman" w:hAnsi="Times New Roman" w:cs="Times New Roman"/>
                <w:noProof/>
                <w:sz w:val="20"/>
                <w:szCs w:val="20"/>
              </w:rPr>
              <w:t>Muscle athrophy of right thigh and calf</w:t>
            </w:r>
          </w:p>
        </w:tc>
      </w:tr>
      <w:tr w:rsidR="00DA1867" w:rsidRPr="008C61E6" w:rsidTr="00A10D33">
        <w:tc>
          <w:tcPr>
            <w:cnfStyle w:val="001000000000" w:firstRow="0" w:lastRow="0" w:firstColumn="1" w:lastColumn="0" w:oddVBand="0" w:evenVBand="0" w:oddHBand="0" w:evenHBand="0" w:firstRowFirstColumn="0" w:firstRowLastColumn="0" w:lastRowFirstColumn="0" w:lastRowLastColumn="0"/>
            <w:tcW w:w="7927" w:type="dxa"/>
            <w:gridSpan w:val="3"/>
          </w:tcPr>
          <w:p w:rsidR="00DA1867" w:rsidRPr="008C61E6" w:rsidRDefault="00DA1867" w:rsidP="008C61E6">
            <w:pPr>
              <w:tabs>
                <w:tab w:val="left" w:pos="284"/>
              </w:tabs>
              <w:jc w:val="both"/>
              <w:rPr>
                <w:rFonts w:ascii="Times New Roman" w:hAnsi="Times New Roman" w:cs="Times New Roman"/>
                <w:b w:val="0"/>
                <w:noProof/>
                <w:sz w:val="20"/>
                <w:szCs w:val="20"/>
              </w:rPr>
            </w:pPr>
            <w:r w:rsidRPr="008C61E6">
              <w:rPr>
                <w:rFonts w:ascii="Times New Roman" w:hAnsi="Times New Roman" w:cs="Times New Roman"/>
                <w:b w:val="0"/>
                <w:noProof/>
                <w:sz w:val="20"/>
                <w:szCs w:val="20"/>
              </w:rPr>
              <w:t>Body Structure</w:t>
            </w:r>
          </w:p>
        </w:tc>
      </w:tr>
      <w:tr w:rsidR="00DA1867" w:rsidRPr="008C61E6" w:rsidTr="00A1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tabs>
                <w:tab w:val="left" w:pos="284"/>
              </w:tabs>
              <w:jc w:val="both"/>
              <w:rPr>
                <w:rFonts w:ascii="Times New Roman" w:hAnsi="Times New Roman" w:cs="Times New Roman"/>
                <w:noProof/>
                <w:sz w:val="20"/>
                <w:szCs w:val="20"/>
              </w:rPr>
            </w:pPr>
            <w:r w:rsidRPr="008C61E6">
              <w:rPr>
                <w:rFonts w:ascii="Times New Roman" w:hAnsi="Times New Roman" w:cs="Times New Roman"/>
                <w:noProof/>
                <w:sz w:val="20"/>
                <w:szCs w:val="20"/>
              </w:rPr>
              <w:t>s710</w:t>
            </w:r>
          </w:p>
        </w:tc>
        <w:tc>
          <w:tcPr>
            <w:tcW w:w="3119" w:type="dxa"/>
          </w:tcPr>
          <w:p w:rsidR="00DA1867" w:rsidRPr="008C61E6" w:rsidRDefault="00DA1867" w:rsidP="008C61E6">
            <w:pPr>
              <w:tabs>
                <w:tab w:val="left" w:pos="28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8C61E6">
              <w:rPr>
                <w:rFonts w:ascii="Times New Roman" w:hAnsi="Times New Roman" w:cs="Times New Roman"/>
                <w:noProof/>
                <w:sz w:val="20"/>
                <w:szCs w:val="20"/>
              </w:rPr>
              <w:t>Structure of Right Lower Extremity</w:t>
            </w:r>
          </w:p>
        </w:tc>
        <w:tc>
          <w:tcPr>
            <w:tcW w:w="3537" w:type="dxa"/>
          </w:tcPr>
          <w:p w:rsidR="00DA1867" w:rsidRPr="008C61E6" w:rsidRDefault="00DA1867" w:rsidP="008C61E6">
            <w:pPr>
              <w:tabs>
                <w:tab w:val="left" w:pos="28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8C61E6">
              <w:rPr>
                <w:rFonts w:ascii="Times New Roman" w:hAnsi="Times New Roman" w:cs="Times New Roman"/>
                <w:noProof/>
                <w:sz w:val="20"/>
                <w:szCs w:val="20"/>
              </w:rPr>
              <w:t xml:space="preserve">Lateral tibial plateau fracture </w:t>
            </w:r>
          </w:p>
        </w:tc>
      </w:tr>
      <w:tr w:rsidR="00DA1867" w:rsidRPr="008C61E6" w:rsidTr="00A10D33">
        <w:tc>
          <w:tcPr>
            <w:cnfStyle w:val="001000000000" w:firstRow="0" w:lastRow="0" w:firstColumn="1" w:lastColumn="0" w:oddVBand="0" w:evenVBand="0" w:oddHBand="0" w:evenHBand="0" w:firstRowFirstColumn="0" w:firstRowLastColumn="0" w:lastRowFirstColumn="0" w:lastRowLastColumn="0"/>
            <w:tcW w:w="7927" w:type="dxa"/>
            <w:gridSpan w:val="3"/>
          </w:tcPr>
          <w:p w:rsidR="00DA1867" w:rsidRPr="008C61E6" w:rsidRDefault="00DA1867" w:rsidP="008C61E6">
            <w:pPr>
              <w:tabs>
                <w:tab w:val="left" w:pos="284"/>
              </w:tabs>
              <w:jc w:val="both"/>
              <w:rPr>
                <w:rFonts w:ascii="Times New Roman" w:hAnsi="Times New Roman" w:cs="Times New Roman"/>
                <w:b w:val="0"/>
                <w:noProof/>
                <w:sz w:val="20"/>
                <w:szCs w:val="20"/>
              </w:rPr>
            </w:pPr>
            <w:r w:rsidRPr="008C61E6">
              <w:rPr>
                <w:rFonts w:ascii="Times New Roman" w:hAnsi="Times New Roman" w:cs="Times New Roman"/>
                <w:b w:val="0"/>
                <w:noProof/>
                <w:sz w:val="20"/>
                <w:szCs w:val="20"/>
              </w:rPr>
              <w:t>Activities and Participation</w:t>
            </w:r>
          </w:p>
        </w:tc>
      </w:tr>
      <w:tr w:rsidR="00DA1867" w:rsidRPr="008C61E6" w:rsidTr="00A1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tabs>
                <w:tab w:val="left" w:pos="284"/>
              </w:tabs>
              <w:jc w:val="both"/>
              <w:rPr>
                <w:rFonts w:ascii="Times New Roman" w:hAnsi="Times New Roman" w:cs="Times New Roman"/>
                <w:noProof/>
                <w:sz w:val="20"/>
                <w:szCs w:val="20"/>
              </w:rPr>
            </w:pPr>
            <w:r w:rsidRPr="008C61E6">
              <w:rPr>
                <w:rFonts w:ascii="Times New Roman" w:hAnsi="Times New Roman" w:cs="Times New Roman"/>
                <w:noProof/>
                <w:sz w:val="20"/>
                <w:szCs w:val="20"/>
              </w:rPr>
              <w:t>d450.3</w:t>
            </w:r>
          </w:p>
        </w:tc>
        <w:tc>
          <w:tcPr>
            <w:tcW w:w="3119" w:type="dxa"/>
          </w:tcPr>
          <w:p w:rsidR="00DA1867" w:rsidRPr="008C61E6" w:rsidRDefault="00DA1867" w:rsidP="008C61E6">
            <w:pPr>
              <w:tabs>
                <w:tab w:val="left" w:pos="28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8C61E6">
              <w:rPr>
                <w:rFonts w:ascii="Times New Roman" w:hAnsi="Times New Roman" w:cs="Times New Roman"/>
                <w:noProof/>
                <w:sz w:val="20"/>
                <w:szCs w:val="20"/>
              </w:rPr>
              <w:t xml:space="preserve">Walking </w:t>
            </w:r>
          </w:p>
        </w:tc>
        <w:tc>
          <w:tcPr>
            <w:tcW w:w="3537" w:type="dxa"/>
          </w:tcPr>
          <w:p w:rsidR="00DA1867" w:rsidRPr="008C61E6" w:rsidRDefault="00814506" w:rsidP="008C61E6">
            <w:pPr>
              <w:tabs>
                <w:tab w:val="left" w:pos="28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8C61E6">
              <w:rPr>
                <w:rFonts w:ascii="Times New Roman" w:hAnsi="Times New Roman" w:cs="Times New Roman"/>
                <w:noProof/>
                <w:sz w:val="20"/>
                <w:szCs w:val="20"/>
              </w:rPr>
              <w:t>Walking with the help of walking assisted device (</w:t>
            </w:r>
            <w:r w:rsidR="006B3D5D" w:rsidRPr="008C61E6">
              <w:rPr>
                <w:rFonts w:ascii="Times New Roman" w:hAnsi="Times New Roman" w:cs="Times New Roman"/>
                <w:noProof/>
                <w:sz w:val="20"/>
                <w:szCs w:val="20"/>
              </w:rPr>
              <w:t xml:space="preserve">bilateral </w:t>
            </w:r>
            <w:r w:rsidRPr="008C61E6">
              <w:rPr>
                <w:rFonts w:ascii="Times New Roman" w:hAnsi="Times New Roman" w:cs="Times New Roman"/>
                <w:noProof/>
                <w:sz w:val="20"/>
                <w:szCs w:val="20"/>
              </w:rPr>
              <w:t>axillary crutches)</w:t>
            </w:r>
          </w:p>
        </w:tc>
      </w:tr>
      <w:tr w:rsidR="00DA1867" w:rsidRPr="008C61E6" w:rsidTr="00A10D33">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tabs>
                <w:tab w:val="left" w:pos="284"/>
              </w:tabs>
              <w:jc w:val="both"/>
              <w:rPr>
                <w:rFonts w:ascii="Times New Roman" w:hAnsi="Times New Roman" w:cs="Times New Roman"/>
                <w:noProof/>
                <w:sz w:val="20"/>
                <w:szCs w:val="20"/>
              </w:rPr>
            </w:pPr>
            <w:r w:rsidRPr="008C61E6">
              <w:rPr>
                <w:rFonts w:ascii="Times New Roman" w:hAnsi="Times New Roman" w:cs="Times New Roman"/>
                <w:noProof/>
                <w:sz w:val="20"/>
                <w:szCs w:val="20"/>
              </w:rPr>
              <w:t>d230</w:t>
            </w:r>
          </w:p>
        </w:tc>
        <w:tc>
          <w:tcPr>
            <w:tcW w:w="3119" w:type="dxa"/>
          </w:tcPr>
          <w:p w:rsidR="00DA1867" w:rsidRPr="008C61E6" w:rsidRDefault="00DA1867" w:rsidP="008C61E6">
            <w:pPr>
              <w:tabs>
                <w:tab w:val="left" w:pos="28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8C61E6">
              <w:rPr>
                <w:rFonts w:ascii="Times New Roman" w:hAnsi="Times New Roman" w:cs="Times New Roman"/>
                <w:noProof/>
                <w:sz w:val="20"/>
                <w:szCs w:val="20"/>
              </w:rPr>
              <w:t>Carrying out daily routine</w:t>
            </w:r>
          </w:p>
        </w:tc>
        <w:tc>
          <w:tcPr>
            <w:tcW w:w="3537" w:type="dxa"/>
          </w:tcPr>
          <w:p w:rsidR="00DA1867" w:rsidRPr="008C61E6" w:rsidRDefault="00814506" w:rsidP="008C61E6">
            <w:pPr>
              <w:tabs>
                <w:tab w:val="left" w:pos="28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8C61E6">
              <w:rPr>
                <w:rFonts w:ascii="Times New Roman" w:hAnsi="Times New Roman" w:cs="Times New Roman"/>
                <w:noProof/>
                <w:sz w:val="20"/>
                <w:szCs w:val="20"/>
              </w:rPr>
              <w:t>Toiletting and Climbing Stairs</w:t>
            </w:r>
          </w:p>
        </w:tc>
      </w:tr>
      <w:tr w:rsidR="00DA1867" w:rsidRPr="008C61E6" w:rsidTr="00A1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pStyle w:val="Default"/>
              <w:rPr>
                <w:sz w:val="20"/>
                <w:szCs w:val="20"/>
              </w:rPr>
            </w:pPr>
            <w:r w:rsidRPr="008C61E6">
              <w:rPr>
                <w:sz w:val="20"/>
                <w:szCs w:val="20"/>
              </w:rPr>
              <w:t xml:space="preserve">d930.3 </w:t>
            </w:r>
          </w:p>
          <w:p w:rsidR="00DA1867" w:rsidRPr="008C61E6" w:rsidRDefault="00DA1867" w:rsidP="008C61E6">
            <w:pPr>
              <w:pStyle w:val="Default"/>
              <w:rPr>
                <w:sz w:val="20"/>
                <w:szCs w:val="20"/>
              </w:rPr>
            </w:pPr>
            <w:r w:rsidRPr="008C61E6">
              <w:rPr>
                <w:sz w:val="20"/>
                <w:szCs w:val="20"/>
              </w:rPr>
              <w:t xml:space="preserve">d910.3 </w:t>
            </w:r>
          </w:p>
        </w:tc>
        <w:tc>
          <w:tcPr>
            <w:tcW w:w="3119" w:type="dxa"/>
          </w:tcPr>
          <w:p w:rsidR="00DA1867" w:rsidRPr="008C61E6" w:rsidRDefault="00DA1867"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 xml:space="preserve">Religion and spirituality </w:t>
            </w:r>
          </w:p>
          <w:p w:rsidR="00DA1867" w:rsidRPr="008C61E6" w:rsidRDefault="00DA1867"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 xml:space="preserve">Community life </w:t>
            </w:r>
          </w:p>
        </w:tc>
        <w:tc>
          <w:tcPr>
            <w:tcW w:w="3537" w:type="dxa"/>
          </w:tcPr>
          <w:p w:rsidR="00DA1867" w:rsidRPr="008C61E6" w:rsidRDefault="00DA1867"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 xml:space="preserve">Can’t participating in ‘Ibadah Kolom’ and other social activity </w:t>
            </w:r>
          </w:p>
        </w:tc>
      </w:tr>
      <w:tr w:rsidR="00DA1867" w:rsidRPr="008C61E6" w:rsidTr="00A10D33">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pStyle w:val="Default"/>
              <w:rPr>
                <w:sz w:val="20"/>
                <w:szCs w:val="20"/>
              </w:rPr>
            </w:pPr>
            <w:r w:rsidRPr="008C61E6">
              <w:rPr>
                <w:sz w:val="20"/>
                <w:szCs w:val="20"/>
              </w:rPr>
              <w:t xml:space="preserve">d8451.4 </w:t>
            </w:r>
          </w:p>
        </w:tc>
        <w:tc>
          <w:tcPr>
            <w:tcW w:w="3119" w:type="dxa"/>
          </w:tcPr>
          <w:p w:rsidR="00DA1867" w:rsidRPr="008C61E6" w:rsidRDefault="00DA1867"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 xml:space="preserve">Maintaining a job </w:t>
            </w:r>
          </w:p>
        </w:tc>
        <w:tc>
          <w:tcPr>
            <w:tcW w:w="3537" w:type="dxa"/>
          </w:tcPr>
          <w:p w:rsidR="00DA1867" w:rsidRPr="008C61E6" w:rsidRDefault="00DA1867"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 xml:space="preserve">Can’t work </w:t>
            </w:r>
          </w:p>
        </w:tc>
      </w:tr>
      <w:tr w:rsidR="00DA1867" w:rsidRPr="008C61E6" w:rsidTr="00A1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7" w:type="dxa"/>
            <w:gridSpan w:val="3"/>
          </w:tcPr>
          <w:p w:rsidR="00DA1867" w:rsidRPr="008C61E6" w:rsidRDefault="00DA1867" w:rsidP="008C61E6">
            <w:pPr>
              <w:pStyle w:val="Default"/>
              <w:rPr>
                <w:b w:val="0"/>
                <w:sz w:val="20"/>
                <w:szCs w:val="20"/>
              </w:rPr>
            </w:pPr>
            <w:r w:rsidRPr="008C61E6">
              <w:rPr>
                <w:b w:val="0"/>
                <w:sz w:val="20"/>
                <w:szCs w:val="20"/>
              </w:rPr>
              <w:t>Environmental Factor</w:t>
            </w:r>
          </w:p>
        </w:tc>
      </w:tr>
      <w:tr w:rsidR="00DA1867" w:rsidRPr="008C61E6" w:rsidTr="00A10D33">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pStyle w:val="Default"/>
              <w:rPr>
                <w:sz w:val="20"/>
                <w:szCs w:val="20"/>
              </w:rPr>
            </w:pPr>
            <w:r w:rsidRPr="008C61E6">
              <w:rPr>
                <w:sz w:val="20"/>
                <w:szCs w:val="20"/>
              </w:rPr>
              <w:t xml:space="preserve">e1650.3 </w:t>
            </w:r>
          </w:p>
        </w:tc>
        <w:tc>
          <w:tcPr>
            <w:tcW w:w="3119" w:type="dxa"/>
          </w:tcPr>
          <w:p w:rsidR="00DA1867" w:rsidRPr="008C61E6" w:rsidRDefault="00DA1867"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 xml:space="preserve">Financial assets </w:t>
            </w:r>
          </w:p>
        </w:tc>
        <w:tc>
          <w:tcPr>
            <w:tcW w:w="3537" w:type="dxa"/>
          </w:tcPr>
          <w:p w:rsidR="00DA1867" w:rsidRPr="008C61E6" w:rsidRDefault="00DA1867"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 xml:space="preserve">Low financial/economic status </w:t>
            </w:r>
          </w:p>
        </w:tc>
      </w:tr>
      <w:tr w:rsidR="00DA1867" w:rsidRPr="008C61E6" w:rsidTr="00A1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pStyle w:val="Default"/>
              <w:rPr>
                <w:sz w:val="20"/>
                <w:szCs w:val="20"/>
              </w:rPr>
            </w:pPr>
            <w:r w:rsidRPr="008C61E6">
              <w:rPr>
                <w:sz w:val="20"/>
                <w:szCs w:val="20"/>
              </w:rPr>
              <w:t xml:space="preserve">e260.+1 </w:t>
            </w:r>
          </w:p>
        </w:tc>
        <w:tc>
          <w:tcPr>
            <w:tcW w:w="3119" w:type="dxa"/>
          </w:tcPr>
          <w:p w:rsidR="00DA1867" w:rsidRPr="008C61E6" w:rsidRDefault="00DA1867"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 xml:space="preserve">Air quality </w:t>
            </w:r>
          </w:p>
        </w:tc>
        <w:tc>
          <w:tcPr>
            <w:tcW w:w="3537" w:type="dxa"/>
          </w:tcPr>
          <w:p w:rsidR="00DA1867" w:rsidRPr="008C61E6" w:rsidRDefault="00DA1867"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 xml:space="preserve">Ventilation and indoor/outdoor air quality is quite good </w:t>
            </w:r>
          </w:p>
        </w:tc>
      </w:tr>
      <w:tr w:rsidR="00DA1867" w:rsidRPr="008C61E6" w:rsidTr="00A10D33">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pStyle w:val="Default"/>
              <w:rPr>
                <w:sz w:val="20"/>
                <w:szCs w:val="20"/>
              </w:rPr>
            </w:pPr>
            <w:r w:rsidRPr="008C61E6">
              <w:rPr>
                <w:sz w:val="20"/>
                <w:szCs w:val="20"/>
              </w:rPr>
              <w:t xml:space="preserve">e315.+3 </w:t>
            </w:r>
          </w:p>
        </w:tc>
        <w:tc>
          <w:tcPr>
            <w:tcW w:w="3119" w:type="dxa"/>
          </w:tcPr>
          <w:p w:rsidR="00DA1867" w:rsidRPr="008C61E6" w:rsidRDefault="00DA1867"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 xml:space="preserve">Extended family </w:t>
            </w:r>
          </w:p>
        </w:tc>
        <w:tc>
          <w:tcPr>
            <w:tcW w:w="3537" w:type="dxa"/>
          </w:tcPr>
          <w:p w:rsidR="00DA1867" w:rsidRPr="008C61E6" w:rsidRDefault="0081450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His uncle and aunt</w:t>
            </w:r>
            <w:r w:rsidR="00DA1867" w:rsidRPr="008C61E6">
              <w:rPr>
                <w:sz w:val="20"/>
                <w:szCs w:val="20"/>
              </w:rPr>
              <w:t xml:space="preserve"> give shelter and financial support </w:t>
            </w:r>
          </w:p>
        </w:tc>
      </w:tr>
      <w:tr w:rsidR="00DA1867" w:rsidRPr="008C61E6" w:rsidTr="00A1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DA1867" w:rsidRPr="008C61E6" w:rsidRDefault="00DA1867" w:rsidP="008C61E6">
            <w:pPr>
              <w:pStyle w:val="Default"/>
              <w:rPr>
                <w:sz w:val="20"/>
                <w:szCs w:val="20"/>
              </w:rPr>
            </w:pPr>
            <w:r w:rsidRPr="008C61E6">
              <w:rPr>
                <w:sz w:val="20"/>
                <w:szCs w:val="20"/>
              </w:rPr>
              <w:t xml:space="preserve">e580.+3 </w:t>
            </w:r>
          </w:p>
        </w:tc>
        <w:tc>
          <w:tcPr>
            <w:tcW w:w="3119" w:type="dxa"/>
          </w:tcPr>
          <w:p w:rsidR="00DA1867" w:rsidRPr="008C61E6" w:rsidRDefault="00DA1867"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 xml:space="preserve">Health services, systems and pollicies </w:t>
            </w:r>
          </w:p>
        </w:tc>
        <w:tc>
          <w:tcPr>
            <w:tcW w:w="3537" w:type="dxa"/>
          </w:tcPr>
          <w:p w:rsidR="00DA1867" w:rsidRPr="008C61E6" w:rsidRDefault="00DA1867"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 xml:space="preserve">Covered by BPJS </w:t>
            </w:r>
          </w:p>
        </w:tc>
      </w:tr>
    </w:tbl>
    <w:p w:rsidR="00DA1867" w:rsidRPr="008C61E6" w:rsidRDefault="00DA1867" w:rsidP="008C61E6">
      <w:pPr>
        <w:spacing w:after="0" w:line="240" w:lineRule="auto"/>
        <w:ind w:left="2517" w:hanging="2517"/>
        <w:jc w:val="both"/>
        <w:rPr>
          <w:rFonts w:ascii="Times New Roman" w:hAnsi="Times New Roman" w:cs="Times New Roman"/>
          <w:sz w:val="20"/>
          <w:szCs w:val="20"/>
        </w:rPr>
      </w:pPr>
    </w:p>
    <w:p w:rsidR="00DA1867" w:rsidRPr="008C61E6" w:rsidRDefault="00DA1867" w:rsidP="008C61E6">
      <w:pPr>
        <w:spacing w:after="0" w:line="240" w:lineRule="auto"/>
        <w:jc w:val="both"/>
        <w:rPr>
          <w:rFonts w:ascii="Times New Roman" w:hAnsi="Times New Roman" w:cs="Times New Roman"/>
          <w:sz w:val="20"/>
          <w:szCs w:val="20"/>
        </w:rPr>
      </w:pPr>
    </w:p>
    <w:p w:rsidR="00DA1867" w:rsidRPr="008C61E6" w:rsidRDefault="009C0619"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VI. PROBLEM LIST</w:t>
      </w:r>
    </w:p>
    <w:p w:rsidR="009C0619" w:rsidRPr="008C61E6" w:rsidRDefault="009C0619" w:rsidP="008C61E6">
      <w:pPr>
        <w:pStyle w:val="ListParagraph"/>
        <w:numPr>
          <w:ilvl w:val="0"/>
          <w:numId w:val="8"/>
        </w:numPr>
        <w:tabs>
          <w:tab w:val="left" w:pos="284"/>
        </w:tabs>
        <w:jc w:val="both"/>
        <w:rPr>
          <w:rFonts w:ascii="Times New Roman" w:hAnsi="Times New Roman" w:cs="Times New Roman"/>
          <w:noProof/>
          <w:sz w:val="20"/>
          <w:szCs w:val="20"/>
        </w:rPr>
      </w:pPr>
      <w:r w:rsidRPr="008C61E6">
        <w:rPr>
          <w:rFonts w:ascii="Times New Roman" w:hAnsi="Times New Roman" w:cs="Times New Roman"/>
          <w:noProof/>
          <w:sz w:val="20"/>
          <w:szCs w:val="20"/>
        </w:rPr>
        <w:t>Surgical</w:t>
      </w:r>
      <w:r w:rsidRPr="008C61E6">
        <w:rPr>
          <w:rFonts w:ascii="Times New Roman" w:hAnsi="Times New Roman" w:cs="Times New Roman"/>
          <w:noProof/>
          <w:sz w:val="20"/>
          <w:szCs w:val="20"/>
        </w:rPr>
        <w:tab/>
      </w:r>
      <w:r w:rsidRPr="008C61E6">
        <w:rPr>
          <w:rFonts w:ascii="Times New Roman" w:hAnsi="Times New Roman" w:cs="Times New Roman"/>
          <w:noProof/>
          <w:sz w:val="20"/>
          <w:szCs w:val="20"/>
        </w:rPr>
        <w:tab/>
        <w:t>: -</w:t>
      </w:r>
    </w:p>
    <w:p w:rsidR="009C0619" w:rsidRPr="008C61E6" w:rsidRDefault="009C0619" w:rsidP="008C61E6">
      <w:pPr>
        <w:pStyle w:val="ListParagraph"/>
        <w:numPr>
          <w:ilvl w:val="0"/>
          <w:numId w:val="8"/>
        </w:numPr>
        <w:tabs>
          <w:tab w:val="left" w:pos="284"/>
        </w:tabs>
        <w:jc w:val="both"/>
        <w:rPr>
          <w:rFonts w:ascii="Times New Roman" w:hAnsi="Times New Roman" w:cs="Times New Roman"/>
          <w:noProof/>
          <w:sz w:val="20"/>
          <w:szCs w:val="20"/>
        </w:rPr>
      </w:pPr>
      <w:r w:rsidRPr="008C61E6">
        <w:rPr>
          <w:rFonts w:ascii="Times New Roman" w:hAnsi="Times New Roman" w:cs="Times New Roman"/>
          <w:noProof/>
          <w:sz w:val="20"/>
          <w:szCs w:val="20"/>
        </w:rPr>
        <w:t>Medical</w:t>
      </w:r>
      <w:r w:rsidRPr="008C61E6">
        <w:rPr>
          <w:rFonts w:ascii="Times New Roman" w:hAnsi="Times New Roman" w:cs="Times New Roman"/>
          <w:noProof/>
          <w:sz w:val="20"/>
          <w:szCs w:val="20"/>
        </w:rPr>
        <w:tab/>
      </w:r>
      <w:r w:rsidRPr="008C61E6">
        <w:rPr>
          <w:rFonts w:ascii="Times New Roman" w:hAnsi="Times New Roman" w:cs="Times New Roman"/>
          <w:noProof/>
          <w:sz w:val="20"/>
          <w:szCs w:val="20"/>
        </w:rPr>
        <w:tab/>
        <w:t xml:space="preserve">: </w:t>
      </w:r>
      <w:r w:rsidR="00E22DC2" w:rsidRPr="008C61E6">
        <w:rPr>
          <w:rFonts w:ascii="Times New Roman" w:hAnsi="Times New Roman" w:cs="Times New Roman"/>
          <w:noProof/>
          <w:sz w:val="20"/>
          <w:szCs w:val="20"/>
        </w:rPr>
        <w:t>Lateral of Right Tibial Plateau Fracture</w:t>
      </w:r>
    </w:p>
    <w:p w:rsidR="00561B38" w:rsidRPr="00561B38" w:rsidRDefault="009C0619" w:rsidP="00561B38">
      <w:pPr>
        <w:pStyle w:val="ListParagraph"/>
        <w:numPr>
          <w:ilvl w:val="0"/>
          <w:numId w:val="8"/>
        </w:numPr>
        <w:tabs>
          <w:tab w:val="left" w:pos="284"/>
        </w:tabs>
        <w:jc w:val="both"/>
        <w:rPr>
          <w:rFonts w:ascii="Times New Roman" w:hAnsi="Times New Roman" w:cs="Times New Roman"/>
          <w:noProof/>
          <w:sz w:val="20"/>
          <w:szCs w:val="20"/>
        </w:rPr>
      </w:pPr>
      <w:r w:rsidRPr="008C61E6">
        <w:rPr>
          <w:rFonts w:ascii="Times New Roman" w:hAnsi="Times New Roman" w:cs="Times New Roman"/>
          <w:noProof/>
          <w:sz w:val="20"/>
          <w:szCs w:val="20"/>
        </w:rPr>
        <w:t>Physical and Rehabilitation Medicine</w:t>
      </w:r>
    </w:p>
    <w:p w:rsidR="00561B38" w:rsidRPr="00561B38" w:rsidRDefault="00561B38" w:rsidP="00561B38">
      <w:pPr>
        <w:tabs>
          <w:tab w:val="left" w:pos="284"/>
        </w:tabs>
        <w:jc w:val="both"/>
        <w:rPr>
          <w:rFonts w:ascii="Times New Roman" w:hAnsi="Times New Roman" w:cs="Times New Roman"/>
          <w:noProof/>
          <w:sz w:val="20"/>
          <w:szCs w:val="20"/>
        </w:rPr>
      </w:pPr>
      <w:r w:rsidRPr="00561B38">
        <w:rPr>
          <w:rFonts w:ascii="Times New Roman" w:hAnsi="Times New Roman" w:cs="Times New Roman"/>
          <w:b/>
          <w:noProof/>
          <w:sz w:val="20"/>
          <w:szCs w:val="20"/>
        </w:rPr>
        <w:t xml:space="preserve">Table </w:t>
      </w:r>
      <w:r>
        <w:rPr>
          <w:rFonts w:ascii="Times New Roman" w:hAnsi="Times New Roman" w:cs="Times New Roman"/>
          <w:b/>
          <w:noProof/>
          <w:sz w:val="20"/>
          <w:szCs w:val="20"/>
        </w:rPr>
        <w:t>4</w:t>
      </w:r>
      <w:r w:rsidRPr="00561B38">
        <w:rPr>
          <w:rFonts w:ascii="Times New Roman" w:hAnsi="Times New Roman" w:cs="Times New Roman"/>
          <w:b/>
          <w:noProof/>
          <w:sz w:val="20"/>
          <w:szCs w:val="20"/>
        </w:rPr>
        <w:t>.</w:t>
      </w:r>
      <w:r w:rsidRPr="00561B38">
        <w:rPr>
          <w:rFonts w:ascii="Times New Roman" w:hAnsi="Times New Roman" w:cs="Times New Roman"/>
          <w:noProof/>
          <w:sz w:val="20"/>
          <w:szCs w:val="20"/>
        </w:rPr>
        <w:t xml:space="preserve"> Functional Diagnosis Based on 2001 ICF :</w:t>
      </w:r>
    </w:p>
    <w:tbl>
      <w:tblPr>
        <w:tblStyle w:val="PlainTable2"/>
        <w:tblW w:w="0" w:type="auto"/>
        <w:tblLook w:val="04A0" w:firstRow="1" w:lastRow="0" w:firstColumn="1" w:lastColumn="0" w:noHBand="0" w:noVBand="1"/>
      </w:tblPr>
      <w:tblGrid>
        <w:gridCol w:w="1544"/>
        <w:gridCol w:w="2231"/>
      </w:tblGrid>
      <w:tr w:rsidR="009C0619" w:rsidRPr="009A0A0F" w:rsidTr="009A0A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0" w:type="dxa"/>
          </w:tcPr>
          <w:p w:rsidR="009C0619" w:rsidRPr="009A0A0F" w:rsidRDefault="009C0619" w:rsidP="008C61E6">
            <w:pPr>
              <w:tabs>
                <w:tab w:val="left" w:pos="284"/>
              </w:tabs>
              <w:jc w:val="both"/>
              <w:rPr>
                <w:rFonts w:ascii="Times New Roman" w:hAnsi="Times New Roman" w:cs="Times New Roman"/>
                <w:b w:val="0"/>
                <w:noProof/>
                <w:sz w:val="20"/>
                <w:szCs w:val="20"/>
              </w:rPr>
            </w:pPr>
            <w:r w:rsidRPr="009A0A0F">
              <w:rPr>
                <w:rFonts w:ascii="Times New Roman" w:hAnsi="Times New Roman" w:cs="Times New Roman"/>
                <w:b w:val="0"/>
                <w:noProof/>
                <w:sz w:val="20"/>
                <w:szCs w:val="20"/>
              </w:rPr>
              <w:t xml:space="preserve">Mobilization </w:t>
            </w:r>
          </w:p>
        </w:tc>
        <w:tc>
          <w:tcPr>
            <w:tcW w:w="6207" w:type="dxa"/>
          </w:tcPr>
          <w:p w:rsidR="009C0619" w:rsidRPr="009A0A0F" w:rsidRDefault="00E22DC2" w:rsidP="008C61E6">
            <w:pPr>
              <w:tabs>
                <w:tab w:val="left" w:pos="28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0"/>
                <w:szCs w:val="20"/>
              </w:rPr>
            </w:pPr>
            <w:r w:rsidRPr="009A0A0F">
              <w:rPr>
                <w:rFonts w:ascii="Times New Roman" w:hAnsi="Times New Roman" w:cs="Times New Roman"/>
                <w:b w:val="0"/>
                <w:noProof/>
                <w:sz w:val="20"/>
                <w:szCs w:val="20"/>
              </w:rPr>
              <w:t>Ambulation with bilateral axillary crutches</w:t>
            </w:r>
          </w:p>
        </w:tc>
      </w:tr>
      <w:tr w:rsidR="009C0619" w:rsidRPr="009A0A0F" w:rsidTr="009A0A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0" w:type="dxa"/>
          </w:tcPr>
          <w:p w:rsidR="009C0619" w:rsidRPr="009A0A0F" w:rsidRDefault="009C0619" w:rsidP="008C61E6">
            <w:pPr>
              <w:tabs>
                <w:tab w:val="left" w:pos="284"/>
              </w:tabs>
              <w:jc w:val="both"/>
              <w:rPr>
                <w:rFonts w:ascii="Times New Roman" w:hAnsi="Times New Roman" w:cs="Times New Roman"/>
                <w:b w:val="0"/>
                <w:noProof/>
                <w:sz w:val="20"/>
                <w:szCs w:val="20"/>
              </w:rPr>
            </w:pPr>
            <w:r w:rsidRPr="009A0A0F">
              <w:rPr>
                <w:rFonts w:ascii="Times New Roman" w:hAnsi="Times New Roman" w:cs="Times New Roman"/>
                <w:b w:val="0"/>
                <w:noProof/>
                <w:sz w:val="20"/>
                <w:szCs w:val="20"/>
              </w:rPr>
              <w:t>ADL</w:t>
            </w:r>
          </w:p>
        </w:tc>
        <w:tc>
          <w:tcPr>
            <w:tcW w:w="6207" w:type="dxa"/>
          </w:tcPr>
          <w:p w:rsidR="009C0619" w:rsidRPr="009A0A0F" w:rsidRDefault="009C0619" w:rsidP="008C61E6">
            <w:pPr>
              <w:tabs>
                <w:tab w:val="left" w:pos="28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9A0A0F">
              <w:rPr>
                <w:rFonts w:ascii="Times New Roman" w:hAnsi="Times New Roman" w:cs="Times New Roman"/>
                <w:noProof/>
                <w:sz w:val="20"/>
                <w:szCs w:val="20"/>
              </w:rPr>
              <w:t>Limitation of ADL (</w:t>
            </w:r>
            <w:r w:rsidR="00E22DC2" w:rsidRPr="009A0A0F">
              <w:rPr>
                <w:rFonts w:ascii="Times New Roman" w:hAnsi="Times New Roman" w:cs="Times New Roman"/>
                <w:noProof/>
                <w:sz w:val="20"/>
                <w:szCs w:val="20"/>
              </w:rPr>
              <w:t>toiletting and climbing stairs</w:t>
            </w:r>
            <w:r w:rsidRPr="009A0A0F">
              <w:rPr>
                <w:rFonts w:ascii="Times New Roman" w:hAnsi="Times New Roman" w:cs="Times New Roman"/>
                <w:noProof/>
                <w:sz w:val="20"/>
                <w:szCs w:val="20"/>
              </w:rPr>
              <w:t>)</w:t>
            </w:r>
          </w:p>
        </w:tc>
      </w:tr>
      <w:tr w:rsidR="009C0619" w:rsidRPr="009A0A0F" w:rsidTr="009A0A0F">
        <w:tc>
          <w:tcPr>
            <w:cnfStyle w:val="001000000000" w:firstRow="0" w:lastRow="0" w:firstColumn="1" w:lastColumn="0" w:oddVBand="0" w:evenVBand="0" w:oddHBand="0" w:evenHBand="0" w:firstRowFirstColumn="0" w:firstRowLastColumn="0" w:lastRowFirstColumn="0" w:lastRowLastColumn="0"/>
            <w:tcW w:w="1720" w:type="dxa"/>
          </w:tcPr>
          <w:p w:rsidR="009C0619" w:rsidRPr="009A0A0F" w:rsidRDefault="009C0619" w:rsidP="008C61E6">
            <w:pPr>
              <w:tabs>
                <w:tab w:val="left" w:pos="284"/>
              </w:tabs>
              <w:jc w:val="both"/>
              <w:rPr>
                <w:rFonts w:ascii="Times New Roman" w:hAnsi="Times New Roman" w:cs="Times New Roman"/>
                <w:b w:val="0"/>
                <w:noProof/>
                <w:sz w:val="20"/>
                <w:szCs w:val="20"/>
              </w:rPr>
            </w:pPr>
            <w:r w:rsidRPr="009A0A0F">
              <w:rPr>
                <w:rFonts w:ascii="Times New Roman" w:hAnsi="Times New Roman" w:cs="Times New Roman"/>
                <w:b w:val="0"/>
                <w:noProof/>
                <w:sz w:val="20"/>
                <w:szCs w:val="20"/>
              </w:rPr>
              <w:t>Communication</w:t>
            </w:r>
          </w:p>
        </w:tc>
        <w:tc>
          <w:tcPr>
            <w:tcW w:w="6207" w:type="dxa"/>
          </w:tcPr>
          <w:p w:rsidR="009C0619" w:rsidRPr="009A0A0F" w:rsidRDefault="009C0619" w:rsidP="008C61E6">
            <w:pPr>
              <w:tabs>
                <w:tab w:val="left" w:pos="28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9A0A0F">
              <w:rPr>
                <w:rFonts w:ascii="Times New Roman" w:hAnsi="Times New Roman" w:cs="Times New Roman"/>
                <w:noProof/>
                <w:sz w:val="20"/>
                <w:szCs w:val="20"/>
              </w:rPr>
              <w:t>-</w:t>
            </w:r>
          </w:p>
        </w:tc>
      </w:tr>
      <w:tr w:rsidR="009C0619" w:rsidRPr="009A0A0F" w:rsidTr="009A0A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0" w:type="dxa"/>
          </w:tcPr>
          <w:p w:rsidR="009C0619" w:rsidRPr="009A0A0F" w:rsidRDefault="009C0619" w:rsidP="008C61E6">
            <w:pPr>
              <w:tabs>
                <w:tab w:val="left" w:pos="284"/>
              </w:tabs>
              <w:jc w:val="both"/>
              <w:rPr>
                <w:rFonts w:ascii="Times New Roman" w:hAnsi="Times New Roman" w:cs="Times New Roman"/>
                <w:b w:val="0"/>
                <w:noProof/>
                <w:sz w:val="20"/>
                <w:szCs w:val="20"/>
              </w:rPr>
            </w:pPr>
            <w:r w:rsidRPr="009A0A0F">
              <w:rPr>
                <w:rFonts w:ascii="Times New Roman" w:hAnsi="Times New Roman" w:cs="Times New Roman"/>
                <w:b w:val="0"/>
                <w:noProof/>
                <w:sz w:val="20"/>
                <w:szCs w:val="20"/>
              </w:rPr>
              <w:t>Psychological</w:t>
            </w:r>
          </w:p>
        </w:tc>
        <w:tc>
          <w:tcPr>
            <w:tcW w:w="6207" w:type="dxa"/>
          </w:tcPr>
          <w:p w:rsidR="009C0619" w:rsidRPr="009A0A0F" w:rsidRDefault="009C0619" w:rsidP="008C61E6">
            <w:pPr>
              <w:tabs>
                <w:tab w:val="left" w:pos="28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9A0A0F">
              <w:rPr>
                <w:rFonts w:ascii="Times New Roman" w:hAnsi="Times New Roman" w:cs="Times New Roman"/>
                <w:noProof/>
                <w:sz w:val="20"/>
                <w:szCs w:val="20"/>
              </w:rPr>
              <w:t xml:space="preserve">Worried </w:t>
            </w:r>
            <w:r w:rsidR="00E22DC2" w:rsidRPr="009A0A0F">
              <w:rPr>
                <w:rFonts w:ascii="Times New Roman" w:hAnsi="Times New Roman" w:cs="Times New Roman"/>
                <w:noProof/>
                <w:sz w:val="20"/>
                <w:szCs w:val="20"/>
              </w:rPr>
              <w:t>because of his</w:t>
            </w:r>
            <w:r w:rsidRPr="009A0A0F">
              <w:rPr>
                <w:rFonts w:ascii="Times New Roman" w:hAnsi="Times New Roman" w:cs="Times New Roman"/>
                <w:noProof/>
                <w:sz w:val="20"/>
                <w:szCs w:val="20"/>
              </w:rPr>
              <w:t xml:space="preserve"> illness</w:t>
            </w:r>
          </w:p>
        </w:tc>
      </w:tr>
      <w:tr w:rsidR="009C0619" w:rsidRPr="009A0A0F" w:rsidTr="009A0A0F">
        <w:tc>
          <w:tcPr>
            <w:cnfStyle w:val="001000000000" w:firstRow="0" w:lastRow="0" w:firstColumn="1" w:lastColumn="0" w:oddVBand="0" w:evenVBand="0" w:oddHBand="0" w:evenHBand="0" w:firstRowFirstColumn="0" w:firstRowLastColumn="0" w:lastRowFirstColumn="0" w:lastRowLastColumn="0"/>
            <w:tcW w:w="1720" w:type="dxa"/>
          </w:tcPr>
          <w:p w:rsidR="009C0619" w:rsidRPr="009A0A0F" w:rsidRDefault="009C0619" w:rsidP="008C61E6">
            <w:pPr>
              <w:tabs>
                <w:tab w:val="left" w:pos="284"/>
              </w:tabs>
              <w:jc w:val="both"/>
              <w:rPr>
                <w:rFonts w:ascii="Times New Roman" w:hAnsi="Times New Roman" w:cs="Times New Roman"/>
                <w:b w:val="0"/>
                <w:noProof/>
                <w:sz w:val="20"/>
                <w:szCs w:val="20"/>
              </w:rPr>
            </w:pPr>
            <w:r w:rsidRPr="009A0A0F">
              <w:rPr>
                <w:rFonts w:ascii="Times New Roman" w:hAnsi="Times New Roman" w:cs="Times New Roman"/>
                <w:b w:val="0"/>
                <w:noProof/>
                <w:sz w:val="20"/>
                <w:szCs w:val="20"/>
              </w:rPr>
              <w:t>Social economy</w:t>
            </w:r>
          </w:p>
        </w:tc>
        <w:tc>
          <w:tcPr>
            <w:tcW w:w="6207" w:type="dxa"/>
          </w:tcPr>
          <w:p w:rsidR="009C0619" w:rsidRPr="009A0A0F" w:rsidRDefault="009C0619" w:rsidP="008C61E6">
            <w:pPr>
              <w:tabs>
                <w:tab w:val="left" w:pos="28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9A0A0F">
              <w:rPr>
                <w:rFonts w:ascii="Times New Roman" w:hAnsi="Times New Roman" w:cs="Times New Roman"/>
                <w:noProof/>
                <w:sz w:val="20"/>
                <w:szCs w:val="20"/>
              </w:rPr>
              <w:t>Low Financial Status</w:t>
            </w:r>
          </w:p>
        </w:tc>
      </w:tr>
      <w:tr w:rsidR="009C0619" w:rsidRPr="009A0A0F" w:rsidTr="009A0A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0" w:type="dxa"/>
          </w:tcPr>
          <w:p w:rsidR="009C0619" w:rsidRPr="009A0A0F" w:rsidRDefault="009C0619" w:rsidP="008C61E6">
            <w:pPr>
              <w:tabs>
                <w:tab w:val="left" w:pos="284"/>
              </w:tabs>
              <w:jc w:val="both"/>
              <w:rPr>
                <w:rFonts w:ascii="Times New Roman" w:hAnsi="Times New Roman" w:cs="Times New Roman"/>
                <w:b w:val="0"/>
                <w:noProof/>
                <w:sz w:val="20"/>
                <w:szCs w:val="20"/>
              </w:rPr>
            </w:pPr>
            <w:r w:rsidRPr="009A0A0F">
              <w:rPr>
                <w:rFonts w:ascii="Times New Roman" w:hAnsi="Times New Roman" w:cs="Times New Roman"/>
                <w:b w:val="0"/>
                <w:noProof/>
                <w:sz w:val="20"/>
                <w:szCs w:val="20"/>
              </w:rPr>
              <w:t>Vocational</w:t>
            </w:r>
          </w:p>
        </w:tc>
        <w:tc>
          <w:tcPr>
            <w:tcW w:w="6207" w:type="dxa"/>
          </w:tcPr>
          <w:p w:rsidR="009C0619" w:rsidRPr="009A0A0F" w:rsidRDefault="00E22DC2" w:rsidP="008C61E6">
            <w:pPr>
              <w:tabs>
                <w:tab w:val="left" w:pos="28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9A0A0F">
              <w:rPr>
                <w:rFonts w:ascii="Times New Roman" w:hAnsi="Times New Roman" w:cs="Times New Roman"/>
                <w:noProof/>
                <w:sz w:val="20"/>
                <w:szCs w:val="20"/>
              </w:rPr>
              <w:t>Cant’t work since he got accident</w:t>
            </w:r>
          </w:p>
        </w:tc>
      </w:tr>
      <w:tr w:rsidR="009C0619" w:rsidRPr="009A0A0F" w:rsidTr="009A0A0F">
        <w:tc>
          <w:tcPr>
            <w:cnfStyle w:val="001000000000" w:firstRow="0" w:lastRow="0" w:firstColumn="1" w:lastColumn="0" w:oddVBand="0" w:evenVBand="0" w:oddHBand="0" w:evenHBand="0" w:firstRowFirstColumn="0" w:firstRowLastColumn="0" w:lastRowFirstColumn="0" w:lastRowLastColumn="0"/>
            <w:tcW w:w="1720" w:type="dxa"/>
          </w:tcPr>
          <w:p w:rsidR="009C0619" w:rsidRPr="009A0A0F" w:rsidRDefault="009C0619" w:rsidP="008C61E6">
            <w:pPr>
              <w:tabs>
                <w:tab w:val="left" w:pos="284"/>
              </w:tabs>
              <w:jc w:val="both"/>
              <w:rPr>
                <w:rFonts w:ascii="Times New Roman" w:hAnsi="Times New Roman" w:cs="Times New Roman"/>
                <w:b w:val="0"/>
                <w:noProof/>
                <w:sz w:val="20"/>
                <w:szCs w:val="20"/>
              </w:rPr>
            </w:pPr>
            <w:r w:rsidRPr="009A0A0F">
              <w:rPr>
                <w:rFonts w:ascii="Times New Roman" w:hAnsi="Times New Roman" w:cs="Times New Roman"/>
                <w:b w:val="0"/>
                <w:noProof/>
                <w:sz w:val="20"/>
                <w:szCs w:val="20"/>
              </w:rPr>
              <w:t xml:space="preserve">Others </w:t>
            </w:r>
          </w:p>
        </w:tc>
        <w:tc>
          <w:tcPr>
            <w:tcW w:w="6207" w:type="dxa"/>
          </w:tcPr>
          <w:p w:rsidR="009C0619" w:rsidRPr="009A0A0F" w:rsidRDefault="009C0619" w:rsidP="008C61E6">
            <w:pPr>
              <w:pStyle w:val="ListParagraph"/>
              <w:numPr>
                <w:ilvl w:val="0"/>
                <w:numId w:val="7"/>
              </w:numPr>
              <w:tabs>
                <w:tab w:val="left" w:pos="284"/>
              </w:tabs>
              <w:spacing w:after="0"/>
              <w:ind w:left="283" w:hanging="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9A0A0F">
              <w:rPr>
                <w:rFonts w:ascii="Times New Roman" w:hAnsi="Times New Roman" w:cs="Times New Roman"/>
                <w:noProof/>
                <w:sz w:val="20"/>
                <w:szCs w:val="20"/>
              </w:rPr>
              <w:t xml:space="preserve">Muscles </w:t>
            </w:r>
            <w:r w:rsidR="00E22DC2" w:rsidRPr="009A0A0F">
              <w:rPr>
                <w:rFonts w:ascii="Times New Roman" w:hAnsi="Times New Roman" w:cs="Times New Roman"/>
                <w:noProof/>
                <w:sz w:val="20"/>
                <w:szCs w:val="20"/>
              </w:rPr>
              <w:t>atrophy of right thigh and calf</w:t>
            </w:r>
          </w:p>
          <w:p w:rsidR="009C0619" w:rsidRPr="009A0A0F" w:rsidRDefault="00E22DC2" w:rsidP="008C61E6">
            <w:pPr>
              <w:pStyle w:val="ListParagraph"/>
              <w:numPr>
                <w:ilvl w:val="0"/>
                <w:numId w:val="7"/>
              </w:numPr>
              <w:tabs>
                <w:tab w:val="left" w:pos="284"/>
              </w:tabs>
              <w:spacing w:after="0"/>
              <w:ind w:left="283" w:hanging="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9A0A0F">
              <w:rPr>
                <w:rFonts w:ascii="Times New Roman" w:hAnsi="Times New Roman" w:cs="Times New Roman"/>
                <w:noProof/>
                <w:sz w:val="20"/>
                <w:szCs w:val="20"/>
              </w:rPr>
              <w:t>Limitation</w:t>
            </w:r>
            <w:r w:rsidR="009C0619" w:rsidRPr="009A0A0F">
              <w:rPr>
                <w:rFonts w:ascii="Times New Roman" w:hAnsi="Times New Roman" w:cs="Times New Roman"/>
                <w:noProof/>
                <w:sz w:val="20"/>
                <w:szCs w:val="20"/>
              </w:rPr>
              <w:t xml:space="preserve"> ROM </w:t>
            </w:r>
            <w:r w:rsidRPr="009A0A0F">
              <w:rPr>
                <w:rFonts w:ascii="Times New Roman" w:hAnsi="Times New Roman" w:cs="Times New Roman"/>
                <w:noProof/>
                <w:sz w:val="20"/>
                <w:szCs w:val="20"/>
              </w:rPr>
              <w:t>of right knee</w:t>
            </w:r>
          </w:p>
          <w:p w:rsidR="009C0619" w:rsidRPr="009A0A0F" w:rsidRDefault="00E22DC2" w:rsidP="008C61E6">
            <w:pPr>
              <w:pStyle w:val="ListParagraph"/>
              <w:numPr>
                <w:ilvl w:val="0"/>
                <w:numId w:val="7"/>
              </w:numPr>
              <w:tabs>
                <w:tab w:val="left" w:pos="284"/>
              </w:tabs>
              <w:spacing w:after="0"/>
              <w:ind w:left="283" w:hanging="28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9A0A0F">
              <w:rPr>
                <w:rFonts w:ascii="Times New Roman" w:hAnsi="Times New Roman" w:cs="Times New Roman"/>
                <w:noProof/>
                <w:sz w:val="20"/>
                <w:szCs w:val="20"/>
              </w:rPr>
              <w:t>Knee pain (VAS 2</w:t>
            </w:r>
            <w:r w:rsidR="009C0619" w:rsidRPr="009A0A0F">
              <w:rPr>
                <w:rFonts w:ascii="Times New Roman" w:hAnsi="Times New Roman" w:cs="Times New Roman"/>
                <w:noProof/>
                <w:sz w:val="20"/>
                <w:szCs w:val="20"/>
              </w:rPr>
              <w:t>)</w:t>
            </w:r>
          </w:p>
        </w:tc>
      </w:tr>
    </w:tbl>
    <w:p w:rsidR="009C0619" w:rsidRPr="008C61E6" w:rsidRDefault="009C0619" w:rsidP="008C61E6">
      <w:pPr>
        <w:spacing w:after="0" w:line="240" w:lineRule="auto"/>
        <w:jc w:val="both"/>
        <w:rPr>
          <w:rFonts w:ascii="Times New Roman" w:hAnsi="Times New Roman" w:cs="Times New Roman"/>
          <w:b/>
          <w:sz w:val="20"/>
          <w:szCs w:val="20"/>
        </w:rPr>
      </w:pPr>
    </w:p>
    <w:p w:rsidR="00DA1867" w:rsidRPr="008C61E6" w:rsidRDefault="00EE3A3E"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VII. GOAL SETTING</w:t>
      </w:r>
    </w:p>
    <w:p w:rsidR="00EE3A3E" w:rsidRPr="008C61E6" w:rsidRDefault="00EE3A3E" w:rsidP="008C61E6">
      <w:pPr>
        <w:spacing w:line="240" w:lineRule="auto"/>
        <w:rPr>
          <w:rFonts w:ascii="Times New Roman" w:hAnsi="Times New Roman" w:cs="Times New Roman"/>
          <w:b/>
          <w:sz w:val="20"/>
          <w:szCs w:val="20"/>
        </w:rPr>
      </w:pPr>
      <w:r w:rsidRPr="008C61E6">
        <w:rPr>
          <w:rFonts w:ascii="Times New Roman" w:hAnsi="Times New Roman" w:cs="Times New Roman"/>
          <w:b/>
          <w:sz w:val="20"/>
          <w:szCs w:val="20"/>
        </w:rPr>
        <w:t xml:space="preserve">Short term goals: </w:t>
      </w:r>
    </w:p>
    <w:p w:rsidR="00EE3A3E" w:rsidRPr="008C61E6" w:rsidRDefault="00EE3A3E" w:rsidP="008C61E6">
      <w:pPr>
        <w:pStyle w:val="ListParagraph"/>
        <w:numPr>
          <w:ilvl w:val="0"/>
          <w:numId w:val="5"/>
        </w:numPr>
        <w:rPr>
          <w:rFonts w:ascii="Times New Roman" w:hAnsi="Times New Roman" w:cs="Times New Roman"/>
          <w:sz w:val="20"/>
          <w:szCs w:val="20"/>
        </w:rPr>
      </w:pPr>
      <w:r w:rsidRPr="008C61E6">
        <w:rPr>
          <w:rFonts w:ascii="Times New Roman" w:hAnsi="Times New Roman" w:cs="Times New Roman"/>
          <w:sz w:val="20"/>
          <w:szCs w:val="20"/>
        </w:rPr>
        <w:t xml:space="preserve">Decrease pain in the </w:t>
      </w:r>
      <w:r w:rsidR="00EB2CC2" w:rsidRPr="008C61E6">
        <w:rPr>
          <w:rFonts w:ascii="Times New Roman" w:hAnsi="Times New Roman" w:cs="Times New Roman"/>
          <w:sz w:val="20"/>
          <w:szCs w:val="20"/>
        </w:rPr>
        <w:t>right knee</w:t>
      </w:r>
    </w:p>
    <w:p w:rsidR="00EE3A3E" w:rsidRPr="008C61E6" w:rsidRDefault="00EE3A3E" w:rsidP="008C61E6">
      <w:pPr>
        <w:pStyle w:val="ListParagraph"/>
        <w:numPr>
          <w:ilvl w:val="0"/>
          <w:numId w:val="5"/>
        </w:numPr>
        <w:rPr>
          <w:rFonts w:ascii="Times New Roman" w:hAnsi="Times New Roman" w:cs="Times New Roman"/>
          <w:sz w:val="20"/>
          <w:szCs w:val="20"/>
        </w:rPr>
      </w:pPr>
      <w:r w:rsidRPr="008C61E6">
        <w:rPr>
          <w:rFonts w:ascii="Times New Roman" w:hAnsi="Times New Roman" w:cs="Times New Roman"/>
          <w:sz w:val="20"/>
          <w:szCs w:val="20"/>
        </w:rPr>
        <w:t xml:space="preserve">Increase ROM </w:t>
      </w:r>
      <w:r w:rsidR="00EB2CC2" w:rsidRPr="008C61E6">
        <w:rPr>
          <w:rFonts w:ascii="Times New Roman" w:hAnsi="Times New Roman" w:cs="Times New Roman"/>
          <w:sz w:val="20"/>
          <w:szCs w:val="20"/>
        </w:rPr>
        <w:t>of right knee</w:t>
      </w:r>
    </w:p>
    <w:p w:rsidR="00EB2CC2" w:rsidRPr="008C61E6" w:rsidRDefault="00EB2CC2" w:rsidP="008C61E6">
      <w:pPr>
        <w:pStyle w:val="ListParagraph"/>
        <w:numPr>
          <w:ilvl w:val="0"/>
          <w:numId w:val="5"/>
        </w:numPr>
        <w:rPr>
          <w:rFonts w:ascii="Times New Roman" w:hAnsi="Times New Roman" w:cs="Times New Roman"/>
          <w:sz w:val="20"/>
          <w:szCs w:val="20"/>
        </w:rPr>
      </w:pPr>
      <w:r w:rsidRPr="008C61E6">
        <w:rPr>
          <w:rFonts w:ascii="Times New Roman" w:hAnsi="Times New Roman" w:cs="Times New Roman"/>
          <w:sz w:val="20"/>
          <w:szCs w:val="20"/>
        </w:rPr>
        <w:t>Increase muscle mass of right thigh and calf</w:t>
      </w:r>
    </w:p>
    <w:p w:rsidR="00EE3A3E" w:rsidRPr="008C61E6" w:rsidRDefault="00EB2CC2" w:rsidP="008C61E6">
      <w:pPr>
        <w:pStyle w:val="ListParagraph"/>
        <w:numPr>
          <w:ilvl w:val="0"/>
          <w:numId w:val="5"/>
        </w:numPr>
        <w:tabs>
          <w:tab w:val="left" w:pos="426"/>
        </w:tabs>
        <w:autoSpaceDE w:val="0"/>
        <w:autoSpaceDN w:val="0"/>
        <w:adjustRightInd w:val="0"/>
        <w:rPr>
          <w:rFonts w:ascii="Times New Roman" w:hAnsi="Times New Roman" w:cs="Times New Roman"/>
          <w:sz w:val="20"/>
          <w:szCs w:val="20"/>
        </w:rPr>
      </w:pPr>
      <w:r w:rsidRPr="008C61E6">
        <w:rPr>
          <w:rFonts w:ascii="Times New Roman" w:hAnsi="Times New Roman" w:cs="Times New Roman"/>
          <w:sz w:val="20"/>
          <w:szCs w:val="20"/>
        </w:rPr>
        <w:t>I</w:t>
      </w:r>
      <w:r w:rsidR="00EE3A3E" w:rsidRPr="008C61E6">
        <w:rPr>
          <w:rFonts w:ascii="Times New Roman" w:hAnsi="Times New Roman" w:cs="Times New Roman"/>
          <w:sz w:val="20"/>
          <w:szCs w:val="20"/>
        </w:rPr>
        <w:t>mprove transfer and ambulation</w:t>
      </w:r>
    </w:p>
    <w:p w:rsidR="00EE3A3E" w:rsidRPr="008C61E6" w:rsidRDefault="00EB2CC2" w:rsidP="008C61E6">
      <w:pPr>
        <w:pStyle w:val="ListParagraph"/>
        <w:numPr>
          <w:ilvl w:val="0"/>
          <w:numId w:val="5"/>
        </w:numPr>
        <w:tabs>
          <w:tab w:val="left" w:pos="426"/>
        </w:tabs>
        <w:autoSpaceDE w:val="0"/>
        <w:autoSpaceDN w:val="0"/>
        <w:adjustRightInd w:val="0"/>
        <w:rPr>
          <w:rFonts w:ascii="Times New Roman" w:hAnsi="Times New Roman" w:cs="Times New Roman"/>
          <w:sz w:val="20"/>
          <w:szCs w:val="20"/>
        </w:rPr>
      </w:pPr>
      <w:r w:rsidRPr="008C61E6">
        <w:rPr>
          <w:rFonts w:ascii="Times New Roman" w:hAnsi="Times New Roman" w:cs="Times New Roman"/>
          <w:sz w:val="20"/>
          <w:szCs w:val="20"/>
        </w:rPr>
        <w:t>I</w:t>
      </w:r>
      <w:r w:rsidR="00EE3A3E" w:rsidRPr="008C61E6">
        <w:rPr>
          <w:rFonts w:ascii="Times New Roman" w:hAnsi="Times New Roman" w:cs="Times New Roman"/>
          <w:sz w:val="20"/>
          <w:szCs w:val="20"/>
        </w:rPr>
        <w:t>mprove Activity of  Daily Living.</w:t>
      </w:r>
    </w:p>
    <w:p w:rsidR="00EE3A3E" w:rsidRPr="008C61E6" w:rsidRDefault="00EB2CC2" w:rsidP="008C61E6">
      <w:pPr>
        <w:pStyle w:val="ListParagraph"/>
        <w:numPr>
          <w:ilvl w:val="0"/>
          <w:numId w:val="5"/>
        </w:numPr>
        <w:tabs>
          <w:tab w:val="left" w:pos="426"/>
        </w:tabs>
        <w:autoSpaceDE w:val="0"/>
        <w:autoSpaceDN w:val="0"/>
        <w:adjustRightInd w:val="0"/>
        <w:rPr>
          <w:rFonts w:ascii="Times New Roman" w:hAnsi="Times New Roman" w:cs="Times New Roman"/>
          <w:sz w:val="20"/>
          <w:szCs w:val="20"/>
        </w:rPr>
      </w:pPr>
      <w:r w:rsidRPr="008C61E6">
        <w:rPr>
          <w:rFonts w:ascii="Times New Roman" w:hAnsi="Times New Roman" w:cs="Times New Roman"/>
          <w:sz w:val="20"/>
          <w:szCs w:val="20"/>
        </w:rPr>
        <w:t>D</w:t>
      </w:r>
      <w:r w:rsidR="00EE3A3E" w:rsidRPr="008C61E6">
        <w:rPr>
          <w:rFonts w:ascii="Times New Roman" w:hAnsi="Times New Roman" w:cs="Times New Roman"/>
          <w:sz w:val="20"/>
          <w:szCs w:val="20"/>
        </w:rPr>
        <w:t>ecrease patient’s anxiety.</w:t>
      </w:r>
    </w:p>
    <w:p w:rsidR="00EA5070" w:rsidRPr="006A270B" w:rsidRDefault="00EB2CC2" w:rsidP="006A270B">
      <w:pPr>
        <w:pStyle w:val="ListParagraph"/>
        <w:numPr>
          <w:ilvl w:val="0"/>
          <w:numId w:val="5"/>
        </w:numPr>
        <w:tabs>
          <w:tab w:val="left" w:pos="426"/>
        </w:tabs>
        <w:autoSpaceDE w:val="0"/>
        <w:autoSpaceDN w:val="0"/>
        <w:adjustRightInd w:val="0"/>
        <w:rPr>
          <w:rFonts w:ascii="Times New Roman" w:hAnsi="Times New Roman" w:cs="Times New Roman"/>
          <w:sz w:val="20"/>
          <w:szCs w:val="20"/>
        </w:rPr>
      </w:pPr>
      <w:r w:rsidRPr="008C61E6">
        <w:rPr>
          <w:rFonts w:ascii="Times New Roman" w:hAnsi="Times New Roman" w:cs="Times New Roman"/>
          <w:sz w:val="20"/>
          <w:szCs w:val="20"/>
        </w:rPr>
        <w:t>E</w:t>
      </w:r>
      <w:r w:rsidR="00EE3A3E" w:rsidRPr="008C61E6">
        <w:rPr>
          <w:rFonts w:ascii="Times New Roman" w:hAnsi="Times New Roman" w:cs="Times New Roman"/>
          <w:sz w:val="20"/>
          <w:szCs w:val="20"/>
        </w:rPr>
        <w:t>ducate and reassure the patient about the condition.</w:t>
      </w:r>
    </w:p>
    <w:p w:rsidR="00EE3A3E" w:rsidRPr="008C61E6" w:rsidRDefault="00EE3A3E" w:rsidP="008C61E6">
      <w:pPr>
        <w:spacing w:line="240" w:lineRule="auto"/>
        <w:rPr>
          <w:rFonts w:ascii="Times New Roman" w:hAnsi="Times New Roman" w:cs="Times New Roman"/>
          <w:b/>
          <w:sz w:val="20"/>
          <w:szCs w:val="20"/>
        </w:rPr>
      </w:pPr>
      <w:r w:rsidRPr="008C61E6">
        <w:rPr>
          <w:rFonts w:ascii="Times New Roman" w:hAnsi="Times New Roman" w:cs="Times New Roman"/>
          <w:b/>
          <w:sz w:val="20"/>
          <w:szCs w:val="20"/>
        </w:rPr>
        <w:t xml:space="preserve">Long term goals: </w:t>
      </w:r>
    </w:p>
    <w:p w:rsidR="00EE3A3E" w:rsidRPr="008C61E6" w:rsidRDefault="00EE3A3E" w:rsidP="008C61E6">
      <w:pPr>
        <w:pStyle w:val="ListParagraph"/>
        <w:numPr>
          <w:ilvl w:val="0"/>
          <w:numId w:val="9"/>
        </w:numPr>
        <w:rPr>
          <w:rFonts w:ascii="Times New Roman" w:hAnsi="Times New Roman" w:cs="Times New Roman"/>
          <w:sz w:val="20"/>
          <w:szCs w:val="20"/>
        </w:rPr>
      </w:pPr>
      <w:r w:rsidRPr="008C61E6">
        <w:rPr>
          <w:rFonts w:ascii="Times New Roman" w:hAnsi="Times New Roman" w:cs="Times New Roman"/>
          <w:sz w:val="20"/>
          <w:szCs w:val="20"/>
        </w:rPr>
        <w:t>Restore function of the involved  limb for normal function</w:t>
      </w:r>
    </w:p>
    <w:p w:rsidR="00EE3A3E" w:rsidRPr="008C61E6" w:rsidRDefault="00EE3A3E" w:rsidP="008C61E6">
      <w:pPr>
        <w:pStyle w:val="ListParagraph"/>
        <w:numPr>
          <w:ilvl w:val="0"/>
          <w:numId w:val="9"/>
        </w:numPr>
        <w:rPr>
          <w:rFonts w:ascii="Times New Roman" w:hAnsi="Times New Roman" w:cs="Times New Roman"/>
          <w:sz w:val="20"/>
          <w:szCs w:val="20"/>
        </w:rPr>
      </w:pPr>
      <w:r w:rsidRPr="008C61E6">
        <w:rPr>
          <w:rFonts w:ascii="Times New Roman" w:hAnsi="Times New Roman" w:cs="Times New Roman"/>
          <w:sz w:val="20"/>
          <w:szCs w:val="20"/>
        </w:rPr>
        <w:t>Back to work again.</w:t>
      </w:r>
    </w:p>
    <w:p w:rsidR="00EE3A3E" w:rsidRPr="008C61E6" w:rsidRDefault="00EE3A3E" w:rsidP="008C61E6">
      <w:pPr>
        <w:pStyle w:val="ListParagraph"/>
        <w:numPr>
          <w:ilvl w:val="0"/>
          <w:numId w:val="9"/>
        </w:numPr>
        <w:rPr>
          <w:rFonts w:ascii="Times New Roman" w:hAnsi="Times New Roman" w:cs="Times New Roman"/>
          <w:sz w:val="20"/>
          <w:szCs w:val="20"/>
        </w:rPr>
      </w:pPr>
      <w:r w:rsidRPr="008C61E6">
        <w:rPr>
          <w:rFonts w:ascii="Times New Roman" w:hAnsi="Times New Roman" w:cs="Times New Roman"/>
          <w:sz w:val="20"/>
          <w:szCs w:val="20"/>
        </w:rPr>
        <w:t>Improvement in quality of  life</w:t>
      </w:r>
    </w:p>
    <w:p w:rsidR="00EE3A3E" w:rsidRPr="008C61E6" w:rsidRDefault="00EB2CC2" w:rsidP="008C61E6">
      <w:pPr>
        <w:pStyle w:val="ListParagraph"/>
        <w:numPr>
          <w:ilvl w:val="0"/>
          <w:numId w:val="9"/>
        </w:numPr>
        <w:rPr>
          <w:rFonts w:ascii="Times New Roman" w:hAnsi="Times New Roman" w:cs="Times New Roman"/>
          <w:sz w:val="20"/>
          <w:szCs w:val="20"/>
        </w:rPr>
      </w:pPr>
      <w:r w:rsidRPr="008C61E6">
        <w:rPr>
          <w:rFonts w:ascii="Times New Roman" w:hAnsi="Times New Roman" w:cs="Times New Roman"/>
          <w:sz w:val="20"/>
          <w:szCs w:val="20"/>
        </w:rPr>
        <w:t>M</w:t>
      </w:r>
      <w:r w:rsidR="00EE3A3E" w:rsidRPr="008C61E6">
        <w:rPr>
          <w:rFonts w:ascii="Times New Roman" w:hAnsi="Times New Roman" w:cs="Times New Roman"/>
          <w:sz w:val="20"/>
          <w:szCs w:val="20"/>
        </w:rPr>
        <w:t xml:space="preserve">aintain  muscle strength </w:t>
      </w:r>
    </w:p>
    <w:p w:rsidR="00EE3A3E" w:rsidRPr="008C61E6" w:rsidRDefault="00EB2CC2" w:rsidP="008C61E6">
      <w:pPr>
        <w:pStyle w:val="ListParagraph"/>
        <w:numPr>
          <w:ilvl w:val="0"/>
          <w:numId w:val="9"/>
        </w:numPr>
        <w:rPr>
          <w:rFonts w:ascii="Times New Roman" w:hAnsi="Times New Roman" w:cs="Times New Roman"/>
          <w:sz w:val="20"/>
          <w:szCs w:val="20"/>
        </w:rPr>
      </w:pPr>
      <w:r w:rsidRPr="008C61E6">
        <w:rPr>
          <w:rFonts w:ascii="Times New Roman" w:hAnsi="Times New Roman" w:cs="Times New Roman"/>
          <w:sz w:val="20"/>
          <w:szCs w:val="20"/>
        </w:rPr>
        <w:t>I</w:t>
      </w:r>
      <w:r w:rsidR="00EE3A3E" w:rsidRPr="008C61E6">
        <w:rPr>
          <w:rFonts w:ascii="Times New Roman" w:hAnsi="Times New Roman" w:cs="Times New Roman"/>
          <w:sz w:val="20"/>
          <w:szCs w:val="20"/>
        </w:rPr>
        <w:t xml:space="preserve">mprove mobilisation, transfer, ambulation and Activities Daily Living/ ADL disturbance </w:t>
      </w:r>
    </w:p>
    <w:p w:rsidR="00EE3A3E" w:rsidRPr="008C61E6" w:rsidRDefault="00EB2CC2" w:rsidP="008C61E6">
      <w:pPr>
        <w:pStyle w:val="ListParagraph"/>
        <w:numPr>
          <w:ilvl w:val="0"/>
          <w:numId w:val="9"/>
        </w:numPr>
        <w:rPr>
          <w:rFonts w:ascii="Times New Roman" w:hAnsi="Times New Roman" w:cs="Times New Roman"/>
          <w:sz w:val="20"/>
          <w:szCs w:val="20"/>
        </w:rPr>
      </w:pPr>
      <w:r w:rsidRPr="008C61E6">
        <w:rPr>
          <w:rFonts w:ascii="Times New Roman" w:hAnsi="Times New Roman" w:cs="Times New Roman"/>
          <w:sz w:val="20"/>
          <w:szCs w:val="20"/>
        </w:rPr>
        <w:t>P</w:t>
      </w:r>
      <w:r w:rsidR="00EE3A3E" w:rsidRPr="008C61E6">
        <w:rPr>
          <w:rFonts w:ascii="Times New Roman" w:hAnsi="Times New Roman" w:cs="Times New Roman"/>
          <w:sz w:val="20"/>
          <w:szCs w:val="20"/>
        </w:rPr>
        <w:t xml:space="preserve">revent fall </w:t>
      </w:r>
    </w:p>
    <w:p w:rsidR="00EE3A3E" w:rsidRPr="008C61E6" w:rsidRDefault="00EB2CC2" w:rsidP="008C61E6">
      <w:pPr>
        <w:pStyle w:val="ListParagraph"/>
        <w:numPr>
          <w:ilvl w:val="0"/>
          <w:numId w:val="9"/>
        </w:numPr>
        <w:rPr>
          <w:rFonts w:ascii="Times New Roman" w:hAnsi="Times New Roman" w:cs="Times New Roman"/>
          <w:sz w:val="20"/>
          <w:szCs w:val="20"/>
        </w:rPr>
      </w:pPr>
      <w:r w:rsidRPr="008C61E6">
        <w:rPr>
          <w:rFonts w:ascii="Times New Roman" w:hAnsi="Times New Roman" w:cs="Times New Roman"/>
          <w:sz w:val="20"/>
          <w:szCs w:val="20"/>
        </w:rPr>
        <w:t>R</w:t>
      </w:r>
      <w:r w:rsidR="00EE3A3E" w:rsidRPr="008C61E6">
        <w:rPr>
          <w:rFonts w:ascii="Times New Roman" w:hAnsi="Times New Roman" w:cs="Times New Roman"/>
          <w:sz w:val="20"/>
          <w:szCs w:val="20"/>
        </w:rPr>
        <w:t>estore normal gait</w:t>
      </w:r>
    </w:p>
    <w:p w:rsidR="00EE3A3E" w:rsidRPr="008C61E6" w:rsidRDefault="00EB2CC2"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VII. PLANNING</w:t>
      </w:r>
    </w:p>
    <w:p w:rsidR="00EB2CC2" w:rsidRPr="008C61E6" w:rsidRDefault="00EB2CC2" w:rsidP="008C61E6">
      <w:pPr>
        <w:spacing w:after="0" w:line="240" w:lineRule="auto"/>
        <w:jc w:val="both"/>
        <w:rPr>
          <w:rFonts w:ascii="Times New Roman" w:hAnsi="Times New Roman" w:cs="Times New Roman"/>
          <w:sz w:val="20"/>
          <w:szCs w:val="20"/>
        </w:rPr>
      </w:pPr>
      <w:r w:rsidRPr="008C61E6">
        <w:rPr>
          <w:rFonts w:ascii="Times New Roman" w:hAnsi="Times New Roman" w:cs="Times New Roman"/>
          <w:sz w:val="20"/>
          <w:szCs w:val="20"/>
        </w:rPr>
        <w:t>Surgical</w:t>
      </w:r>
      <w:r w:rsidRPr="008C61E6">
        <w:rPr>
          <w:rFonts w:ascii="Times New Roman" w:hAnsi="Times New Roman" w:cs="Times New Roman"/>
          <w:sz w:val="20"/>
          <w:szCs w:val="20"/>
        </w:rPr>
        <w:tab/>
        <w:t>: -</w:t>
      </w:r>
    </w:p>
    <w:p w:rsidR="00EB2CC2" w:rsidRPr="008C61E6" w:rsidRDefault="00EB2CC2" w:rsidP="008C61E6">
      <w:pPr>
        <w:spacing w:after="0" w:line="240" w:lineRule="auto"/>
        <w:jc w:val="both"/>
        <w:rPr>
          <w:rFonts w:ascii="Times New Roman" w:hAnsi="Times New Roman" w:cs="Times New Roman"/>
          <w:sz w:val="20"/>
          <w:szCs w:val="20"/>
        </w:rPr>
      </w:pPr>
      <w:r w:rsidRPr="008C61E6">
        <w:rPr>
          <w:rFonts w:ascii="Times New Roman" w:hAnsi="Times New Roman" w:cs="Times New Roman"/>
          <w:sz w:val="20"/>
          <w:szCs w:val="20"/>
        </w:rPr>
        <w:t>Medical</w:t>
      </w:r>
      <w:r w:rsidRPr="008C61E6">
        <w:rPr>
          <w:rFonts w:ascii="Times New Roman" w:hAnsi="Times New Roman" w:cs="Times New Roman"/>
          <w:sz w:val="20"/>
          <w:szCs w:val="20"/>
        </w:rPr>
        <w:tab/>
        <w:t xml:space="preserve">: </w:t>
      </w:r>
      <w:r w:rsidR="00A4573C" w:rsidRPr="008C61E6">
        <w:rPr>
          <w:rFonts w:ascii="Times New Roman" w:hAnsi="Times New Roman" w:cs="Times New Roman"/>
          <w:sz w:val="20"/>
          <w:szCs w:val="20"/>
        </w:rPr>
        <w:t>-</w:t>
      </w:r>
    </w:p>
    <w:p w:rsidR="00EB2CC2" w:rsidRPr="008C61E6" w:rsidRDefault="00EB2CC2" w:rsidP="008C61E6">
      <w:pPr>
        <w:spacing w:after="0" w:line="240" w:lineRule="auto"/>
        <w:jc w:val="both"/>
        <w:rPr>
          <w:rFonts w:ascii="Times New Roman" w:hAnsi="Times New Roman" w:cs="Times New Roman"/>
          <w:sz w:val="20"/>
          <w:szCs w:val="20"/>
        </w:rPr>
      </w:pPr>
      <w:r w:rsidRPr="008C61E6">
        <w:rPr>
          <w:rFonts w:ascii="Times New Roman" w:hAnsi="Times New Roman" w:cs="Times New Roman"/>
          <w:sz w:val="20"/>
          <w:szCs w:val="20"/>
        </w:rPr>
        <w:t>Physical Medicine and Rehabilitation</w:t>
      </w:r>
    </w:p>
    <w:p w:rsidR="00EB2CC2" w:rsidRPr="008C61E6" w:rsidRDefault="00EB2CC2"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Planning Diagnostic : -</w:t>
      </w:r>
    </w:p>
    <w:p w:rsidR="00EB2CC2" w:rsidRPr="008C61E6" w:rsidRDefault="00EB2CC2"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Planning Therapy :</w:t>
      </w:r>
    </w:p>
    <w:p w:rsidR="006B3D5D" w:rsidRPr="008C61E6" w:rsidRDefault="00EB2CC2" w:rsidP="008C61E6">
      <w:pPr>
        <w:pStyle w:val="ListParagraph"/>
        <w:numPr>
          <w:ilvl w:val="0"/>
          <w:numId w:val="10"/>
        </w:numPr>
        <w:spacing w:after="0"/>
        <w:jc w:val="both"/>
        <w:rPr>
          <w:rFonts w:ascii="Times New Roman" w:hAnsi="Times New Roman" w:cs="Times New Roman"/>
          <w:sz w:val="20"/>
          <w:szCs w:val="20"/>
        </w:rPr>
      </w:pPr>
      <w:r w:rsidRPr="008C61E6">
        <w:rPr>
          <w:rFonts w:ascii="Times New Roman" w:hAnsi="Times New Roman" w:cs="Times New Roman"/>
          <w:sz w:val="20"/>
          <w:szCs w:val="20"/>
        </w:rPr>
        <w:t xml:space="preserve">Modality : </w:t>
      </w:r>
    </w:p>
    <w:p w:rsidR="00347251" w:rsidRPr="008C61E6" w:rsidRDefault="006B3D5D" w:rsidP="008C61E6">
      <w:pPr>
        <w:pStyle w:val="ListParagraph"/>
        <w:numPr>
          <w:ilvl w:val="0"/>
          <w:numId w:val="15"/>
        </w:numPr>
        <w:spacing w:after="0"/>
        <w:jc w:val="both"/>
        <w:rPr>
          <w:rFonts w:ascii="Times New Roman" w:hAnsi="Times New Roman" w:cs="Times New Roman"/>
          <w:sz w:val="20"/>
          <w:szCs w:val="20"/>
        </w:rPr>
      </w:pPr>
      <w:r w:rsidRPr="008C61E6">
        <w:rPr>
          <w:rFonts w:ascii="Times New Roman" w:hAnsi="Times New Roman" w:cs="Times New Roman"/>
          <w:sz w:val="20"/>
          <w:szCs w:val="20"/>
        </w:rPr>
        <w:t>Magnetotherapy</w:t>
      </w:r>
      <w:r w:rsidR="006A44C7" w:rsidRPr="008C61E6">
        <w:rPr>
          <w:rFonts w:ascii="Times New Roman" w:hAnsi="Times New Roman" w:cs="Times New Roman"/>
          <w:sz w:val="20"/>
          <w:szCs w:val="20"/>
        </w:rPr>
        <w:t xml:space="preserve"> on right lower limb, the first exposures are </w:t>
      </w:r>
      <w:r w:rsidR="005124AD" w:rsidRPr="008C61E6">
        <w:rPr>
          <w:rFonts w:ascii="Times New Roman" w:hAnsi="Times New Roman" w:cs="Times New Roman"/>
          <w:sz w:val="20"/>
          <w:szCs w:val="20"/>
        </w:rPr>
        <w:t xml:space="preserve">best </w:t>
      </w:r>
      <w:r w:rsidR="006A44C7" w:rsidRPr="008C61E6">
        <w:rPr>
          <w:rFonts w:ascii="Times New Roman" w:hAnsi="Times New Roman" w:cs="Times New Roman"/>
          <w:sz w:val="20"/>
          <w:szCs w:val="20"/>
        </w:rPr>
        <w:t>performed daily</w:t>
      </w:r>
      <w:r w:rsidR="005124AD" w:rsidRPr="008C61E6">
        <w:rPr>
          <w:rFonts w:ascii="Times New Roman" w:hAnsi="Times New Roman" w:cs="Times New Roman"/>
          <w:sz w:val="20"/>
          <w:szCs w:val="20"/>
        </w:rPr>
        <w:t xml:space="preserve"> in first two weeks with</w:t>
      </w:r>
      <w:r w:rsidR="00FB262F" w:rsidRPr="008C61E6">
        <w:rPr>
          <w:rFonts w:ascii="Times New Roman" w:hAnsi="Times New Roman" w:cs="Times New Roman"/>
          <w:sz w:val="20"/>
          <w:szCs w:val="20"/>
        </w:rPr>
        <w:t xml:space="preserve"> duration 2</w:t>
      </w:r>
      <w:r w:rsidR="005124AD" w:rsidRPr="008C61E6">
        <w:rPr>
          <w:rFonts w:ascii="Times New Roman" w:hAnsi="Times New Roman" w:cs="Times New Roman"/>
          <w:sz w:val="20"/>
          <w:szCs w:val="20"/>
        </w:rPr>
        <w:t>0</w:t>
      </w:r>
      <w:r w:rsidR="006A44C7" w:rsidRPr="008C61E6">
        <w:rPr>
          <w:rFonts w:ascii="Times New Roman" w:hAnsi="Times New Roman" w:cs="Times New Roman"/>
          <w:sz w:val="20"/>
          <w:szCs w:val="20"/>
        </w:rPr>
        <w:t xml:space="preserve"> minutes pulse frequency is above 10 Hz</w:t>
      </w:r>
      <w:r w:rsidR="005124AD" w:rsidRPr="008C61E6">
        <w:rPr>
          <w:rFonts w:ascii="Times New Roman" w:hAnsi="Times New Roman" w:cs="Times New Roman"/>
          <w:sz w:val="20"/>
          <w:szCs w:val="20"/>
        </w:rPr>
        <w:t xml:space="preserve"> and intensity of the magnetic field range from 1-50 Gauss.</w:t>
      </w:r>
    </w:p>
    <w:p w:rsidR="00347251" w:rsidRPr="008C61E6" w:rsidRDefault="00347251" w:rsidP="008C61E6">
      <w:pPr>
        <w:pStyle w:val="Default"/>
        <w:numPr>
          <w:ilvl w:val="0"/>
          <w:numId w:val="15"/>
        </w:numPr>
        <w:jc w:val="both"/>
        <w:rPr>
          <w:sz w:val="20"/>
          <w:szCs w:val="20"/>
        </w:rPr>
      </w:pPr>
      <w:bookmarkStart w:id="0" w:name="_Hlk514302104"/>
      <w:r w:rsidRPr="008C61E6">
        <w:rPr>
          <w:sz w:val="20"/>
          <w:szCs w:val="20"/>
        </w:rPr>
        <w:t>LASER at tender point on lateral of right tibial plateau, with griding technique, continuous mod</w:t>
      </w:r>
      <w:r w:rsidR="003A6776" w:rsidRPr="008C61E6">
        <w:rPr>
          <w:sz w:val="20"/>
          <w:szCs w:val="20"/>
        </w:rPr>
        <w:t xml:space="preserve">e, effectiveness 100%, dose </w:t>
      </w:r>
      <w:r w:rsidR="005124AD" w:rsidRPr="008C61E6">
        <w:rPr>
          <w:sz w:val="20"/>
          <w:szCs w:val="20"/>
        </w:rPr>
        <w:t xml:space="preserve">0.5-3 </w:t>
      </w:r>
      <w:r w:rsidRPr="008C61E6">
        <w:rPr>
          <w:sz w:val="20"/>
          <w:szCs w:val="20"/>
        </w:rPr>
        <w:t>J/cm</w:t>
      </w:r>
      <w:r w:rsidRPr="008C61E6">
        <w:rPr>
          <w:sz w:val="20"/>
          <w:szCs w:val="20"/>
          <w:vertAlign w:val="superscript"/>
        </w:rPr>
        <w:t>2</w:t>
      </w:r>
      <w:r w:rsidRPr="008C61E6">
        <w:rPr>
          <w:sz w:val="20"/>
          <w:szCs w:val="20"/>
        </w:rPr>
        <w:t xml:space="preserve"> </w:t>
      </w:r>
      <w:r w:rsidR="005124AD" w:rsidRPr="008C61E6">
        <w:rPr>
          <w:sz w:val="20"/>
          <w:szCs w:val="20"/>
        </w:rPr>
        <w:t>with frequency 3-6 x/week.</w:t>
      </w:r>
    </w:p>
    <w:bookmarkEnd w:id="0"/>
    <w:p w:rsidR="00EB2CC2" w:rsidRPr="008C61E6" w:rsidRDefault="00A4573C" w:rsidP="008C61E6">
      <w:pPr>
        <w:pStyle w:val="ListParagraph"/>
        <w:numPr>
          <w:ilvl w:val="0"/>
          <w:numId w:val="10"/>
        </w:numPr>
        <w:spacing w:after="0"/>
        <w:jc w:val="both"/>
        <w:rPr>
          <w:rFonts w:ascii="Times New Roman" w:hAnsi="Times New Roman" w:cs="Times New Roman"/>
          <w:sz w:val="20"/>
          <w:szCs w:val="20"/>
        </w:rPr>
      </w:pPr>
      <w:r w:rsidRPr="008C61E6">
        <w:rPr>
          <w:rFonts w:ascii="Times New Roman" w:hAnsi="Times New Roman" w:cs="Times New Roman"/>
          <w:sz w:val="20"/>
          <w:szCs w:val="20"/>
        </w:rPr>
        <w:t>ROM exercises</w:t>
      </w:r>
    </w:p>
    <w:p w:rsidR="003D6D15" w:rsidRPr="008C61E6" w:rsidRDefault="003D6D15" w:rsidP="008C61E6">
      <w:pPr>
        <w:pStyle w:val="ListParagraph"/>
        <w:numPr>
          <w:ilvl w:val="0"/>
          <w:numId w:val="15"/>
        </w:numPr>
        <w:jc w:val="both"/>
        <w:rPr>
          <w:rFonts w:ascii="Times New Roman" w:hAnsi="Times New Roman" w:cs="Times New Roman"/>
          <w:sz w:val="20"/>
          <w:szCs w:val="20"/>
        </w:rPr>
      </w:pPr>
      <w:r w:rsidRPr="008C61E6">
        <w:rPr>
          <w:rFonts w:ascii="Times New Roman" w:hAnsi="Times New Roman" w:cs="Times New Roman"/>
          <w:sz w:val="20"/>
          <w:szCs w:val="20"/>
        </w:rPr>
        <w:t xml:space="preserve">Move the </w:t>
      </w:r>
      <w:r w:rsidR="00E21586" w:rsidRPr="008C61E6">
        <w:rPr>
          <w:rFonts w:ascii="Times New Roman" w:hAnsi="Times New Roman" w:cs="Times New Roman"/>
          <w:sz w:val="20"/>
          <w:szCs w:val="20"/>
        </w:rPr>
        <w:t xml:space="preserve">right lower extremity </w:t>
      </w:r>
      <w:r w:rsidRPr="008C61E6">
        <w:rPr>
          <w:rFonts w:ascii="Times New Roman" w:hAnsi="Times New Roman" w:cs="Times New Roman"/>
          <w:sz w:val="20"/>
          <w:szCs w:val="20"/>
        </w:rPr>
        <w:t>segmen through its complete pain-free ROM, smoothly &amp; rhtmically.</w:t>
      </w:r>
    </w:p>
    <w:p w:rsidR="00EB2CC2" w:rsidRPr="008C61E6" w:rsidRDefault="00A4573C" w:rsidP="008C61E6">
      <w:pPr>
        <w:pStyle w:val="ListParagraph"/>
        <w:numPr>
          <w:ilvl w:val="0"/>
          <w:numId w:val="15"/>
        </w:numPr>
        <w:jc w:val="both"/>
        <w:rPr>
          <w:rFonts w:ascii="Times New Roman" w:hAnsi="Times New Roman" w:cs="Times New Roman"/>
          <w:sz w:val="20"/>
          <w:szCs w:val="20"/>
        </w:rPr>
      </w:pPr>
      <w:r w:rsidRPr="008C61E6">
        <w:rPr>
          <w:rFonts w:ascii="Times New Roman" w:hAnsi="Times New Roman" w:cs="Times New Roman"/>
          <w:sz w:val="20"/>
          <w:szCs w:val="20"/>
        </w:rPr>
        <w:t>Patient should have full knee extension an at least 90 degrees of knee flexion</w:t>
      </w:r>
    </w:p>
    <w:p w:rsidR="001F3896" w:rsidRPr="008C61E6" w:rsidRDefault="001F3896" w:rsidP="008C61E6">
      <w:pPr>
        <w:pStyle w:val="ListParagraph"/>
        <w:ind w:left="1080"/>
        <w:jc w:val="both"/>
        <w:rPr>
          <w:rFonts w:ascii="Times New Roman" w:hAnsi="Times New Roman" w:cs="Times New Roman"/>
          <w:sz w:val="20"/>
          <w:szCs w:val="20"/>
        </w:rPr>
      </w:pPr>
    </w:p>
    <w:p w:rsidR="001F3896" w:rsidRPr="008C61E6" w:rsidRDefault="001F3896" w:rsidP="008C61E6">
      <w:pPr>
        <w:pStyle w:val="ListParagraph"/>
        <w:ind w:left="1080"/>
        <w:jc w:val="both"/>
        <w:rPr>
          <w:rFonts w:ascii="Times New Roman" w:hAnsi="Times New Roman" w:cs="Times New Roman"/>
          <w:sz w:val="20"/>
          <w:szCs w:val="20"/>
        </w:rPr>
      </w:pPr>
    </w:p>
    <w:p w:rsidR="00EB2CC2" w:rsidRPr="008C61E6" w:rsidRDefault="00EB2CC2" w:rsidP="008C61E6">
      <w:pPr>
        <w:pStyle w:val="ListParagraph"/>
        <w:numPr>
          <w:ilvl w:val="0"/>
          <w:numId w:val="13"/>
        </w:numPr>
        <w:spacing w:after="0"/>
        <w:jc w:val="both"/>
        <w:rPr>
          <w:rFonts w:ascii="Times New Roman" w:hAnsi="Times New Roman" w:cs="Times New Roman"/>
          <w:sz w:val="20"/>
          <w:szCs w:val="20"/>
        </w:rPr>
      </w:pPr>
      <w:r w:rsidRPr="008C61E6">
        <w:rPr>
          <w:rFonts w:ascii="Times New Roman" w:hAnsi="Times New Roman" w:cs="Times New Roman"/>
          <w:sz w:val="20"/>
          <w:szCs w:val="20"/>
        </w:rPr>
        <w:t>Strengthening Exercise</w:t>
      </w:r>
    </w:p>
    <w:p w:rsidR="007828AD" w:rsidRPr="00844421" w:rsidRDefault="00844421" w:rsidP="00844421">
      <w:pPr>
        <w:spacing w:after="0"/>
        <w:jc w:val="both"/>
        <w:rPr>
          <w:rFonts w:ascii="Times New Roman" w:hAnsi="Times New Roman" w:cs="Times New Roman"/>
          <w:sz w:val="20"/>
          <w:szCs w:val="20"/>
        </w:rPr>
      </w:pPr>
      <w:r>
        <w:rPr>
          <w:rFonts w:ascii="Times New Roman" w:hAnsi="Times New Roman" w:cs="Times New Roman"/>
          <w:b/>
          <w:sz w:val="20"/>
          <w:szCs w:val="20"/>
        </w:rPr>
        <w:t xml:space="preserve">Table 5. </w:t>
      </w:r>
      <w:r w:rsidR="007828AD" w:rsidRPr="00844421">
        <w:rPr>
          <w:rFonts w:ascii="Times New Roman" w:hAnsi="Times New Roman" w:cs="Times New Roman"/>
          <w:sz w:val="20"/>
          <w:szCs w:val="20"/>
        </w:rPr>
        <w:t>Isometric Exercise</w:t>
      </w:r>
      <w:r w:rsidR="00FB262F" w:rsidRPr="00844421">
        <w:rPr>
          <w:rFonts w:ascii="Times New Roman" w:hAnsi="Times New Roman" w:cs="Times New Roman"/>
          <w:sz w:val="20"/>
          <w:szCs w:val="20"/>
        </w:rPr>
        <w:t xml:space="preserve"> (W</w:t>
      </w:r>
      <w:r w:rsidR="005124AD" w:rsidRPr="00844421">
        <w:rPr>
          <w:rFonts w:ascii="Times New Roman" w:hAnsi="Times New Roman" w:cs="Times New Roman"/>
          <w:sz w:val="20"/>
          <w:szCs w:val="20"/>
        </w:rPr>
        <w:t>eeks</w:t>
      </w:r>
      <w:r w:rsidR="00FB262F" w:rsidRPr="00844421">
        <w:rPr>
          <w:rFonts w:ascii="Times New Roman" w:hAnsi="Times New Roman" w:cs="Times New Roman"/>
          <w:sz w:val="20"/>
          <w:szCs w:val="20"/>
        </w:rPr>
        <w:t xml:space="preserve"> 2-4</w:t>
      </w:r>
      <w:r w:rsidR="005124AD" w:rsidRPr="00844421">
        <w:rPr>
          <w:rFonts w:ascii="Times New Roman" w:hAnsi="Times New Roman" w:cs="Times New Roman"/>
          <w:sz w:val="20"/>
          <w:szCs w:val="20"/>
        </w:rPr>
        <w:t>)</w:t>
      </w:r>
    </w:p>
    <w:tbl>
      <w:tblPr>
        <w:tblStyle w:val="PlainTable2"/>
        <w:tblW w:w="0" w:type="auto"/>
        <w:tblLook w:val="04A0" w:firstRow="1" w:lastRow="0" w:firstColumn="1" w:lastColumn="0" w:noHBand="0" w:noVBand="1"/>
      </w:tblPr>
      <w:tblGrid>
        <w:gridCol w:w="1449"/>
        <w:gridCol w:w="2326"/>
      </w:tblGrid>
      <w:tr w:rsidR="007828AD" w:rsidRPr="008C61E6" w:rsidTr="00495E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0" w:type="dxa"/>
          </w:tcPr>
          <w:p w:rsidR="007828AD" w:rsidRPr="008C61E6" w:rsidRDefault="007828AD" w:rsidP="008C61E6">
            <w:pPr>
              <w:pStyle w:val="Default"/>
              <w:rPr>
                <w:sz w:val="20"/>
                <w:szCs w:val="20"/>
              </w:rPr>
            </w:pPr>
            <w:r w:rsidRPr="008C61E6">
              <w:rPr>
                <w:b w:val="0"/>
                <w:bCs w:val="0"/>
                <w:sz w:val="20"/>
                <w:szCs w:val="20"/>
              </w:rPr>
              <w:t xml:space="preserve">Frequency </w:t>
            </w:r>
          </w:p>
        </w:tc>
        <w:tc>
          <w:tcPr>
            <w:tcW w:w="5097" w:type="dxa"/>
          </w:tcPr>
          <w:p w:rsidR="007828AD" w:rsidRPr="008C61E6" w:rsidRDefault="007828AD" w:rsidP="008C61E6">
            <w:pPr>
              <w:pStyle w:val="Default"/>
              <w:cnfStyle w:val="100000000000" w:firstRow="1" w:lastRow="0" w:firstColumn="0" w:lastColumn="0" w:oddVBand="0" w:evenVBand="0" w:oddHBand="0" w:evenHBand="0" w:firstRowFirstColumn="0" w:firstRowLastColumn="0" w:lastRowFirstColumn="0" w:lastRowLastColumn="0"/>
              <w:rPr>
                <w:sz w:val="20"/>
                <w:szCs w:val="20"/>
              </w:rPr>
            </w:pPr>
            <w:r w:rsidRPr="008C61E6">
              <w:rPr>
                <w:sz w:val="20"/>
                <w:szCs w:val="20"/>
              </w:rPr>
              <w:t>2-3 day/week</w:t>
            </w:r>
          </w:p>
        </w:tc>
      </w:tr>
      <w:tr w:rsidR="007828AD" w:rsidRPr="008C61E6"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0" w:type="dxa"/>
          </w:tcPr>
          <w:p w:rsidR="007828AD" w:rsidRPr="008C61E6" w:rsidRDefault="007828AD" w:rsidP="008C61E6">
            <w:pPr>
              <w:pStyle w:val="Default"/>
              <w:rPr>
                <w:sz w:val="20"/>
                <w:szCs w:val="20"/>
              </w:rPr>
            </w:pPr>
            <w:r w:rsidRPr="008C61E6">
              <w:rPr>
                <w:b w:val="0"/>
                <w:bCs w:val="0"/>
                <w:sz w:val="20"/>
                <w:szCs w:val="20"/>
              </w:rPr>
              <w:t xml:space="preserve">Intensity </w:t>
            </w:r>
          </w:p>
        </w:tc>
        <w:tc>
          <w:tcPr>
            <w:tcW w:w="5097" w:type="dxa"/>
          </w:tcPr>
          <w:p w:rsidR="007828AD" w:rsidRPr="008C61E6" w:rsidRDefault="007828AD"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60-80% max isometric contraction</w:t>
            </w:r>
          </w:p>
        </w:tc>
      </w:tr>
      <w:tr w:rsidR="007828AD" w:rsidRPr="008C61E6" w:rsidTr="00495E4E">
        <w:tc>
          <w:tcPr>
            <w:cnfStyle w:val="001000000000" w:firstRow="0" w:lastRow="0" w:firstColumn="1" w:lastColumn="0" w:oddVBand="0" w:evenVBand="0" w:oddHBand="0" w:evenHBand="0" w:firstRowFirstColumn="0" w:firstRowLastColumn="0" w:lastRowFirstColumn="0" w:lastRowLastColumn="0"/>
            <w:tcW w:w="2110" w:type="dxa"/>
          </w:tcPr>
          <w:p w:rsidR="007828AD" w:rsidRPr="008C61E6" w:rsidRDefault="007828AD" w:rsidP="008C61E6">
            <w:pPr>
              <w:pStyle w:val="Default"/>
              <w:rPr>
                <w:sz w:val="20"/>
                <w:szCs w:val="20"/>
              </w:rPr>
            </w:pPr>
            <w:r w:rsidRPr="008C61E6">
              <w:rPr>
                <w:b w:val="0"/>
                <w:bCs w:val="0"/>
                <w:sz w:val="20"/>
                <w:szCs w:val="20"/>
              </w:rPr>
              <w:t xml:space="preserve">Time </w:t>
            </w:r>
          </w:p>
        </w:tc>
        <w:tc>
          <w:tcPr>
            <w:tcW w:w="5097" w:type="dxa"/>
          </w:tcPr>
          <w:p w:rsidR="007828AD" w:rsidRPr="008C61E6" w:rsidRDefault="007828AD"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10 seconds (2’ rise time, 6’ hold time, 2’ fall time)</w:t>
            </w:r>
          </w:p>
        </w:tc>
      </w:tr>
      <w:tr w:rsidR="007828AD" w:rsidRPr="008C61E6"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0" w:type="dxa"/>
          </w:tcPr>
          <w:p w:rsidR="007828AD" w:rsidRPr="008C61E6" w:rsidRDefault="007828AD" w:rsidP="008C61E6">
            <w:pPr>
              <w:pStyle w:val="Default"/>
              <w:rPr>
                <w:sz w:val="20"/>
                <w:szCs w:val="20"/>
              </w:rPr>
            </w:pPr>
            <w:r w:rsidRPr="008C61E6">
              <w:rPr>
                <w:b w:val="0"/>
                <w:bCs w:val="0"/>
                <w:sz w:val="20"/>
                <w:szCs w:val="20"/>
              </w:rPr>
              <w:t xml:space="preserve">Type </w:t>
            </w:r>
          </w:p>
        </w:tc>
        <w:tc>
          <w:tcPr>
            <w:tcW w:w="5097" w:type="dxa"/>
          </w:tcPr>
          <w:p w:rsidR="007828AD" w:rsidRPr="008C61E6" w:rsidRDefault="007828AD"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 xml:space="preserve">Isometric </w:t>
            </w:r>
          </w:p>
        </w:tc>
      </w:tr>
      <w:tr w:rsidR="007828AD" w:rsidRPr="008C61E6" w:rsidTr="00495E4E">
        <w:tc>
          <w:tcPr>
            <w:cnfStyle w:val="001000000000" w:firstRow="0" w:lastRow="0" w:firstColumn="1" w:lastColumn="0" w:oddVBand="0" w:evenVBand="0" w:oddHBand="0" w:evenHBand="0" w:firstRowFirstColumn="0" w:firstRowLastColumn="0" w:lastRowFirstColumn="0" w:lastRowLastColumn="0"/>
            <w:tcW w:w="2110" w:type="dxa"/>
          </w:tcPr>
          <w:p w:rsidR="007828AD" w:rsidRPr="008C61E6" w:rsidRDefault="007828AD" w:rsidP="008C61E6">
            <w:pPr>
              <w:pStyle w:val="Default"/>
              <w:rPr>
                <w:b w:val="0"/>
                <w:bCs w:val="0"/>
                <w:sz w:val="20"/>
                <w:szCs w:val="20"/>
              </w:rPr>
            </w:pPr>
            <w:r w:rsidRPr="008C61E6">
              <w:rPr>
                <w:b w:val="0"/>
                <w:bCs w:val="0"/>
                <w:sz w:val="20"/>
                <w:szCs w:val="20"/>
              </w:rPr>
              <w:t>Repetition</w:t>
            </w:r>
          </w:p>
        </w:tc>
        <w:tc>
          <w:tcPr>
            <w:tcW w:w="5097" w:type="dxa"/>
          </w:tcPr>
          <w:p w:rsidR="007828AD" w:rsidRPr="008C61E6" w:rsidRDefault="00E21586"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20x repetition, exercise at different specific angle</w:t>
            </w:r>
          </w:p>
        </w:tc>
      </w:tr>
      <w:tr w:rsidR="007828AD" w:rsidRPr="008C61E6"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0" w:type="dxa"/>
          </w:tcPr>
          <w:p w:rsidR="007828AD" w:rsidRPr="008C61E6" w:rsidRDefault="00E21586" w:rsidP="008C61E6">
            <w:pPr>
              <w:pStyle w:val="Default"/>
              <w:rPr>
                <w:b w:val="0"/>
                <w:bCs w:val="0"/>
                <w:sz w:val="20"/>
                <w:szCs w:val="20"/>
              </w:rPr>
            </w:pPr>
            <w:r w:rsidRPr="008C61E6">
              <w:rPr>
                <w:b w:val="0"/>
                <w:bCs w:val="0"/>
                <w:sz w:val="20"/>
                <w:szCs w:val="20"/>
              </w:rPr>
              <w:t>Progression</w:t>
            </w:r>
          </w:p>
        </w:tc>
        <w:tc>
          <w:tcPr>
            <w:tcW w:w="5097" w:type="dxa"/>
          </w:tcPr>
          <w:p w:rsidR="007828AD" w:rsidRPr="008C61E6" w:rsidRDefault="00E2158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As tolerated</w:t>
            </w:r>
          </w:p>
        </w:tc>
      </w:tr>
    </w:tbl>
    <w:p w:rsidR="00E21586" w:rsidRPr="008C61E6" w:rsidRDefault="00E21586" w:rsidP="008C61E6">
      <w:pPr>
        <w:spacing w:after="0" w:line="240" w:lineRule="auto"/>
        <w:jc w:val="both"/>
        <w:rPr>
          <w:rFonts w:ascii="Times New Roman" w:hAnsi="Times New Roman" w:cs="Times New Roman"/>
          <w:sz w:val="20"/>
          <w:szCs w:val="20"/>
        </w:rPr>
      </w:pPr>
    </w:p>
    <w:p w:rsidR="007828AD" w:rsidRPr="008C61E6" w:rsidRDefault="007828AD" w:rsidP="008C61E6">
      <w:pPr>
        <w:pStyle w:val="ListParagraph"/>
        <w:spacing w:after="0"/>
        <w:jc w:val="both"/>
        <w:rPr>
          <w:rFonts w:ascii="Times New Roman" w:hAnsi="Times New Roman" w:cs="Times New Roman"/>
          <w:sz w:val="20"/>
          <w:szCs w:val="20"/>
        </w:rPr>
      </w:pPr>
      <w:r w:rsidRPr="008C61E6">
        <w:rPr>
          <w:rFonts w:ascii="Times New Roman" w:hAnsi="Times New Roman" w:cs="Times New Roman"/>
          <w:sz w:val="20"/>
          <w:szCs w:val="20"/>
        </w:rPr>
        <w:t>Resistance Exercise</w:t>
      </w:r>
      <w:r w:rsidR="005124AD" w:rsidRPr="008C61E6">
        <w:rPr>
          <w:rFonts w:ascii="Times New Roman" w:hAnsi="Times New Roman" w:cs="Times New Roman"/>
          <w:sz w:val="20"/>
          <w:szCs w:val="20"/>
        </w:rPr>
        <w:t xml:space="preserve"> (</w:t>
      </w:r>
      <w:r w:rsidR="00FB262F" w:rsidRPr="008C61E6">
        <w:rPr>
          <w:rFonts w:ascii="Times New Roman" w:hAnsi="Times New Roman" w:cs="Times New Roman"/>
          <w:sz w:val="20"/>
          <w:szCs w:val="20"/>
        </w:rPr>
        <w:t>Weeks 8-12)</w:t>
      </w:r>
    </w:p>
    <w:tbl>
      <w:tblPr>
        <w:tblStyle w:val="PlainTable2"/>
        <w:tblW w:w="0" w:type="auto"/>
        <w:tblLook w:val="04A0" w:firstRow="1" w:lastRow="0" w:firstColumn="1" w:lastColumn="0" w:noHBand="0" w:noVBand="1"/>
      </w:tblPr>
      <w:tblGrid>
        <w:gridCol w:w="1560"/>
        <w:gridCol w:w="2210"/>
      </w:tblGrid>
      <w:tr w:rsidR="00EB2CC2" w:rsidRPr="008C61E6" w:rsidTr="00495E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B2CC2" w:rsidRPr="008C61E6" w:rsidRDefault="00EB2CC2" w:rsidP="008C61E6">
            <w:pPr>
              <w:pStyle w:val="Default"/>
              <w:rPr>
                <w:sz w:val="20"/>
                <w:szCs w:val="20"/>
              </w:rPr>
            </w:pPr>
            <w:r w:rsidRPr="008C61E6">
              <w:rPr>
                <w:b w:val="0"/>
                <w:bCs w:val="0"/>
                <w:sz w:val="20"/>
                <w:szCs w:val="20"/>
              </w:rPr>
              <w:t xml:space="preserve">Frequency </w:t>
            </w:r>
          </w:p>
        </w:tc>
        <w:tc>
          <w:tcPr>
            <w:tcW w:w="2210" w:type="dxa"/>
          </w:tcPr>
          <w:p w:rsidR="00EB2CC2" w:rsidRPr="008C61E6" w:rsidRDefault="00EB2CC2" w:rsidP="008C61E6">
            <w:pPr>
              <w:pStyle w:val="Default"/>
              <w:cnfStyle w:val="100000000000" w:firstRow="1" w:lastRow="0" w:firstColumn="0" w:lastColumn="0" w:oddVBand="0" w:evenVBand="0" w:oddHBand="0" w:evenHBand="0" w:firstRowFirstColumn="0" w:firstRowLastColumn="0" w:lastRowFirstColumn="0" w:lastRowLastColumn="0"/>
              <w:rPr>
                <w:sz w:val="20"/>
                <w:szCs w:val="20"/>
              </w:rPr>
            </w:pPr>
            <w:r w:rsidRPr="008C61E6">
              <w:rPr>
                <w:sz w:val="20"/>
                <w:szCs w:val="20"/>
              </w:rPr>
              <w:t>≥ 2-3 day/week</w:t>
            </w:r>
          </w:p>
        </w:tc>
      </w:tr>
      <w:tr w:rsidR="00EB2CC2" w:rsidRPr="008C61E6"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B2CC2" w:rsidRPr="008C61E6" w:rsidRDefault="00EB2CC2" w:rsidP="008C61E6">
            <w:pPr>
              <w:pStyle w:val="Default"/>
              <w:rPr>
                <w:sz w:val="20"/>
                <w:szCs w:val="20"/>
              </w:rPr>
            </w:pPr>
            <w:r w:rsidRPr="008C61E6">
              <w:rPr>
                <w:b w:val="0"/>
                <w:bCs w:val="0"/>
                <w:sz w:val="20"/>
                <w:szCs w:val="20"/>
              </w:rPr>
              <w:t xml:space="preserve">Intensity </w:t>
            </w:r>
          </w:p>
        </w:tc>
        <w:tc>
          <w:tcPr>
            <w:tcW w:w="2210" w:type="dxa"/>
          </w:tcPr>
          <w:p w:rsidR="00EB2CC2" w:rsidRPr="008C61E6" w:rsidRDefault="00EB2CC2"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50 % of voluntary maximal contraction (gradually increased)</w:t>
            </w:r>
          </w:p>
        </w:tc>
      </w:tr>
      <w:tr w:rsidR="00EB2CC2" w:rsidRPr="008C61E6" w:rsidTr="00495E4E">
        <w:tc>
          <w:tcPr>
            <w:cnfStyle w:val="001000000000" w:firstRow="0" w:lastRow="0" w:firstColumn="1" w:lastColumn="0" w:oddVBand="0" w:evenVBand="0" w:oddHBand="0" w:evenHBand="0" w:firstRowFirstColumn="0" w:firstRowLastColumn="0" w:lastRowFirstColumn="0" w:lastRowLastColumn="0"/>
            <w:tcW w:w="1560" w:type="dxa"/>
          </w:tcPr>
          <w:p w:rsidR="00EB2CC2" w:rsidRPr="008C61E6" w:rsidRDefault="00EB2CC2" w:rsidP="008C61E6">
            <w:pPr>
              <w:pStyle w:val="Default"/>
              <w:rPr>
                <w:sz w:val="20"/>
                <w:szCs w:val="20"/>
              </w:rPr>
            </w:pPr>
            <w:r w:rsidRPr="008C61E6">
              <w:rPr>
                <w:b w:val="0"/>
                <w:bCs w:val="0"/>
                <w:sz w:val="20"/>
                <w:szCs w:val="20"/>
              </w:rPr>
              <w:t xml:space="preserve">Time </w:t>
            </w:r>
          </w:p>
        </w:tc>
        <w:tc>
          <w:tcPr>
            <w:tcW w:w="2210" w:type="dxa"/>
          </w:tcPr>
          <w:p w:rsidR="00EB2CC2" w:rsidRPr="008C61E6" w:rsidRDefault="00EB2CC2"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No specific duration</w:t>
            </w:r>
          </w:p>
        </w:tc>
      </w:tr>
      <w:tr w:rsidR="00EB2CC2" w:rsidRPr="008C61E6"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B2CC2" w:rsidRPr="008C61E6" w:rsidRDefault="00EB2CC2" w:rsidP="008C61E6">
            <w:pPr>
              <w:pStyle w:val="Default"/>
              <w:rPr>
                <w:sz w:val="20"/>
                <w:szCs w:val="20"/>
              </w:rPr>
            </w:pPr>
            <w:r w:rsidRPr="008C61E6">
              <w:rPr>
                <w:b w:val="0"/>
                <w:bCs w:val="0"/>
                <w:sz w:val="20"/>
                <w:szCs w:val="20"/>
              </w:rPr>
              <w:t xml:space="preserve">Type </w:t>
            </w:r>
          </w:p>
        </w:tc>
        <w:tc>
          <w:tcPr>
            <w:tcW w:w="2210" w:type="dxa"/>
          </w:tcPr>
          <w:p w:rsidR="007828AD" w:rsidRPr="008C61E6" w:rsidRDefault="007828AD" w:rsidP="008C61E6">
            <w:pPr>
              <w:pStyle w:val="Default"/>
              <w:numPr>
                <w:ilvl w:val="0"/>
                <w:numId w:val="17"/>
              </w:numPr>
              <w:ind w:left="463" w:hanging="463"/>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Involved each muscle group of the upper extremities</w:t>
            </w:r>
          </w:p>
          <w:p w:rsidR="00EB2CC2" w:rsidRPr="008C61E6" w:rsidRDefault="007828AD" w:rsidP="008C61E6">
            <w:pPr>
              <w:pStyle w:val="Default"/>
              <w:numPr>
                <w:ilvl w:val="0"/>
                <w:numId w:val="17"/>
              </w:numPr>
              <w:ind w:left="463" w:hanging="425"/>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Gentle resistive to the quadriceps, hamstrings and ankle musculature</w:t>
            </w:r>
          </w:p>
          <w:p w:rsidR="00E12878" w:rsidRPr="008C61E6" w:rsidRDefault="00E12878" w:rsidP="008C61E6">
            <w:pPr>
              <w:pStyle w:val="Default"/>
              <w:numPr>
                <w:ilvl w:val="0"/>
                <w:numId w:val="17"/>
              </w:numPr>
              <w:ind w:left="463" w:hanging="425"/>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Use exercise equipment and or body weight</w:t>
            </w:r>
          </w:p>
        </w:tc>
      </w:tr>
      <w:tr w:rsidR="00EB2CC2" w:rsidRPr="008C61E6" w:rsidTr="00495E4E">
        <w:tc>
          <w:tcPr>
            <w:cnfStyle w:val="001000000000" w:firstRow="0" w:lastRow="0" w:firstColumn="1" w:lastColumn="0" w:oddVBand="0" w:evenVBand="0" w:oddHBand="0" w:evenHBand="0" w:firstRowFirstColumn="0" w:firstRowLastColumn="0" w:lastRowFirstColumn="0" w:lastRowLastColumn="0"/>
            <w:tcW w:w="1560" w:type="dxa"/>
          </w:tcPr>
          <w:p w:rsidR="00EB2CC2" w:rsidRPr="008C61E6" w:rsidRDefault="00EB2CC2" w:rsidP="008C61E6">
            <w:pPr>
              <w:pStyle w:val="Default"/>
              <w:rPr>
                <w:b w:val="0"/>
                <w:bCs w:val="0"/>
                <w:sz w:val="20"/>
                <w:szCs w:val="20"/>
              </w:rPr>
            </w:pPr>
            <w:r w:rsidRPr="008C61E6">
              <w:rPr>
                <w:b w:val="0"/>
                <w:bCs w:val="0"/>
                <w:sz w:val="20"/>
                <w:szCs w:val="20"/>
              </w:rPr>
              <w:t>Repetition</w:t>
            </w:r>
          </w:p>
        </w:tc>
        <w:tc>
          <w:tcPr>
            <w:tcW w:w="2210" w:type="dxa"/>
          </w:tcPr>
          <w:p w:rsidR="00EB2CC2" w:rsidRPr="008C61E6" w:rsidRDefault="00EB2CC2"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8- 10 Repetition</w:t>
            </w:r>
          </w:p>
        </w:tc>
      </w:tr>
      <w:tr w:rsidR="00EB2CC2" w:rsidRPr="008C61E6"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B2CC2" w:rsidRPr="008C61E6" w:rsidRDefault="00EB2CC2" w:rsidP="008C61E6">
            <w:pPr>
              <w:pStyle w:val="Default"/>
              <w:rPr>
                <w:b w:val="0"/>
                <w:bCs w:val="0"/>
                <w:sz w:val="20"/>
                <w:szCs w:val="20"/>
              </w:rPr>
            </w:pPr>
            <w:r w:rsidRPr="008C61E6">
              <w:rPr>
                <w:b w:val="0"/>
                <w:bCs w:val="0"/>
                <w:sz w:val="20"/>
                <w:szCs w:val="20"/>
              </w:rPr>
              <w:t>Sets</w:t>
            </w:r>
          </w:p>
        </w:tc>
        <w:tc>
          <w:tcPr>
            <w:tcW w:w="2210" w:type="dxa"/>
          </w:tcPr>
          <w:p w:rsidR="00EB2CC2" w:rsidRPr="008C61E6" w:rsidRDefault="00EB2CC2"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8C61E6">
              <w:rPr>
                <w:sz w:val="20"/>
                <w:szCs w:val="20"/>
              </w:rPr>
              <w:t xml:space="preserve">2-4 set </w:t>
            </w:r>
          </w:p>
        </w:tc>
      </w:tr>
      <w:tr w:rsidR="00EB2CC2" w:rsidRPr="008C61E6" w:rsidTr="00495E4E">
        <w:tc>
          <w:tcPr>
            <w:cnfStyle w:val="001000000000" w:firstRow="0" w:lastRow="0" w:firstColumn="1" w:lastColumn="0" w:oddVBand="0" w:evenVBand="0" w:oddHBand="0" w:evenHBand="0" w:firstRowFirstColumn="0" w:firstRowLastColumn="0" w:lastRowFirstColumn="0" w:lastRowLastColumn="0"/>
            <w:tcW w:w="1560" w:type="dxa"/>
          </w:tcPr>
          <w:p w:rsidR="00EB2CC2" w:rsidRPr="008C61E6" w:rsidRDefault="00EB2CC2" w:rsidP="008C61E6">
            <w:pPr>
              <w:pStyle w:val="Default"/>
              <w:rPr>
                <w:b w:val="0"/>
                <w:bCs w:val="0"/>
                <w:sz w:val="20"/>
                <w:szCs w:val="20"/>
              </w:rPr>
            </w:pPr>
            <w:r w:rsidRPr="008C61E6">
              <w:rPr>
                <w:b w:val="0"/>
                <w:bCs w:val="0"/>
                <w:sz w:val="20"/>
                <w:szCs w:val="20"/>
              </w:rPr>
              <w:t>Pattern</w:t>
            </w:r>
          </w:p>
        </w:tc>
        <w:tc>
          <w:tcPr>
            <w:tcW w:w="2210" w:type="dxa"/>
          </w:tcPr>
          <w:p w:rsidR="00EB2CC2" w:rsidRPr="008C61E6" w:rsidRDefault="00EB2CC2"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8C61E6">
              <w:rPr>
                <w:sz w:val="20"/>
                <w:szCs w:val="20"/>
              </w:rPr>
              <w:t>Rest interval 2-3 minutes between set</w:t>
            </w:r>
          </w:p>
        </w:tc>
      </w:tr>
    </w:tbl>
    <w:p w:rsidR="00EB2CC2" w:rsidRPr="008C61E6" w:rsidRDefault="00EB2CC2" w:rsidP="008C61E6">
      <w:pPr>
        <w:spacing w:after="0" w:line="240" w:lineRule="auto"/>
        <w:jc w:val="both"/>
        <w:rPr>
          <w:rFonts w:ascii="Times New Roman" w:hAnsi="Times New Roman" w:cs="Times New Roman"/>
          <w:sz w:val="20"/>
          <w:szCs w:val="20"/>
        </w:rPr>
      </w:pPr>
    </w:p>
    <w:p w:rsidR="00FD7682" w:rsidRPr="008C61E6" w:rsidRDefault="00FE2F1D" w:rsidP="008C61E6">
      <w:pPr>
        <w:spacing w:after="0" w:line="240" w:lineRule="auto"/>
        <w:jc w:val="both"/>
        <w:rPr>
          <w:rFonts w:ascii="Times New Roman" w:hAnsi="Times New Roman" w:cs="Times New Roman"/>
          <w:sz w:val="20"/>
          <w:szCs w:val="20"/>
        </w:rPr>
      </w:pPr>
      <w:r w:rsidRPr="008C61E6">
        <w:rPr>
          <w:rFonts w:ascii="Times New Roman" w:hAnsi="Times New Roman" w:cs="Times New Roman"/>
          <w:sz w:val="20"/>
          <w:szCs w:val="20"/>
        </w:rPr>
        <w:tab/>
        <w:t>Stretching Exercise</w:t>
      </w:r>
      <w:r w:rsidR="005124AD" w:rsidRPr="008C61E6">
        <w:rPr>
          <w:rFonts w:ascii="Times New Roman" w:hAnsi="Times New Roman" w:cs="Times New Roman"/>
          <w:sz w:val="20"/>
          <w:szCs w:val="20"/>
        </w:rPr>
        <w:t xml:space="preserve"> (</w:t>
      </w:r>
      <w:r w:rsidR="00FB262F" w:rsidRPr="008C61E6">
        <w:rPr>
          <w:rFonts w:ascii="Times New Roman" w:hAnsi="Times New Roman" w:cs="Times New Roman"/>
          <w:sz w:val="20"/>
          <w:szCs w:val="20"/>
        </w:rPr>
        <w:t xml:space="preserve"> Weeks 1-6)</w:t>
      </w:r>
    </w:p>
    <w:tbl>
      <w:tblPr>
        <w:tblStyle w:val="PlainTable2"/>
        <w:tblW w:w="0" w:type="auto"/>
        <w:tblLook w:val="04A0" w:firstRow="1" w:lastRow="0" w:firstColumn="1" w:lastColumn="0" w:noHBand="0" w:noVBand="1"/>
      </w:tblPr>
      <w:tblGrid>
        <w:gridCol w:w="1560"/>
        <w:gridCol w:w="2210"/>
      </w:tblGrid>
      <w:tr w:rsidR="00FD7682" w:rsidRPr="00495E4E" w:rsidTr="00495E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D7682" w:rsidRPr="00495E4E" w:rsidRDefault="00FD7682" w:rsidP="008C61E6">
            <w:pPr>
              <w:pStyle w:val="Default"/>
              <w:rPr>
                <w:b w:val="0"/>
                <w:sz w:val="20"/>
                <w:szCs w:val="20"/>
              </w:rPr>
            </w:pPr>
            <w:r w:rsidRPr="00495E4E">
              <w:rPr>
                <w:b w:val="0"/>
                <w:bCs w:val="0"/>
                <w:sz w:val="20"/>
                <w:szCs w:val="20"/>
              </w:rPr>
              <w:t xml:space="preserve">Frequency </w:t>
            </w:r>
          </w:p>
        </w:tc>
        <w:tc>
          <w:tcPr>
            <w:tcW w:w="2210" w:type="dxa"/>
          </w:tcPr>
          <w:p w:rsidR="00FD7682" w:rsidRPr="00495E4E" w:rsidRDefault="00FD7682" w:rsidP="008C61E6">
            <w:pPr>
              <w:pStyle w:val="Default"/>
              <w:cnfStyle w:val="100000000000" w:firstRow="1" w:lastRow="0" w:firstColumn="0" w:lastColumn="0" w:oddVBand="0" w:evenVBand="0" w:oddHBand="0" w:evenHBand="0" w:firstRowFirstColumn="0" w:firstRowLastColumn="0" w:lastRowFirstColumn="0" w:lastRowLastColumn="0"/>
              <w:rPr>
                <w:b w:val="0"/>
                <w:sz w:val="20"/>
                <w:szCs w:val="20"/>
              </w:rPr>
            </w:pPr>
            <w:r w:rsidRPr="00495E4E">
              <w:rPr>
                <w:b w:val="0"/>
                <w:sz w:val="20"/>
                <w:szCs w:val="20"/>
              </w:rPr>
              <w:t>≥ 2-3 day/week</w:t>
            </w:r>
            <w:r w:rsidR="00120AE1" w:rsidRPr="00495E4E">
              <w:rPr>
                <w:b w:val="0"/>
                <w:sz w:val="20"/>
                <w:szCs w:val="20"/>
              </w:rPr>
              <w:t xml:space="preserve"> with daily being most effective</w:t>
            </w:r>
          </w:p>
        </w:tc>
      </w:tr>
      <w:tr w:rsidR="00FD7682" w:rsidRPr="00495E4E"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D7682" w:rsidRPr="00495E4E" w:rsidRDefault="00FD7682" w:rsidP="008C61E6">
            <w:pPr>
              <w:pStyle w:val="Default"/>
              <w:rPr>
                <w:b w:val="0"/>
                <w:sz w:val="20"/>
                <w:szCs w:val="20"/>
              </w:rPr>
            </w:pPr>
            <w:r w:rsidRPr="00495E4E">
              <w:rPr>
                <w:b w:val="0"/>
                <w:bCs w:val="0"/>
                <w:sz w:val="20"/>
                <w:szCs w:val="20"/>
              </w:rPr>
              <w:t xml:space="preserve">Intensity </w:t>
            </w:r>
          </w:p>
        </w:tc>
        <w:tc>
          <w:tcPr>
            <w:tcW w:w="2210" w:type="dxa"/>
          </w:tcPr>
          <w:p w:rsidR="00FD7682" w:rsidRPr="00495E4E" w:rsidRDefault="00120AE1"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E4E">
              <w:rPr>
                <w:sz w:val="20"/>
                <w:szCs w:val="20"/>
              </w:rPr>
              <w:t>Stretch to the point of feeling tightness or slight discomfort</w:t>
            </w:r>
          </w:p>
        </w:tc>
      </w:tr>
      <w:tr w:rsidR="00FD7682" w:rsidRPr="00495E4E" w:rsidTr="00495E4E">
        <w:tc>
          <w:tcPr>
            <w:cnfStyle w:val="001000000000" w:firstRow="0" w:lastRow="0" w:firstColumn="1" w:lastColumn="0" w:oddVBand="0" w:evenVBand="0" w:oddHBand="0" w:evenHBand="0" w:firstRowFirstColumn="0" w:firstRowLastColumn="0" w:lastRowFirstColumn="0" w:lastRowLastColumn="0"/>
            <w:tcW w:w="1560" w:type="dxa"/>
          </w:tcPr>
          <w:p w:rsidR="00FD7682" w:rsidRPr="00495E4E" w:rsidRDefault="00FD7682" w:rsidP="008C61E6">
            <w:pPr>
              <w:pStyle w:val="Default"/>
              <w:rPr>
                <w:b w:val="0"/>
                <w:sz w:val="20"/>
                <w:szCs w:val="20"/>
              </w:rPr>
            </w:pPr>
            <w:r w:rsidRPr="00495E4E">
              <w:rPr>
                <w:b w:val="0"/>
                <w:bCs w:val="0"/>
                <w:sz w:val="20"/>
                <w:szCs w:val="20"/>
              </w:rPr>
              <w:t xml:space="preserve">Time </w:t>
            </w:r>
          </w:p>
        </w:tc>
        <w:tc>
          <w:tcPr>
            <w:tcW w:w="2210" w:type="dxa"/>
          </w:tcPr>
          <w:p w:rsidR="00FD7682" w:rsidRPr="00495E4E" w:rsidRDefault="00120AE1"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E4E">
              <w:rPr>
                <w:sz w:val="20"/>
                <w:szCs w:val="20"/>
              </w:rPr>
              <w:t>Holding static stretch for 10-30 s is recommended for most adults.</w:t>
            </w:r>
          </w:p>
        </w:tc>
      </w:tr>
      <w:tr w:rsidR="00FD7682" w:rsidRPr="00495E4E"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D7682" w:rsidRPr="00495E4E" w:rsidRDefault="00FD7682" w:rsidP="008C61E6">
            <w:pPr>
              <w:pStyle w:val="Default"/>
              <w:rPr>
                <w:b w:val="0"/>
                <w:sz w:val="20"/>
                <w:szCs w:val="20"/>
              </w:rPr>
            </w:pPr>
            <w:r w:rsidRPr="00495E4E">
              <w:rPr>
                <w:b w:val="0"/>
                <w:bCs w:val="0"/>
                <w:sz w:val="20"/>
                <w:szCs w:val="20"/>
              </w:rPr>
              <w:t xml:space="preserve">Type </w:t>
            </w:r>
          </w:p>
        </w:tc>
        <w:tc>
          <w:tcPr>
            <w:tcW w:w="2210" w:type="dxa"/>
          </w:tcPr>
          <w:p w:rsidR="00FD7682" w:rsidRPr="00495E4E" w:rsidRDefault="001A71E6"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E4E">
              <w:rPr>
                <w:sz w:val="20"/>
                <w:szCs w:val="20"/>
              </w:rPr>
              <w:t>Static Flexibility</w:t>
            </w:r>
          </w:p>
        </w:tc>
      </w:tr>
      <w:tr w:rsidR="00FD7682" w:rsidRPr="00495E4E" w:rsidTr="00495E4E">
        <w:tc>
          <w:tcPr>
            <w:cnfStyle w:val="001000000000" w:firstRow="0" w:lastRow="0" w:firstColumn="1" w:lastColumn="0" w:oddVBand="0" w:evenVBand="0" w:oddHBand="0" w:evenHBand="0" w:firstRowFirstColumn="0" w:firstRowLastColumn="0" w:lastRowFirstColumn="0" w:lastRowLastColumn="0"/>
            <w:tcW w:w="1560" w:type="dxa"/>
          </w:tcPr>
          <w:p w:rsidR="00FD7682" w:rsidRPr="00495E4E" w:rsidRDefault="00FD7682" w:rsidP="008C61E6">
            <w:pPr>
              <w:pStyle w:val="Default"/>
              <w:rPr>
                <w:b w:val="0"/>
                <w:bCs w:val="0"/>
                <w:sz w:val="20"/>
                <w:szCs w:val="20"/>
              </w:rPr>
            </w:pPr>
            <w:r w:rsidRPr="00495E4E">
              <w:rPr>
                <w:b w:val="0"/>
                <w:bCs w:val="0"/>
                <w:sz w:val="20"/>
                <w:szCs w:val="20"/>
              </w:rPr>
              <w:t>Repetition</w:t>
            </w:r>
          </w:p>
        </w:tc>
        <w:tc>
          <w:tcPr>
            <w:tcW w:w="2210" w:type="dxa"/>
          </w:tcPr>
          <w:p w:rsidR="00FD7682" w:rsidRPr="00495E4E" w:rsidRDefault="001022FC"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E4E">
              <w:rPr>
                <w:sz w:val="20"/>
                <w:szCs w:val="20"/>
              </w:rPr>
              <w:t>2-4</w:t>
            </w:r>
            <w:r w:rsidR="00FD7682" w:rsidRPr="00495E4E">
              <w:rPr>
                <w:sz w:val="20"/>
                <w:szCs w:val="20"/>
              </w:rPr>
              <w:t xml:space="preserve"> Repetition</w:t>
            </w:r>
            <w:r w:rsidR="000C05DB" w:rsidRPr="00495E4E">
              <w:rPr>
                <w:sz w:val="20"/>
                <w:szCs w:val="20"/>
              </w:rPr>
              <w:t xml:space="preserve"> is recommended</w:t>
            </w:r>
          </w:p>
        </w:tc>
      </w:tr>
    </w:tbl>
    <w:p w:rsidR="006A252F" w:rsidRPr="008C61E6" w:rsidRDefault="006A252F" w:rsidP="008C61E6">
      <w:pPr>
        <w:spacing w:after="0" w:line="240" w:lineRule="auto"/>
        <w:jc w:val="both"/>
        <w:rPr>
          <w:rFonts w:ascii="Times New Roman" w:hAnsi="Times New Roman" w:cs="Times New Roman"/>
          <w:sz w:val="20"/>
          <w:szCs w:val="20"/>
        </w:rPr>
      </w:pPr>
    </w:p>
    <w:p w:rsidR="000C05DB" w:rsidRPr="008C61E6" w:rsidRDefault="0049337C" w:rsidP="008C61E6">
      <w:pPr>
        <w:pStyle w:val="ListParagraph"/>
        <w:numPr>
          <w:ilvl w:val="0"/>
          <w:numId w:val="11"/>
        </w:numPr>
        <w:spacing w:after="0"/>
        <w:jc w:val="both"/>
        <w:rPr>
          <w:rFonts w:ascii="Times New Roman" w:hAnsi="Times New Roman" w:cs="Times New Roman"/>
          <w:sz w:val="20"/>
          <w:szCs w:val="20"/>
        </w:rPr>
      </w:pPr>
      <w:r>
        <w:rPr>
          <w:rFonts w:ascii="Times New Roman" w:hAnsi="Times New Roman" w:cs="Times New Roman"/>
          <w:b/>
          <w:sz w:val="20"/>
          <w:szCs w:val="20"/>
        </w:rPr>
        <w:t xml:space="preserve">Table 6. </w:t>
      </w:r>
      <w:r w:rsidR="000C05DB" w:rsidRPr="008C61E6">
        <w:rPr>
          <w:rFonts w:ascii="Times New Roman" w:hAnsi="Times New Roman" w:cs="Times New Roman"/>
          <w:sz w:val="20"/>
          <w:szCs w:val="20"/>
        </w:rPr>
        <w:t>Cardiovascular E</w:t>
      </w:r>
      <w:r w:rsidR="00E12878" w:rsidRPr="008C61E6">
        <w:rPr>
          <w:rFonts w:ascii="Times New Roman" w:hAnsi="Times New Roman" w:cs="Times New Roman"/>
          <w:sz w:val="20"/>
          <w:szCs w:val="20"/>
        </w:rPr>
        <w:t xml:space="preserve">xercise : </w:t>
      </w:r>
      <w:r w:rsidR="00ED279E" w:rsidRPr="008C61E6">
        <w:rPr>
          <w:rFonts w:ascii="Times New Roman" w:hAnsi="Times New Roman" w:cs="Times New Roman"/>
          <w:sz w:val="20"/>
          <w:szCs w:val="20"/>
        </w:rPr>
        <w:t>(Week 6-12)</w:t>
      </w:r>
    </w:p>
    <w:tbl>
      <w:tblPr>
        <w:tblStyle w:val="PlainTable2"/>
        <w:tblW w:w="0" w:type="auto"/>
        <w:tblLook w:val="04A0" w:firstRow="1" w:lastRow="0" w:firstColumn="1" w:lastColumn="0" w:noHBand="0" w:noVBand="1"/>
      </w:tblPr>
      <w:tblGrid>
        <w:gridCol w:w="1560"/>
        <w:gridCol w:w="2210"/>
      </w:tblGrid>
      <w:tr w:rsidR="00ED279E" w:rsidRPr="00495E4E" w:rsidTr="00495E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D279E" w:rsidRPr="00495E4E" w:rsidRDefault="00ED279E" w:rsidP="008C61E6">
            <w:pPr>
              <w:pStyle w:val="Default"/>
              <w:rPr>
                <w:b w:val="0"/>
                <w:sz w:val="20"/>
                <w:szCs w:val="20"/>
              </w:rPr>
            </w:pPr>
            <w:r w:rsidRPr="00495E4E">
              <w:rPr>
                <w:b w:val="0"/>
                <w:bCs w:val="0"/>
                <w:sz w:val="20"/>
                <w:szCs w:val="20"/>
              </w:rPr>
              <w:t xml:space="preserve">Frequency </w:t>
            </w:r>
          </w:p>
        </w:tc>
        <w:tc>
          <w:tcPr>
            <w:tcW w:w="2210" w:type="dxa"/>
          </w:tcPr>
          <w:p w:rsidR="00ED279E" w:rsidRPr="00495E4E" w:rsidRDefault="00ED279E" w:rsidP="008C61E6">
            <w:pPr>
              <w:pStyle w:val="Default"/>
              <w:cnfStyle w:val="100000000000" w:firstRow="1" w:lastRow="0" w:firstColumn="0" w:lastColumn="0" w:oddVBand="0" w:evenVBand="0" w:oddHBand="0" w:evenHBand="0" w:firstRowFirstColumn="0" w:firstRowLastColumn="0" w:lastRowFirstColumn="0" w:lastRowLastColumn="0"/>
              <w:rPr>
                <w:b w:val="0"/>
                <w:sz w:val="20"/>
                <w:szCs w:val="20"/>
              </w:rPr>
            </w:pPr>
            <w:r w:rsidRPr="00495E4E">
              <w:rPr>
                <w:b w:val="0"/>
                <w:sz w:val="20"/>
                <w:szCs w:val="20"/>
              </w:rPr>
              <w:t xml:space="preserve">Start with ≥ 2-3 days/week </w:t>
            </w:r>
          </w:p>
        </w:tc>
      </w:tr>
      <w:tr w:rsidR="00ED279E" w:rsidRPr="00495E4E"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D279E" w:rsidRPr="00495E4E" w:rsidRDefault="00ED279E" w:rsidP="008C61E6">
            <w:pPr>
              <w:pStyle w:val="Default"/>
              <w:rPr>
                <w:b w:val="0"/>
                <w:sz w:val="20"/>
                <w:szCs w:val="20"/>
              </w:rPr>
            </w:pPr>
            <w:r w:rsidRPr="00495E4E">
              <w:rPr>
                <w:b w:val="0"/>
                <w:bCs w:val="0"/>
                <w:sz w:val="20"/>
                <w:szCs w:val="20"/>
              </w:rPr>
              <w:t xml:space="preserve">Intensity </w:t>
            </w:r>
          </w:p>
        </w:tc>
        <w:tc>
          <w:tcPr>
            <w:tcW w:w="2210" w:type="dxa"/>
          </w:tcPr>
          <w:p w:rsidR="00ED279E" w:rsidRPr="00495E4E" w:rsidRDefault="00ED279E"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E4E">
              <w:rPr>
                <w:sz w:val="20"/>
                <w:szCs w:val="20"/>
              </w:rPr>
              <w:t xml:space="preserve">Start with low intensity </w:t>
            </w:r>
          </w:p>
          <w:p w:rsidR="00ED279E" w:rsidRPr="00495E4E" w:rsidRDefault="00ED279E"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E4E">
              <w:rPr>
                <w:sz w:val="20"/>
                <w:szCs w:val="20"/>
              </w:rPr>
              <w:t>Low intensity : 40%-60% Maximum Heart Rate (MHR)</w:t>
            </w:r>
          </w:p>
          <w:p w:rsidR="00ED279E" w:rsidRPr="00495E4E" w:rsidRDefault="00ED279E"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E4E">
              <w:rPr>
                <w:sz w:val="20"/>
                <w:szCs w:val="20"/>
              </w:rPr>
              <w:t>Moderate intensity : 60%-70% MHR</w:t>
            </w:r>
          </w:p>
          <w:p w:rsidR="00ED279E" w:rsidRPr="00495E4E" w:rsidRDefault="00ED279E"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E4E">
              <w:rPr>
                <w:sz w:val="20"/>
                <w:szCs w:val="20"/>
              </w:rPr>
              <w:t>Vigorous intensity : 70%-80% MHR</w:t>
            </w:r>
          </w:p>
        </w:tc>
      </w:tr>
      <w:tr w:rsidR="00ED279E" w:rsidRPr="00495E4E" w:rsidTr="00495E4E">
        <w:tc>
          <w:tcPr>
            <w:cnfStyle w:val="001000000000" w:firstRow="0" w:lastRow="0" w:firstColumn="1" w:lastColumn="0" w:oddVBand="0" w:evenVBand="0" w:oddHBand="0" w:evenHBand="0" w:firstRowFirstColumn="0" w:firstRowLastColumn="0" w:lastRowFirstColumn="0" w:lastRowLastColumn="0"/>
            <w:tcW w:w="1560" w:type="dxa"/>
          </w:tcPr>
          <w:p w:rsidR="00ED279E" w:rsidRPr="00495E4E" w:rsidRDefault="00ED279E" w:rsidP="008C61E6">
            <w:pPr>
              <w:pStyle w:val="Default"/>
              <w:rPr>
                <w:b w:val="0"/>
                <w:sz w:val="20"/>
                <w:szCs w:val="20"/>
              </w:rPr>
            </w:pPr>
            <w:r w:rsidRPr="00495E4E">
              <w:rPr>
                <w:b w:val="0"/>
                <w:bCs w:val="0"/>
                <w:sz w:val="20"/>
                <w:szCs w:val="20"/>
              </w:rPr>
              <w:t xml:space="preserve">Time </w:t>
            </w:r>
          </w:p>
        </w:tc>
        <w:tc>
          <w:tcPr>
            <w:tcW w:w="2210" w:type="dxa"/>
          </w:tcPr>
          <w:p w:rsidR="007E7CCE" w:rsidRPr="00495E4E" w:rsidRDefault="003F127D" w:rsidP="00495E4E">
            <w:pPr>
              <w:pStyle w:val="Default"/>
              <w:numPr>
                <w:ilvl w:val="0"/>
                <w:numId w:val="36"/>
              </w:numPr>
              <w:tabs>
                <w:tab w:val="clear" w:pos="720"/>
                <w:tab w:val="num" w:pos="175"/>
              </w:tabs>
              <w:ind w:left="33" w:firstLine="0"/>
              <w:cnfStyle w:val="000000000000" w:firstRow="0" w:lastRow="0" w:firstColumn="0" w:lastColumn="0" w:oddVBand="0" w:evenVBand="0" w:oddHBand="0" w:evenHBand="0" w:firstRowFirstColumn="0" w:firstRowLastColumn="0" w:lastRowFirstColumn="0" w:lastRowLastColumn="0"/>
              <w:rPr>
                <w:sz w:val="20"/>
                <w:szCs w:val="20"/>
              </w:rPr>
            </w:pPr>
            <w:r w:rsidRPr="00495E4E">
              <w:rPr>
                <w:sz w:val="20"/>
                <w:szCs w:val="20"/>
              </w:rPr>
              <w:t>30-60 minutes of moderate exercise</w:t>
            </w:r>
          </w:p>
          <w:p w:rsidR="00ED279E" w:rsidRPr="00495E4E" w:rsidRDefault="003F127D" w:rsidP="00495E4E">
            <w:pPr>
              <w:pStyle w:val="Default"/>
              <w:numPr>
                <w:ilvl w:val="0"/>
                <w:numId w:val="36"/>
              </w:numPr>
              <w:tabs>
                <w:tab w:val="clear" w:pos="720"/>
                <w:tab w:val="num" w:pos="175"/>
              </w:tabs>
              <w:ind w:left="33" w:firstLine="0"/>
              <w:cnfStyle w:val="000000000000" w:firstRow="0" w:lastRow="0" w:firstColumn="0" w:lastColumn="0" w:oddVBand="0" w:evenVBand="0" w:oddHBand="0" w:evenHBand="0" w:firstRowFirstColumn="0" w:firstRowLastColumn="0" w:lastRowFirstColumn="0" w:lastRowLastColumn="0"/>
              <w:rPr>
                <w:sz w:val="20"/>
                <w:szCs w:val="20"/>
              </w:rPr>
            </w:pPr>
            <w:r w:rsidRPr="00495E4E">
              <w:rPr>
                <w:sz w:val="20"/>
                <w:szCs w:val="20"/>
              </w:rPr>
              <w:t>20-60 minutes of vigorous exercise</w:t>
            </w:r>
          </w:p>
        </w:tc>
      </w:tr>
      <w:tr w:rsidR="00ED279E" w:rsidRPr="00495E4E"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D279E" w:rsidRPr="00495E4E" w:rsidRDefault="00ED279E" w:rsidP="008C61E6">
            <w:pPr>
              <w:pStyle w:val="Default"/>
              <w:rPr>
                <w:b w:val="0"/>
                <w:sz w:val="20"/>
                <w:szCs w:val="20"/>
              </w:rPr>
            </w:pPr>
            <w:r w:rsidRPr="00495E4E">
              <w:rPr>
                <w:b w:val="0"/>
                <w:bCs w:val="0"/>
                <w:sz w:val="20"/>
                <w:szCs w:val="20"/>
              </w:rPr>
              <w:t xml:space="preserve">Type </w:t>
            </w:r>
          </w:p>
        </w:tc>
        <w:tc>
          <w:tcPr>
            <w:tcW w:w="2210" w:type="dxa"/>
          </w:tcPr>
          <w:p w:rsidR="00ED279E" w:rsidRPr="00495E4E" w:rsidRDefault="00114F8F"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E4E">
              <w:rPr>
                <w:sz w:val="20"/>
                <w:szCs w:val="20"/>
              </w:rPr>
              <w:t>Regular, continuous, rhythmic exercise that involve major muscle group</w:t>
            </w:r>
          </w:p>
        </w:tc>
      </w:tr>
      <w:tr w:rsidR="00114F8F" w:rsidRPr="00495E4E" w:rsidTr="00495E4E">
        <w:tc>
          <w:tcPr>
            <w:cnfStyle w:val="001000000000" w:firstRow="0" w:lastRow="0" w:firstColumn="1" w:lastColumn="0" w:oddVBand="0" w:evenVBand="0" w:oddHBand="0" w:evenHBand="0" w:firstRowFirstColumn="0" w:firstRowLastColumn="0" w:lastRowFirstColumn="0" w:lastRowLastColumn="0"/>
            <w:tcW w:w="1560" w:type="dxa"/>
          </w:tcPr>
          <w:p w:rsidR="00114F8F" w:rsidRPr="00495E4E" w:rsidRDefault="00114F8F" w:rsidP="008C61E6">
            <w:pPr>
              <w:pStyle w:val="Default"/>
              <w:rPr>
                <w:b w:val="0"/>
                <w:bCs w:val="0"/>
                <w:sz w:val="20"/>
                <w:szCs w:val="20"/>
              </w:rPr>
            </w:pPr>
            <w:r w:rsidRPr="00495E4E">
              <w:rPr>
                <w:b w:val="0"/>
                <w:bCs w:val="0"/>
                <w:sz w:val="20"/>
                <w:szCs w:val="20"/>
              </w:rPr>
              <w:t>Volume</w:t>
            </w:r>
          </w:p>
        </w:tc>
        <w:tc>
          <w:tcPr>
            <w:tcW w:w="2210" w:type="dxa"/>
          </w:tcPr>
          <w:p w:rsidR="00114F8F" w:rsidRPr="00495E4E" w:rsidRDefault="00E12878"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E4E">
              <w:rPr>
                <w:sz w:val="20"/>
                <w:szCs w:val="20"/>
              </w:rPr>
              <w:t>≥ 500-1000 MET-min /week ; step count ≥ 7000 step/day</w:t>
            </w:r>
          </w:p>
        </w:tc>
      </w:tr>
      <w:tr w:rsidR="00114F8F" w:rsidRPr="00495E4E" w:rsidTr="0049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114F8F" w:rsidRPr="00495E4E" w:rsidRDefault="00114F8F" w:rsidP="008C61E6">
            <w:pPr>
              <w:pStyle w:val="Default"/>
              <w:rPr>
                <w:b w:val="0"/>
                <w:bCs w:val="0"/>
                <w:sz w:val="20"/>
                <w:szCs w:val="20"/>
              </w:rPr>
            </w:pPr>
            <w:r w:rsidRPr="00495E4E">
              <w:rPr>
                <w:b w:val="0"/>
                <w:bCs w:val="0"/>
                <w:sz w:val="20"/>
                <w:szCs w:val="20"/>
              </w:rPr>
              <w:t>Pattern</w:t>
            </w:r>
          </w:p>
        </w:tc>
        <w:tc>
          <w:tcPr>
            <w:tcW w:w="2210" w:type="dxa"/>
          </w:tcPr>
          <w:p w:rsidR="00114F8F" w:rsidRPr="00495E4E" w:rsidRDefault="00114F8F" w:rsidP="008C61E6">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495E4E">
              <w:rPr>
                <w:sz w:val="20"/>
                <w:szCs w:val="20"/>
              </w:rPr>
              <w:t>One continuous session or multiple session of ≥ 10 min /day</w:t>
            </w:r>
          </w:p>
        </w:tc>
      </w:tr>
      <w:tr w:rsidR="00ED279E" w:rsidRPr="00495E4E" w:rsidTr="00495E4E">
        <w:tc>
          <w:tcPr>
            <w:cnfStyle w:val="001000000000" w:firstRow="0" w:lastRow="0" w:firstColumn="1" w:lastColumn="0" w:oddVBand="0" w:evenVBand="0" w:oddHBand="0" w:evenHBand="0" w:firstRowFirstColumn="0" w:firstRowLastColumn="0" w:lastRowFirstColumn="0" w:lastRowLastColumn="0"/>
            <w:tcW w:w="1560" w:type="dxa"/>
          </w:tcPr>
          <w:p w:rsidR="00ED279E" w:rsidRPr="00495E4E" w:rsidRDefault="00114F8F" w:rsidP="008C61E6">
            <w:pPr>
              <w:pStyle w:val="Default"/>
              <w:rPr>
                <w:b w:val="0"/>
                <w:bCs w:val="0"/>
                <w:sz w:val="20"/>
                <w:szCs w:val="20"/>
              </w:rPr>
            </w:pPr>
            <w:r w:rsidRPr="00495E4E">
              <w:rPr>
                <w:b w:val="0"/>
                <w:bCs w:val="0"/>
                <w:sz w:val="20"/>
                <w:szCs w:val="20"/>
              </w:rPr>
              <w:t>Progression</w:t>
            </w:r>
          </w:p>
        </w:tc>
        <w:tc>
          <w:tcPr>
            <w:tcW w:w="2210" w:type="dxa"/>
          </w:tcPr>
          <w:p w:rsidR="00ED279E" w:rsidRPr="00495E4E" w:rsidRDefault="00114F8F" w:rsidP="008C61E6">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495E4E">
              <w:rPr>
                <w:sz w:val="20"/>
                <w:szCs w:val="20"/>
              </w:rPr>
              <w:t>Gradual adjusting duration, frequency, and intensity</w:t>
            </w:r>
          </w:p>
        </w:tc>
      </w:tr>
    </w:tbl>
    <w:p w:rsidR="00ED279E" w:rsidRPr="008C61E6" w:rsidRDefault="00ED279E" w:rsidP="008C61E6">
      <w:pPr>
        <w:spacing w:after="0" w:line="240" w:lineRule="auto"/>
        <w:jc w:val="both"/>
        <w:rPr>
          <w:rFonts w:ascii="Times New Roman" w:hAnsi="Times New Roman" w:cs="Times New Roman"/>
          <w:sz w:val="20"/>
          <w:szCs w:val="20"/>
        </w:rPr>
      </w:pPr>
    </w:p>
    <w:p w:rsidR="005F2B09" w:rsidRPr="008C61E6" w:rsidRDefault="005F2B09" w:rsidP="008C61E6">
      <w:pPr>
        <w:pStyle w:val="ListParagraph"/>
        <w:numPr>
          <w:ilvl w:val="0"/>
          <w:numId w:val="11"/>
        </w:numPr>
        <w:spacing w:after="0"/>
        <w:jc w:val="both"/>
        <w:rPr>
          <w:rFonts w:ascii="Times New Roman" w:hAnsi="Times New Roman" w:cs="Times New Roman"/>
          <w:sz w:val="20"/>
          <w:szCs w:val="20"/>
        </w:rPr>
      </w:pPr>
      <w:r w:rsidRPr="008C61E6">
        <w:rPr>
          <w:rFonts w:ascii="Times New Roman" w:hAnsi="Times New Roman" w:cs="Times New Roman"/>
          <w:sz w:val="20"/>
          <w:szCs w:val="20"/>
        </w:rPr>
        <w:t>Multi-plane ankle strengthening non weight bearing</w:t>
      </w:r>
      <w:r w:rsidR="00094C3A" w:rsidRPr="008C61E6">
        <w:rPr>
          <w:rFonts w:ascii="Times New Roman" w:hAnsi="Times New Roman" w:cs="Times New Roman"/>
          <w:sz w:val="20"/>
          <w:szCs w:val="20"/>
        </w:rPr>
        <w:t xml:space="preserve"> (Ankle Pumping)</w:t>
      </w:r>
    </w:p>
    <w:p w:rsidR="00347251" w:rsidRPr="008C61E6" w:rsidRDefault="00193E65" w:rsidP="008C61E6">
      <w:pPr>
        <w:pStyle w:val="ListParagraph"/>
        <w:numPr>
          <w:ilvl w:val="0"/>
          <w:numId w:val="11"/>
        </w:numPr>
        <w:spacing w:after="0"/>
        <w:jc w:val="both"/>
        <w:rPr>
          <w:rFonts w:ascii="Times New Roman" w:hAnsi="Times New Roman" w:cs="Times New Roman"/>
          <w:sz w:val="20"/>
          <w:szCs w:val="20"/>
        </w:rPr>
      </w:pPr>
      <w:r w:rsidRPr="008C61E6">
        <w:rPr>
          <w:rFonts w:ascii="Times New Roman" w:hAnsi="Times New Roman" w:cs="Times New Roman"/>
          <w:sz w:val="20"/>
          <w:szCs w:val="20"/>
        </w:rPr>
        <w:t>Aggressive gait training at week 8 as follows :</w:t>
      </w:r>
    </w:p>
    <w:p w:rsidR="00193E65" w:rsidRPr="008C61E6" w:rsidRDefault="00193E65" w:rsidP="008C61E6">
      <w:pPr>
        <w:pStyle w:val="ListParagraph"/>
        <w:numPr>
          <w:ilvl w:val="0"/>
          <w:numId w:val="17"/>
        </w:numPr>
        <w:spacing w:after="0"/>
        <w:jc w:val="both"/>
        <w:rPr>
          <w:rFonts w:ascii="Times New Roman" w:hAnsi="Times New Roman" w:cs="Times New Roman"/>
          <w:sz w:val="20"/>
          <w:szCs w:val="20"/>
        </w:rPr>
      </w:pPr>
      <w:r w:rsidRPr="008C61E6">
        <w:rPr>
          <w:rFonts w:ascii="Times New Roman" w:hAnsi="Times New Roman" w:cs="Times New Roman"/>
          <w:sz w:val="20"/>
          <w:szCs w:val="20"/>
        </w:rPr>
        <w:t xml:space="preserve">Week 8 </w:t>
      </w:r>
      <w:r w:rsidR="00114F8F" w:rsidRPr="008C61E6">
        <w:rPr>
          <w:rFonts w:ascii="Times New Roman" w:hAnsi="Times New Roman" w:cs="Times New Roman"/>
          <w:sz w:val="20"/>
          <w:szCs w:val="20"/>
        </w:rPr>
        <w:t xml:space="preserve">  </w:t>
      </w:r>
      <w:r w:rsidRPr="008C61E6">
        <w:rPr>
          <w:rFonts w:ascii="Times New Roman" w:hAnsi="Times New Roman" w:cs="Times New Roman"/>
          <w:sz w:val="20"/>
          <w:szCs w:val="20"/>
        </w:rPr>
        <w:t>: Toe Touch Weight Bearing</w:t>
      </w:r>
    </w:p>
    <w:p w:rsidR="00193E65" w:rsidRPr="008C61E6" w:rsidRDefault="00193E65" w:rsidP="008C61E6">
      <w:pPr>
        <w:pStyle w:val="ListParagraph"/>
        <w:numPr>
          <w:ilvl w:val="0"/>
          <w:numId w:val="17"/>
        </w:numPr>
        <w:spacing w:after="0"/>
        <w:jc w:val="both"/>
        <w:rPr>
          <w:rFonts w:ascii="Times New Roman" w:hAnsi="Times New Roman" w:cs="Times New Roman"/>
          <w:sz w:val="20"/>
          <w:szCs w:val="20"/>
        </w:rPr>
      </w:pPr>
      <w:r w:rsidRPr="008C61E6">
        <w:rPr>
          <w:rFonts w:ascii="Times New Roman" w:hAnsi="Times New Roman" w:cs="Times New Roman"/>
          <w:sz w:val="20"/>
          <w:szCs w:val="20"/>
        </w:rPr>
        <w:t>Week 9</w:t>
      </w:r>
      <w:r w:rsidR="00114F8F" w:rsidRPr="008C61E6">
        <w:rPr>
          <w:rFonts w:ascii="Times New Roman" w:hAnsi="Times New Roman" w:cs="Times New Roman"/>
          <w:sz w:val="20"/>
          <w:szCs w:val="20"/>
        </w:rPr>
        <w:t xml:space="preserve"> </w:t>
      </w:r>
      <w:r w:rsidRPr="008C61E6">
        <w:rPr>
          <w:rFonts w:ascii="Times New Roman" w:hAnsi="Times New Roman" w:cs="Times New Roman"/>
          <w:sz w:val="20"/>
          <w:szCs w:val="20"/>
        </w:rPr>
        <w:t xml:space="preserve"> </w:t>
      </w:r>
      <w:r w:rsidR="00114F8F" w:rsidRPr="008C61E6">
        <w:rPr>
          <w:rFonts w:ascii="Times New Roman" w:hAnsi="Times New Roman" w:cs="Times New Roman"/>
          <w:sz w:val="20"/>
          <w:szCs w:val="20"/>
        </w:rPr>
        <w:t xml:space="preserve"> </w:t>
      </w:r>
      <w:r w:rsidRPr="008C61E6">
        <w:rPr>
          <w:rFonts w:ascii="Times New Roman" w:hAnsi="Times New Roman" w:cs="Times New Roman"/>
          <w:sz w:val="20"/>
          <w:szCs w:val="20"/>
        </w:rPr>
        <w:t>: 25% Weight Bearing</w:t>
      </w:r>
    </w:p>
    <w:p w:rsidR="00193E65" w:rsidRPr="008C61E6" w:rsidRDefault="00193E65" w:rsidP="008C61E6">
      <w:pPr>
        <w:pStyle w:val="ListParagraph"/>
        <w:numPr>
          <w:ilvl w:val="0"/>
          <w:numId w:val="17"/>
        </w:numPr>
        <w:spacing w:after="0"/>
        <w:jc w:val="both"/>
        <w:rPr>
          <w:rFonts w:ascii="Times New Roman" w:hAnsi="Times New Roman" w:cs="Times New Roman"/>
          <w:sz w:val="20"/>
          <w:szCs w:val="20"/>
        </w:rPr>
      </w:pPr>
      <w:r w:rsidRPr="008C61E6">
        <w:rPr>
          <w:rFonts w:ascii="Times New Roman" w:hAnsi="Times New Roman" w:cs="Times New Roman"/>
          <w:sz w:val="20"/>
          <w:szCs w:val="20"/>
        </w:rPr>
        <w:t>Week 10 : 50% Weight Bearing</w:t>
      </w:r>
    </w:p>
    <w:p w:rsidR="00193E65" w:rsidRPr="008C61E6" w:rsidRDefault="00193E65" w:rsidP="008C61E6">
      <w:pPr>
        <w:pStyle w:val="ListParagraph"/>
        <w:numPr>
          <w:ilvl w:val="0"/>
          <w:numId w:val="17"/>
        </w:numPr>
        <w:spacing w:after="0"/>
        <w:jc w:val="both"/>
        <w:rPr>
          <w:rFonts w:ascii="Times New Roman" w:hAnsi="Times New Roman" w:cs="Times New Roman"/>
          <w:sz w:val="20"/>
          <w:szCs w:val="20"/>
        </w:rPr>
      </w:pPr>
      <w:r w:rsidRPr="008C61E6">
        <w:rPr>
          <w:rFonts w:ascii="Times New Roman" w:hAnsi="Times New Roman" w:cs="Times New Roman"/>
          <w:sz w:val="20"/>
          <w:szCs w:val="20"/>
        </w:rPr>
        <w:t>Week 11 : 75% Weight Bearing</w:t>
      </w:r>
    </w:p>
    <w:p w:rsidR="00193E65" w:rsidRPr="008C61E6" w:rsidRDefault="00193E65" w:rsidP="008C61E6">
      <w:pPr>
        <w:pStyle w:val="ListParagraph"/>
        <w:numPr>
          <w:ilvl w:val="0"/>
          <w:numId w:val="17"/>
        </w:numPr>
        <w:spacing w:after="0"/>
        <w:jc w:val="both"/>
        <w:rPr>
          <w:rFonts w:ascii="Times New Roman" w:hAnsi="Times New Roman" w:cs="Times New Roman"/>
          <w:sz w:val="20"/>
          <w:szCs w:val="20"/>
        </w:rPr>
      </w:pPr>
      <w:r w:rsidRPr="008C61E6">
        <w:rPr>
          <w:rFonts w:ascii="Times New Roman" w:hAnsi="Times New Roman" w:cs="Times New Roman"/>
          <w:sz w:val="20"/>
          <w:szCs w:val="20"/>
        </w:rPr>
        <w:t>Week 12 : Full Weight Bearing</w:t>
      </w:r>
    </w:p>
    <w:p w:rsidR="00EB2CC2" w:rsidRPr="008C61E6" w:rsidRDefault="00EB2CC2" w:rsidP="008C61E6">
      <w:pPr>
        <w:pStyle w:val="ListParagraph"/>
        <w:numPr>
          <w:ilvl w:val="0"/>
          <w:numId w:val="11"/>
        </w:numPr>
        <w:spacing w:after="0"/>
        <w:jc w:val="both"/>
        <w:rPr>
          <w:rFonts w:ascii="Times New Roman" w:hAnsi="Times New Roman" w:cs="Times New Roman"/>
          <w:sz w:val="20"/>
          <w:szCs w:val="20"/>
        </w:rPr>
      </w:pPr>
      <w:r w:rsidRPr="008C61E6">
        <w:rPr>
          <w:rFonts w:ascii="Times New Roman" w:hAnsi="Times New Roman" w:cs="Times New Roman"/>
          <w:sz w:val="20"/>
          <w:szCs w:val="20"/>
        </w:rPr>
        <w:t xml:space="preserve">Orthesa : </w:t>
      </w:r>
      <w:r w:rsidR="005F2B09" w:rsidRPr="008C61E6">
        <w:rPr>
          <w:rFonts w:ascii="Times New Roman" w:hAnsi="Times New Roman" w:cs="Times New Roman"/>
          <w:sz w:val="20"/>
          <w:szCs w:val="20"/>
        </w:rPr>
        <w:t xml:space="preserve">Hinged </w:t>
      </w:r>
      <w:r w:rsidR="000C05DB" w:rsidRPr="008C61E6">
        <w:rPr>
          <w:rFonts w:ascii="Times New Roman" w:hAnsi="Times New Roman" w:cs="Times New Roman"/>
          <w:sz w:val="20"/>
          <w:szCs w:val="20"/>
        </w:rPr>
        <w:t>Knee Support</w:t>
      </w:r>
      <w:r w:rsidR="00E21586" w:rsidRPr="008C61E6">
        <w:rPr>
          <w:rFonts w:ascii="Times New Roman" w:hAnsi="Times New Roman" w:cs="Times New Roman"/>
          <w:sz w:val="20"/>
          <w:szCs w:val="20"/>
        </w:rPr>
        <w:t xml:space="preserve"> while walking</w:t>
      </w:r>
      <w:r w:rsidR="00ED279E" w:rsidRPr="008C61E6">
        <w:rPr>
          <w:rFonts w:ascii="Times New Roman" w:hAnsi="Times New Roman" w:cs="Times New Roman"/>
          <w:sz w:val="20"/>
          <w:szCs w:val="20"/>
        </w:rPr>
        <w:t xml:space="preserve"> (Week 8-12)</w:t>
      </w:r>
    </w:p>
    <w:p w:rsidR="00EC2E59" w:rsidRPr="008C61E6" w:rsidRDefault="00347251" w:rsidP="008C61E6">
      <w:pPr>
        <w:pStyle w:val="ListParagraph"/>
        <w:numPr>
          <w:ilvl w:val="0"/>
          <w:numId w:val="11"/>
        </w:numPr>
        <w:spacing w:after="0"/>
        <w:jc w:val="both"/>
        <w:rPr>
          <w:rFonts w:ascii="Times New Roman" w:hAnsi="Times New Roman" w:cs="Times New Roman"/>
          <w:sz w:val="20"/>
          <w:szCs w:val="20"/>
        </w:rPr>
      </w:pPr>
      <w:r w:rsidRPr="008C61E6">
        <w:rPr>
          <w:rFonts w:ascii="Times New Roman" w:hAnsi="Times New Roman" w:cs="Times New Roman"/>
          <w:sz w:val="20"/>
          <w:szCs w:val="20"/>
        </w:rPr>
        <w:t>Walking aid : Bilateral axillary crutches</w:t>
      </w:r>
    </w:p>
    <w:p w:rsidR="00734070" w:rsidRPr="008C61E6" w:rsidRDefault="00734070" w:rsidP="008C61E6">
      <w:pPr>
        <w:pStyle w:val="ListParagraph"/>
        <w:numPr>
          <w:ilvl w:val="0"/>
          <w:numId w:val="11"/>
        </w:numPr>
        <w:spacing w:after="0"/>
        <w:jc w:val="both"/>
        <w:rPr>
          <w:rFonts w:ascii="Times New Roman" w:hAnsi="Times New Roman" w:cs="Times New Roman"/>
          <w:sz w:val="20"/>
          <w:szCs w:val="20"/>
        </w:rPr>
      </w:pPr>
      <w:r w:rsidRPr="008C61E6">
        <w:rPr>
          <w:rStyle w:val="A5"/>
          <w:rFonts w:ascii="Times New Roman" w:hAnsi="Times New Roman" w:cs="Times New Roman"/>
          <w:sz w:val="20"/>
          <w:szCs w:val="20"/>
        </w:rPr>
        <w:t xml:space="preserve">Occupational therapy : </w:t>
      </w:r>
      <w:r w:rsidRPr="008C61E6">
        <w:rPr>
          <w:rFonts w:ascii="Times New Roman" w:hAnsi="Times New Roman" w:cs="Times New Roman"/>
          <w:sz w:val="20"/>
          <w:szCs w:val="20"/>
        </w:rPr>
        <w:t xml:space="preserve">educate patient in principles of joint protection, training in ergonomics and </w:t>
      </w:r>
      <w:r w:rsidRPr="008C61E6">
        <w:rPr>
          <w:rFonts w:ascii="Times New Roman" w:hAnsi="Times New Roman" w:cs="Times New Roman"/>
          <w:color w:val="000000"/>
          <w:sz w:val="20"/>
          <w:szCs w:val="20"/>
          <w:vertAlign w:val="superscript"/>
        </w:rPr>
        <w:t xml:space="preserve"> </w:t>
      </w:r>
      <w:r w:rsidRPr="008C61E6">
        <w:rPr>
          <w:rFonts w:ascii="Times New Roman" w:hAnsi="Times New Roman" w:cs="Times New Roman"/>
          <w:sz w:val="20"/>
          <w:szCs w:val="20"/>
        </w:rPr>
        <w:t>education in body mechanics and posture.</w:t>
      </w:r>
    </w:p>
    <w:p w:rsidR="00EB2CC2" w:rsidRPr="008C61E6" w:rsidRDefault="00EB2CC2" w:rsidP="008C61E6">
      <w:pPr>
        <w:pStyle w:val="ListParagraph"/>
        <w:numPr>
          <w:ilvl w:val="0"/>
          <w:numId w:val="11"/>
        </w:numPr>
        <w:spacing w:after="0"/>
        <w:jc w:val="both"/>
        <w:rPr>
          <w:rFonts w:ascii="Times New Roman" w:hAnsi="Times New Roman" w:cs="Times New Roman"/>
          <w:sz w:val="20"/>
          <w:szCs w:val="20"/>
        </w:rPr>
      </w:pPr>
      <w:r w:rsidRPr="008C61E6">
        <w:rPr>
          <w:rFonts w:ascii="Times New Roman" w:hAnsi="Times New Roman" w:cs="Times New Roman"/>
          <w:sz w:val="20"/>
          <w:szCs w:val="20"/>
        </w:rPr>
        <w:t xml:space="preserve">Psychologist : </w:t>
      </w:r>
    </w:p>
    <w:p w:rsidR="00EB2CC2" w:rsidRPr="008C61E6" w:rsidRDefault="00EB2CC2" w:rsidP="008C61E6">
      <w:pPr>
        <w:pStyle w:val="ListParagraph"/>
        <w:numPr>
          <w:ilvl w:val="0"/>
          <w:numId w:val="14"/>
        </w:numPr>
        <w:spacing w:after="0"/>
        <w:jc w:val="both"/>
        <w:rPr>
          <w:rFonts w:ascii="Times New Roman" w:hAnsi="Times New Roman" w:cs="Times New Roman"/>
          <w:sz w:val="20"/>
          <w:szCs w:val="20"/>
        </w:rPr>
      </w:pPr>
      <w:r w:rsidRPr="008C61E6">
        <w:rPr>
          <w:rFonts w:ascii="Times New Roman" w:hAnsi="Times New Roman" w:cs="Times New Roman"/>
          <w:sz w:val="20"/>
          <w:szCs w:val="20"/>
        </w:rPr>
        <w:t>Assess patient’s anxiety using questioner</w:t>
      </w:r>
    </w:p>
    <w:p w:rsidR="00094C3A" w:rsidRPr="008C61E6" w:rsidRDefault="00EB2CC2" w:rsidP="008C61E6">
      <w:pPr>
        <w:pStyle w:val="ListParagraph"/>
        <w:numPr>
          <w:ilvl w:val="0"/>
          <w:numId w:val="14"/>
        </w:numPr>
        <w:spacing w:after="0"/>
        <w:jc w:val="both"/>
        <w:rPr>
          <w:rFonts w:ascii="Times New Roman" w:hAnsi="Times New Roman" w:cs="Times New Roman"/>
          <w:color w:val="212121"/>
          <w:sz w:val="20"/>
          <w:szCs w:val="20"/>
          <w:shd w:val="clear" w:color="auto" w:fill="FFFFFF"/>
        </w:rPr>
      </w:pPr>
      <w:r w:rsidRPr="008C61E6">
        <w:rPr>
          <w:rFonts w:ascii="Times New Roman" w:hAnsi="Times New Roman" w:cs="Times New Roman"/>
          <w:sz w:val="20"/>
          <w:szCs w:val="20"/>
        </w:rPr>
        <w:t xml:space="preserve">Mental support to </w:t>
      </w:r>
      <w:r w:rsidRPr="008C61E6">
        <w:rPr>
          <w:rFonts w:ascii="Times New Roman" w:hAnsi="Times New Roman" w:cs="Times New Roman"/>
          <w:color w:val="212121"/>
          <w:sz w:val="20"/>
          <w:szCs w:val="20"/>
          <w:lang w:val="en"/>
        </w:rPr>
        <w:t xml:space="preserve">overcome the patient's anxiety and also </w:t>
      </w:r>
      <w:r w:rsidRPr="008C61E6">
        <w:rPr>
          <w:rFonts w:ascii="Times New Roman" w:hAnsi="Times New Roman" w:cs="Times New Roman"/>
          <w:color w:val="212121"/>
          <w:sz w:val="20"/>
          <w:szCs w:val="20"/>
          <w:shd w:val="clear" w:color="auto" w:fill="FFFFFF"/>
        </w:rPr>
        <w:t>looking for more information of the patient's psychological problems that may affect the successful process of the overall therapy.</w:t>
      </w:r>
    </w:p>
    <w:p w:rsidR="00EB2CC2" w:rsidRPr="008C61E6" w:rsidRDefault="00EB2CC2" w:rsidP="008C61E6">
      <w:pPr>
        <w:pStyle w:val="ListParagraph"/>
        <w:numPr>
          <w:ilvl w:val="0"/>
          <w:numId w:val="11"/>
        </w:numPr>
        <w:spacing w:after="0"/>
        <w:jc w:val="both"/>
        <w:rPr>
          <w:rFonts w:ascii="Times New Roman" w:hAnsi="Times New Roman" w:cs="Times New Roman"/>
          <w:b/>
          <w:sz w:val="20"/>
          <w:szCs w:val="20"/>
        </w:rPr>
      </w:pPr>
      <w:r w:rsidRPr="008C61E6">
        <w:rPr>
          <w:rFonts w:ascii="Times New Roman" w:hAnsi="Times New Roman" w:cs="Times New Roman"/>
          <w:sz w:val="20"/>
          <w:szCs w:val="20"/>
        </w:rPr>
        <w:t xml:space="preserve">Social Medic : </w:t>
      </w:r>
    </w:p>
    <w:p w:rsidR="00EB2CC2" w:rsidRPr="008C61E6" w:rsidRDefault="00EB2CC2" w:rsidP="008C61E6">
      <w:pPr>
        <w:pStyle w:val="ListParagraph"/>
        <w:numPr>
          <w:ilvl w:val="0"/>
          <w:numId w:val="14"/>
        </w:numPr>
        <w:spacing w:after="0"/>
        <w:jc w:val="both"/>
        <w:rPr>
          <w:rFonts w:ascii="Times New Roman" w:hAnsi="Times New Roman" w:cs="Times New Roman"/>
          <w:b/>
          <w:sz w:val="20"/>
          <w:szCs w:val="20"/>
        </w:rPr>
      </w:pPr>
      <w:r w:rsidRPr="008C61E6">
        <w:rPr>
          <w:rFonts w:ascii="Times New Roman" w:hAnsi="Times New Roman" w:cs="Times New Roman"/>
          <w:sz w:val="20"/>
          <w:szCs w:val="20"/>
        </w:rPr>
        <w:t xml:space="preserve">Psychosocial therapy to </w:t>
      </w:r>
      <w:r w:rsidRPr="008C61E6">
        <w:rPr>
          <w:rFonts w:ascii="Times New Roman" w:hAnsi="Times New Roman" w:cs="Times New Roman"/>
          <w:color w:val="212121"/>
          <w:sz w:val="20"/>
          <w:szCs w:val="20"/>
          <w:shd w:val="clear" w:color="auto" w:fill="FFFFFF"/>
        </w:rPr>
        <w:t>enable reinsertion of patients into social and professional life</w:t>
      </w:r>
      <w:r w:rsidRPr="008C61E6">
        <w:rPr>
          <w:rFonts w:ascii="Times New Roman" w:hAnsi="Times New Roman" w:cs="Times New Roman"/>
          <w:sz w:val="20"/>
          <w:szCs w:val="20"/>
        </w:rPr>
        <w:t xml:space="preserve"> </w:t>
      </w:r>
    </w:p>
    <w:p w:rsidR="00EB2CC2" w:rsidRPr="008C61E6" w:rsidRDefault="00EB2CC2"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 xml:space="preserve">Planning Monitoring : </w:t>
      </w:r>
    </w:p>
    <w:p w:rsidR="00EB2CC2" w:rsidRPr="008C61E6" w:rsidRDefault="00EB2CC2" w:rsidP="008C61E6">
      <w:pPr>
        <w:pStyle w:val="ListParagraph"/>
        <w:numPr>
          <w:ilvl w:val="0"/>
          <w:numId w:val="12"/>
        </w:numPr>
        <w:spacing w:after="0"/>
        <w:jc w:val="both"/>
        <w:rPr>
          <w:rFonts w:ascii="Times New Roman" w:hAnsi="Times New Roman" w:cs="Times New Roman"/>
          <w:b/>
          <w:sz w:val="20"/>
          <w:szCs w:val="20"/>
        </w:rPr>
      </w:pPr>
      <w:r w:rsidRPr="008C61E6">
        <w:rPr>
          <w:rFonts w:ascii="Times New Roman" w:hAnsi="Times New Roman" w:cs="Times New Roman"/>
          <w:sz w:val="20"/>
          <w:szCs w:val="20"/>
        </w:rPr>
        <w:t>VAS</w:t>
      </w:r>
    </w:p>
    <w:p w:rsidR="00EB2CC2" w:rsidRPr="008C61E6" w:rsidRDefault="006B3D5D" w:rsidP="008C61E6">
      <w:pPr>
        <w:pStyle w:val="ListParagraph"/>
        <w:numPr>
          <w:ilvl w:val="0"/>
          <w:numId w:val="12"/>
        </w:numPr>
        <w:spacing w:after="0"/>
        <w:jc w:val="both"/>
        <w:rPr>
          <w:rFonts w:ascii="Times New Roman" w:hAnsi="Times New Roman" w:cs="Times New Roman"/>
          <w:b/>
          <w:sz w:val="20"/>
          <w:szCs w:val="20"/>
        </w:rPr>
      </w:pPr>
      <w:r w:rsidRPr="008C61E6">
        <w:rPr>
          <w:rFonts w:ascii="Times New Roman" w:hAnsi="Times New Roman" w:cs="Times New Roman"/>
          <w:sz w:val="20"/>
          <w:szCs w:val="20"/>
        </w:rPr>
        <w:t>FIM</w:t>
      </w:r>
    </w:p>
    <w:p w:rsidR="00EB2CC2" w:rsidRPr="008C61E6" w:rsidRDefault="006B3D5D" w:rsidP="008C61E6">
      <w:pPr>
        <w:pStyle w:val="ListParagraph"/>
        <w:numPr>
          <w:ilvl w:val="0"/>
          <w:numId w:val="12"/>
        </w:numPr>
        <w:spacing w:after="0"/>
        <w:jc w:val="both"/>
        <w:rPr>
          <w:rFonts w:ascii="Times New Roman" w:hAnsi="Times New Roman" w:cs="Times New Roman"/>
          <w:b/>
          <w:sz w:val="20"/>
          <w:szCs w:val="20"/>
        </w:rPr>
      </w:pPr>
      <w:r w:rsidRPr="008C61E6">
        <w:rPr>
          <w:rFonts w:ascii="Times New Roman" w:hAnsi="Times New Roman" w:cs="Times New Roman"/>
          <w:sz w:val="20"/>
          <w:szCs w:val="20"/>
        </w:rPr>
        <w:t>ROM of Right Knee</w:t>
      </w:r>
    </w:p>
    <w:p w:rsidR="006A44C7" w:rsidRPr="008C61E6" w:rsidRDefault="008C68A6" w:rsidP="008C61E6">
      <w:pPr>
        <w:pStyle w:val="ListParagraph"/>
        <w:numPr>
          <w:ilvl w:val="0"/>
          <w:numId w:val="12"/>
        </w:numPr>
        <w:spacing w:after="0"/>
        <w:jc w:val="both"/>
        <w:rPr>
          <w:rFonts w:ascii="Times New Roman" w:hAnsi="Times New Roman" w:cs="Times New Roman"/>
          <w:b/>
          <w:sz w:val="20"/>
          <w:szCs w:val="20"/>
        </w:rPr>
      </w:pPr>
      <w:r w:rsidRPr="008C61E6">
        <w:rPr>
          <w:rFonts w:ascii="Times New Roman" w:hAnsi="Times New Roman" w:cs="Times New Roman"/>
          <w:sz w:val="20"/>
          <w:szCs w:val="20"/>
        </w:rPr>
        <w:t>Measurement of thigh and calf circumference</w:t>
      </w:r>
    </w:p>
    <w:p w:rsidR="00EB2CC2" w:rsidRPr="008C61E6" w:rsidRDefault="005F2B09" w:rsidP="008C61E6">
      <w:pPr>
        <w:spacing w:after="0" w:line="240" w:lineRule="auto"/>
        <w:jc w:val="both"/>
        <w:rPr>
          <w:rFonts w:ascii="Times New Roman" w:hAnsi="Times New Roman" w:cs="Times New Roman"/>
          <w:b/>
          <w:sz w:val="20"/>
          <w:szCs w:val="20"/>
        </w:rPr>
      </w:pPr>
      <w:r w:rsidRPr="008C61E6">
        <w:rPr>
          <w:rFonts w:ascii="Times New Roman" w:hAnsi="Times New Roman" w:cs="Times New Roman"/>
          <w:b/>
          <w:sz w:val="20"/>
          <w:szCs w:val="20"/>
        </w:rPr>
        <w:t>Planning E</w:t>
      </w:r>
      <w:r w:rsidR="00EB2CC2" w:rsidRPr="008C61E6">
        <w:rPr>
          <w:rFonts w:ascii="Times New Roman" w:hAnsi="Times New Roman" w:cs="Times New Roman"/>
          <w:b/>
          <w:sz w:val="20"/>
          <w:szCs w:val="20"/>
        </w:rPr>
        <w:t xml:space="preserve">ducation : </w:t>
      </w:r>
    </w:p>
    <w:p w:rsidR="00EB2CC2" w:rsidRPr="008C61E6" w:rsidRDefault="00EB2CC2" w:rsidP="008C61E6">
      <w:pPr>
        <w:pStyle w:val="ListParagraph"/>
        <w:numPr>
          <w:ilvl w:val="0"/>
          <w:numId w:val="12"/>
        </w:numPr>
        <w:autoSpaceDE w:val="0"/>
        <w:autoSpaceDN w:val="0"/>
        <w:adjustRightInd w:val="0"/>
        <w:spacing w:after="0"/>
        <w:rPr>
          <w:rFonts w:ascii="Times New Roman" w:hAnsi="Times New Roman" w:cs="Times New Roman"/>
          <w:color w:val="000000"/>
          <w:sz w:val="20"/>
          <w:szCs w:val="20"/>
        </w:rPr>
      </w:pPr>
      <w:r w:rsidRPr="008C61E6">
        <w:rPr>
          <w:rFonts w:ascii="Times New Roman" w:hAnsi="Times New Roman" w:cs="Times New Roman"/>
          <w:color w:val="000000"/>
          <w:sz w:val="20"/>
          <w:szCs w:val="20"/>
        </w:rPr>
        <w:t xml:space="preserve">Explain about </w:t>
      </w:r>
      <w:r w:rsidR="00E21586" w:rsidRPr="008C61E6">
        <w:rPr>
          <w:rFonts w:ascii="Times New Roman" w:hAnsi="Times New Roman" w:cs="Times New Roman"/>
          <w:color w:val="000000"/>
          <w:sz w:val="20"/>
          <w:szCs w:val="20"/>
        </w:rPr>
        <w:t>his</w:t>
      </w:r>
      <w:r w:rsidRPr="008C61E6">
        <w:rPr>
          <w:rFonts w:ascii="Times New Roman" w:hAnsi="Times New Roman" w:cs="Times New Roman"/>
          <w:color w:val="000000"/>
          <w:sz w:val="20"/>
          <w:szCs w:val="20"/>
        </w:rPr>
        <w:t xml:space="preserve"> c</w:t>
      </w:r>
      <w:r w:rsidR="00E21586" w:rsidRPr="008C61E6">
        <w:rPr>
          <w:rFonts w:ascii="Times New Roman" w:hAnsi="Times New Roman" w:cs="Times New Roman"/>
          <w:color w:val="000000"/>
          <w:sz w:val="20"/>
          <w:szCs w:val="20"/>
        </w:rPr>
        <w:t>ondition &amp; therapy given to him</w:t>
      </w:r>
    </w:p>
    <w:p w:rsidR="006A44C7" w:rsidRPr="008C61E6" w:rsidRDefault="00EB2CC2" w:rsidP="008C61E6">
      <w:pPr>
        <w:pStyle w:val="ListParagraph"/>
        <w:numPr>
          <w:ilvl w:val="0"/>
          <w:numId w:val="12"/>
        </w:numPr>
        <w:autoSpaceDE w:val="0"/>
        <w:autoSpaceDN w:val="0"/>
        <w:adjustRightInd w:val="0"/>
        <w:spacing w:after="0"/>
        <w:rPr>
          <w:rFonts w:ascii="Times New Roman" w:hAnsi="Times New Roman" w:cs="Times New Roman"/>
          <w:color w:val="000000"/>
          <w:sz w:val="20"/>
          <w:szCs w:val="20"/>
        </w:rPr>
      </w:pPr>
      <w:r w:rsidRPr="008C61E6">
        <w:rPr>
          <w:rFonts w:ascii="Times New Roman" w:hAnsi="Times New Roman" w:cs="Times New Roman"/>
          <w:color w:val="000000"/>
          <w:sz w:val="20"/>
          <w:szCs w:val="20"/>
        </w:rPr>
        <w:t xml:space="preserve">Continue strengthening and </w:t>
      </w:r>
      <w:r w:rsidR="00E21586" w:rsidRPr="008C61E6">
        <w:rPr>
          <w:rFonts w:ascii="Times New Roman" w:hAnsi="Times New Roman" w:cs="Times New Roman"/>
          <w:color w:val="000000"/>
          <w:sz w:val="20"/>
          <w:szCs w:val="20"/>
        </w:rPr>
        <w:t xml:space="preserve">ROM exercise at home. </w:t>
      </w:r>
      <w:r w:rsidRPr="008C61E6">
        <w:rPr>
          <w:rFonts w:ascii="Times New Roman" w:hAnsi="Times New Roman" w:cs="Times New Roman"/>
          <w:color w:val="000000"/>
          <w:sz w:val="20"/>
          <w:szCs w:val="20"/>
        </w:rPr>
        <w:t>Hydrate before &amp; rehydrate after each exercise</w:t>
      </w:r>
      <w:r w:rsidR="006A44C7" w:rsidRPr="008C61E6">
        <w:rPr>
          <w:rFonts w:ascii="Times New Roman" w:hAnsi="Times New Roman" w:cs="Times New Roman"/>
          <w:color w:val="000000"/>
          <w:sz w:val="20"/>
          <w:szCs w:val="20"/>
        </w:rPr>
        <w:t xml:space="preserve"> session to prevent dehydration.</w:t>
      </w:r>
    </w:p>
    <w:p w:rsidR="006A44C7" w:rsidRPr="008C61E6" w:rsidRDefault="006A44C7" w:rsidP="008C61E6">
      <w:pPr>
        <w:pStyle w:val="Default"/>
        <w:numPr>
          <w:ilvl w:val="0"/>
          <w:numId w:val="12"/>
        </w:numPr>
        <w:rPr>
          <w:sz w:val="20"/>
          <w:szCs w:val="20"/>
        </w:rPr>
      </w:pPr>
      <w:r w:rsidRPr="008C61E6">
        <w:rPr>
          <w:sz w:val="20"/>
          <w:szCs w:val="20"/>
        </w:rPr>
        <w:t xml:space="preserve">Routinely control at PMR Departement </w:t>
      </w:r>
    </w:p>
    <w:p w:rsidR="006A44C7" w:rsidRPr="008C61E6" w:rsidRDefault="006A44C7" w:rsidP="008C61E6">
      <w:pPr>
        <w:pStyle w:val="Default"/>
        <w:rPr>
          <w:sz w:val="20"/>
          <w:szCs w:val="20"/>
        </w:rPr>
      </w:pPr>
    </w:p>
    <w:p w:rsidR="006A44C7" w:rsidRPr="008C61E6" w:rsidRDefault="006A44C7" w:rsidP="008C61E6">
      <w:pPr>
        <w:pStyle w:val="Default"/>
        <w:rPr>
          <w:b/>
          <w:sz w:val="20"/>
          <w:szCs w:val="20"/>
        </w:rPr>
      </w:pPr>
      <w:r w:rsidRPr="008C61E6">
        <w:rPr>
          <w:b/>
          <w:sz w:val="20"/>
          <w:szCs w:val="20"/>
        </w:rPr>
        <w:t>VIII. PROGNOSIS</w:t>
      </w:r>
    </w:p>
    <w:p w:rsidR="006A44C7" w:rsidRPr="008C61E6" w:rsidRDefault="006A44C7" w:rsidP="008C61E6">
      <w:pPr>
        <w:pStyle w:val="ListParagraph"/>
        <w:numPr>
          <w:ilvl w:val="0"/>
          <w:numId w:val="18"/>
        </w:numPr>
        <w:tabs>
          <w:tab w:val="left" w:pos="567"/>
          <w:tab w:val="left" w:pos="851"/>
        </w:tabs>
        <w:autoSpaceDE w:val="0"/>
        <w:autoSpaceDN w:val="0"/>
        <w:adjustRightInd w:val="0"/>
        <w:spacing w:after="0"/>
        <w:jc w:val="both"/>
        <w:rPr>
          <w:rFonts w:ascii="Times New Roman" w:hAnsi="Times New Roman" w:cs="Times New Roman"/>
          <w:sz w:val="20"/>
          <w:szCs w:val="20"/>
        </w:rPr>
      </w:pPr>
      <w:r w:rsidRPr="008C61E6">
        <w:rPr>
          <w:rFonts w:ascii="Times New Roman" w:hAnsi="Times New Roman" w:cs="Times New Roman"/>
          <w:sz w:val="20"/>
          <w:szCs w:val="20"/>
        </w:rPr>
        <w:t>ad vitam</w:t>
      </w:r>
      <w:r w:rsidRPr="008C61E6">
        <w:rPr>
          <w:rFonts w:ascii="Times New Roman" w:hAnsi="Times New Roman" w:cs="Times New Roman"/>
          <w:sz w:val="20"/>
          <w:szCs w:val="20"/>
        </w:rPr>
        <w:tab/>
      </w:r>
      <w:r w:rsidRPr="008C61E6">
        <w:rPr>
          <w:rFonts w:ascii="Times New Roman" w:hAnsi="Times New Roman" w:cs="Times New Roman"/>
          <w:sz w:val="20"/>
          <w:szCs w:val="20"/>
        </w:rPr>
        <w:tab/>
        <w:t>: bonam</w:t>
      </w:r>
    </w:p>
    <w:p w:rsidR="006A44C7" w:rsidRPr="008C61E6" w:rsidRDefault="006A44C7" w:rsidP="008C61E6">
      <w:pPr>
        <w:pStyle w:val="ListParagraph"/>
        <w:numPr>
          <w:ilvl w:val="0"/>
          <w:numId w:val="18"/>
        </w:numPr>
        <w:tabs>
          <w:tab w:val="left" w:pos="567"/>
          <w:tab w:val="left" w:pos="851"/>
        </w:tabs>
        <w:autoSpaceDE w:val="0"/>
        <w:autoSpaceDN w:val="0"/>
        <w:adjustRightInd w:val="0"/>
        <w:spacing w:after="0"/>
        <w:jc w:val="both"/>
        <w:rPr>
          <w:rFonts w:ascii="Times New Roman" w:hAnsi="Times New Roman" w:cs="Times New Roman"/>
          <w:sz w:val="20"/>
          <w:szCs w:val="20"/>
        </w:rPr>
      </w:pPr>
      <w:r w:rsidRPr="008C61E6">
        <w:rPr>
          <w:rFonts w:ascii="Times New Roman" w:hAnsi="Times New Roman" w:cs="Times New Roman"/>
          <w:sz w:val="20"/>
          <w:szCs w:val="20"/>
        </w:rPr>
        <w:t>ad functionam</w:t>
      </w:r>
      <w:r w:rsidRPr="008C61E6">
        <w:rPr>
          <w:rFonts w:ascii="Times New Roman" w:hAnsi="Times New Roman" w:cs="Times New Roman"/>
          <w:sz w:val="20"/>
          <w:szCs w:val="20"/>
        </w:rPr>
        <w:tab/>
        <w:t>: dubia ad bonam</w:t>
      </w:r>
    </w:p>
    <w:p w:rsidR="007D19F4" w:rsidRPr="004E738C" w:rsidRDefault="006A44C7" w:rsidP="008C61E6">
      <w:pPr>
        <w:pStyle w:val="ListParagraph"/>
        <w:numPr>
          <w:ilvl w:val="0"/>
          <w:numId w:val="18"/>
        </w:numPr>
        <w:tabs>
          <w:tab w:val="left" w:pos="567"/>
          <w:tab w:val="left" w:pos="851"/>
        </w:tabs>
        <w:autoSpaceDE w:val="0"/>
        <w:autoSpaceDN w:val="0"/>
        <w:adjustRightInd w:val="0"/>
        <w:spacing w:after="0"/>
        <w:jc w:val="both"/>
        <w:rPr>
          <w:rFonts w:ascii="Times New Roman" w:hAnsi="Times New Roman" w:cs="Times New Roman"/>
          <w:sz w:val="20"/>
          <w:szCs w:val="20"/>
        </w:rPr>
      </w:pPr>
      <w:r w:rsidRPr="008C61E6">
        <w:rPr>
          <w:rFonts w:ascii="Times New Roman" w:hAnsi="Times New Roman" w:cs="Times New Roman"/>
          <w:sz w:val="20"/>
          <w:szCs w:val="20"/>
        </w:rPr>
        <w:t>ad sanationam</w:t>
      </w:r>
      <w:r w:rsidRPr="008C61E6">
        <w:rPr>
          <w:rFonts w:ascii="Times New Roman" w:hAnsi="Times New Roman" w:cs="Times New Roman"/>
          <w:sz w:val="20"/>
          <w:szCs w:val="20"/>
        </w:rPr>
        <w:tab/>
        <w:t>: dubia ad bonam</w:t>
      </w:r>
    </w:p>
    <w:p w:rsidR="007D19F4" w:rsidRPr="008C61E6" w:rsidRDefault="007D19F4" w:rsidP="008C61E6">
      <w:pPr>
        <w:tabs>
          <w:tab w:val="left" w:pos="567"/>
          <w:tab w:val="left" w:pos="851"/>
        </w:tabs>
        <w:autoSpaceDE w:val="0"/>
        <w:autoSpaceDN w:val="0"/>
        <w:adjustRightInd w:val="0"/>
        <w:spacing w:after="0" w:line="240" w:lineRule="auto"/>
        <w:jc w:val="both"/>
        <w:rPr>
          <w:rFonts w:ascii="Times New Roman" w:hAnsi="Times New Roman" w:cs="Times New Roman"/>
          <w:sz w:val="20"/>
          <w:szCs w:val="20"/>
        </w:rPr>
      </w:pPr>
    </w:p>
    <w:p w:rsidR="00074099" w:rsidRDefault="00074099" w:rsidP="008C61E6">
      <w:pPr>
        <w:tabs>
          <w:tab w:val="left" w:pos="567"/>
          <w:tab w:val="left" w:pos="851"/>
        </w:tabs>
        <w:autoSpaceDE w:val="0"/>
        <w:autoSpaceDN w:val="0"/>
        <w:adjustRightInd w:val="0"/>
        <w:spacing w:after="0" w:line="240" w:lineRule="auto"/>
        <w:jc w:val="both"/>
        <w:rPr>
          <w:rFonts w:ascii="Times New Roman" w:hAnsi="Times New Roman" w:cs="Times New Roman"/>
          <w:b/>
          <w:sz w:val="20"/>
          <w:szCs w:val="20"/>
        </w:rPr>
      </w:pPr>
    </w:p>
    <w:p w:rsidR="00074099" w:rsidRDefault="00074099" w:rsidP="008C61E6">
      <w:pPr>
        <w:tabs>
          <w:tab w:val="left" w:pos="567"/>
          <w:tab w:val="left" w:pos="851"/>
        </w:tabs>
        <w:autoSpaceDE w:val="0"/>
        <w:autoSpaceDN w:val="0"/>
        <w:adjustRightInd w:val="0"/>
        <w:spacing w:after="0" w:line="240" w:lineRule="auto"/>
        <w:jc w:val="both"/>
        <w:rPr>
          <w:rFonts w:ascii="Times New Roman" w:hAnsi="Times New Roman" w:cs="Times New Roman"/>
          <w:b/>
          <w:sz w:val="20"/>
          <w:szCs w:val="20"/>
        </w:rPr>
        <w:sectPr w:rsidR="00074099" w:rsidSect="008C61E6">
          <w:type w:val="continuous"/>
          <w:pgSz w:w="12240" w:h="15840"/>
          <w:pgMar w:top="1701" w:right="1701" w:bottom="1701" w:left="2268" w:header="720" w:footer="720" w:gutter="0"/>
          <w:cols w:num="2" w:space="720"/>
          <w:docGrid w:linePitch="360"/>
        </w:sectPr>
      </w:pPr>
    </w:p>
    <w:p w:rsidR="006A44C7" w:rsidRPr="008C61E6" w:rsidRDefault="001F2986" w:rsidP="008C61E6">
      <w:pPr>
        <w:tabs>
          <w:tab w:val="left" w:pos="567"/>
          <w:tab w:val="left" w:pos="851"/>
        </w:tabs>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Table 7.</w:t>
      </w:r>
      <w:r w:rsidR="006A44C7" w:rsidRPr="008C61E6">
        <w:rPr>
          <w:rFonts w:ascii="Times New Roman" w:hAnsi="Times New Roman" w:cs="Times New Roman"/>
          <w:b/>
          <w:sz w:val="20"/>
          <w:szCs w:val="20"/>
        </w:rPr>
        <w:t xml:space="preserve"> PROGRESS NOTE</w:t>
      </w:r>
    </w:p>
    <w:p w:rsidR="00074099" w:rsidRDefault="00074099" w:rsidP="008C61E6">
      <w:pPr>
        <w:autoSpaceDE w:val="0"/>
        <w:autoSpaceDN w:val="0"/>
        <w:adjustRightInd w:val="0"/>
        <w:rPr>
          <w:rFonts w:ascii="Times New Roman" w:hAnsi="Times New Roman" w:cs="Times New Roman"/>
          <w:b/>
          <w:color w:val="000000"/>
          <w:sz w:val="20"/>
          <w:szCs w:val="20"/>
        </w:rPr>
        <w:sectPr w:rsidR="00074099" w:rsidSect="00074099">
          <w:type w:val="continuous"/>
          <w:pgSz w:w="12240" w:h="15840"/>
          <w:pgMar w:top="1701" w:right="1701" w:bottom="1701" w:left="2268" w:header="720" w:footer="720" w:gutter="0"/>
          <w:cols w:space="720"/>
          <w:docGrid w:linePitch="360"/>
        </w:sectPr>
      </w:pPr>
    </w:p>
    <w:tbl>
      <w:tblPr>
        <w:tblStyle w:val="PlainTable2"/>
        <w:tblW w:w="0" w:type="auto"/>
        <w:tblLook w:val="04A0" w:firstRow="1" w:lastRow="0" w:firstColumn="1" w:lastColumn="0" w:noHBand="0" w:noVBand="1"/>
      </w:tblPr>
      <w:tblGrid>
        <w:gridCol w:w="421"/>
        <w:gridCol w:w="7506"/>
      </w:tblGrid>
      <w:tr w:rsidR="006A44C7" w:rsidRPr="001F2986" w:rsidTr="001F2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7" w:type="dxa"/>
            <w:gridSpan w:val="2"/>
          </w:tcPr>
          <w:p w:rsidR="006A44C7" w:rsidRPr="001F2986" w:rsidRDefault="006A44C7" w:rsidP="008C61E6">
            <w:pPr>
              <w:autoSpaceDE w:val="0"/>
              <w:autoSpaceDN w:val="0"/>
              <w:adjustRightInd w:val="0"/>
              <w:rPr>
                <w:rFonts w:ascii="Times New Roman" w:hAnsi="Times New Roman" w:cs="Times New Roman"/>
                <w:b w:val="0"/>
                <w:color w:val="000000"/>
                <w:sz w:val="20"/>
                <w:szCs w:val="20"/>
              </w:rPr>
            </w:pPr>
            <w:r w:rsidRPr="001F2986">
              <w:rPr>
                <w:rFonts w:ascii="Times New Roman" w:hAnsi="Times New Roman" w:cs="Times New Roman"/>
                <w:b w:val="0"/>
                <w:color w:val="000000"/>
                <w:sz w:val="20"/>
                <w:szCs w:val="20"/>
              </w:rPr>
              <w:t>Follow up : August 28</w:t>
            </w:r>
            <w:r w:rsidRPr="001F2986">
              <w:rPr>
                <w:rFonts w:ascii="Times New Roman" w:hAnsi="Times New Roman" w:cs="Times New Roman"/>
                <w:b w:val="0"/>
                <w:color w:val="000000"/>
                <w:sz w:val="20"/>
                <w:szCs w:val="20"/>
                <w:vertAlign w:val="superscript"/>
              </w:rPr>
              <w:t>th</w:t>
            </w:r>
            <w:r w:rsidRPr="001F2986">
              <w:rPr>
                <w:rFonts w:ascii="Times New Roman" w:hAnsi="Times New Roman" w:cs="Times New Roman"/>
                <w:b w:val="0"/>
                <w:color w:val="000000"/>
                <w:sz w:val="20"/>
                <w:szCs w:val="20"/>
              </w:rPr>
              <w:t xml:space="preserve"> 2017</w:t>
            </w:r>
            <w:r w:rsidR="008C68A6" w:rsidRPr="001F2986">
              <w:rPr>
                <w:rFonts w:ascii="Times New Roman" w:hAnsi="Times New Roman" w:cs="Times New Roman"/>
                <w:b w:val="0"/>
                <w:color w:val="000000"/>
                <w:sz w:val="20"/>
                <w:szCs w:val="20"/>
              </w:rPr>
              <w:t xml:space="preserve"> (12 weeks post back slap)</w:t>
            </w:r>
          </w:p>
        </w:tc>
      </w:tr>
      <w:tr w:rsidR="006A44C7" w:rsidRPr="001F2986" w:rsidTr="001F2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rsidR="006A44C7" w:rsidRPr="001F2986" w:rsidRDefault="006A44C7" w:rsidP="008C61E6">
            <w:pPr>
              <w:autoSpaceDE w:val="0"/>
              <w:autoSpaceDN w:val="0"/>
              <w:adjustRightInd w:val="0"/>
              <w:jc w:val="center"/>
              <w:rPr>
                <w:rFonts w:ascii="Times New Roman" w:hAnsi="Times New Roman" w:cs="Times New Roman"/>
                <w:b w:val="0"/>
                <w:color w:val="000000"/>
                <w:sz w:val="20"/>
                <w:szCs w:val="20"/>
              </w:rPr>
            </w:pPr>
            <w:r w:rsidRPr="001F2986">
              <w:rPr>
                <w:rFonts w:ascii="Times New Roman" w:hAnsi="Times New Roman" w:cs="Times New Roman"/>
                <w:b w:val="0"/>
                <w:color w:val="000000"/>
                <w:sz w:val="20"/>
                <w:szCs w:val="20"/>
              </w:rPr>
              <w:t>S</w:t>
            </w:r>
          </w:p>
        </w:tc>
        <w:tc>
          <w:tcPr>
            <w:tcW w:w="7506" w:type="dxa"/>
          </w:tcPr>
          <w:p w:rsidR="006A44C7" w:rsidRPr="001F2986" w:rsidRDefault="008C68A6" w:rsidP="008C61E6">
            <w:pPr>
              <w:pStyle w:val="ListParagraph"/>
              <w:numPr>
                <w:ilvl w:val="0"/>
                <w:numId w:val="12"/>
              </w:num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 xml:space="preserve">No </w:t>
            </w:r>
            <w:r w:rsidR="002B001C" w:rsidRPr="001F2986">
              <w:rPr>
                <w:rFonts w:ascii="Times New Roman" w:hAnsi="Times New Roman" w:cs="Times New Roman"/>
                <w:color w:val="000000"/>
                <w:sz w:val="20"/>
                <w:szCs w:val="20"/>
              </w:rPr>
              <w:t>p</w:t>
            </w:r>
            <w:r w:rsidR="006A44C7" w:rsidRPr="001F2986">
              <w:rPr>
                <w:rFonts w:ascii="Times New Roman" w:hAnsi="Times New Roman" w:cs="Times New Roman"/>
                <w:color w:val="000000"/>
                <w:sz w:val="20"/>
                <w:szCs w:val="20"/>
              </w:rPr>
              <w:t>ain on the</w:t>
            </w:r>
            <w:r w:rsidR="00094C3A" w:rsidRPr="001F2986">
              <w:rPr>
                <w:rFonts w:ascii="Times New Roman" w:hAnsi="Times New Roman" w:cs="Times New Roman"/>
                <w:color w:val="000000"/>
                <w:sz w:val="20"/>
                <w:szCs w:val="20"/>
              </w:rPr>
              <w:t xml:space="preserve"> right</w:t>
            </w:r>
            <w:r w:rsidR="006A44C7" w:rsidRPr="001F2986">
              <w:rPr>
                <w:rFonts w:ascii="Times New Roman" w:hAnsi="Times New Roman" w:cs="Times New Roman"/>
                <w:color w:val="000000"/>
                <w:sz w:val="20"/>
                <w:szCs w:val="20"/>
              </w:rPr>
              <w:t xml:space="preserve"> </w:t>
            </w:r>
            <w:r w:rsidRPr="001F2986">
              <w:rPr>
                <w:rFonts w:ascii="Times New Roman" w:hAnsi="Times New Roman" w:cs="Times New Roman"/>
                <w:color w:val="000000"/>
                <w:sz w:val="20"/>
                <w:szCs w:val="20"/>
              </w:rPr>
              <w:t xml:space="preserve">knee </w:t>
            </w:r>
          </w:p>
          <w:p w:rsidR="006A44C7" w:rsidRPr="001F2986" w:rsidRDefault="008C68A6" w:rsidP="008C61E6">
            <w:pPr>
              <w:pStyle w:val="ListParagraph"/>
              <w:numPr>
                <w:ilvl w:val="0"/>
                <w:numId w:val="12"/>
              </w:num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Walking with the help of bilateral axillary crutches</w:t>
            </w:r>
          </w:p>
        </w:tc>
      </w:tr>
      <w:tr w:rsidR="006A44C7" w:rsidRPr="001F2986" w:rsidTr="001F2986">
        <w:tc>
          <w:tcPr>
            <w:cnfStyle w:val="001000000000" w:firstRow="0" w:lastRow="0" w:firstColumn="1" w:lastColumn="0" w:oddVBand="0" w:evenVBand="0" w:oddHBand="0" w:evenHBand="0" w:firstRowFirstColumn="0" w:firstRowLastColumn="0" w:lastRowFirstColumn="0" w:lastRowLastColumn="0"/>
            <w:tcW w:w="421" w:type="dxa"/>
          </w:tcPr>
          <w:p w:rsidR="006A44C7" w:rsidRPr="001F2986" w:rsidRDefault="006A44C7" w:rsidP="008C61E6">
            <w:pPr>
              <w:autoSpaceDE w:val="0"/>
              <w:autoSpaceDN w:val="0"/>
              <w:adjustRightInd w:val="0"/>
              <w:jc w:val="center"/>
              <w:rPr>
                <w:rFonts w:ascii="Times New Roman" w:hAnsi="Times New Roman" w:cs="Times New Roman"/>
                <w:b w:val="0"/>
                <w:color w:val="000000"/>
                <w:sz w:val="20"/>
                <w:szCs w:val="20"/>
              </w:rPr>
            </w:pPr>
            <w:r w:rsidRPr="001F2986">
              <w:rPr>
                <w:rFonts w:ascii="Times New Roman" w:hAnsi="Times New Roman" w:cs="Times New Roman"/>
                <w:b w:val="0"/>
                <w:color w:val="000000"/>
                <w:sz w:val="20"/>
                <w:szCs w:val="20"/>
              </w:rPr>
              <w:t>O</w:t>
            </w:r>
          </w:p>
        </w:tc>
        <w:tc>
          <w:tcPr>
            <w:tcW w:w="7506" w:type="dxa"/>
          </w:tcPr>
          <w:p w:rsidR="006A44C7" w:rsidRPr="001F2986" w:rsidRDefault="006A44C7" w:rsidP="008C61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 xml:space="preserve">Local status of </w:t>
            </w:r>
            <w:r w:rsidR="008C68A6" w:rsidRPr="001F2986">
              <w:rPr>
                <w:rFonts w:ascii="Times New Roman" w:hAnsi="Times New Roman" w:cs="Times New Roman"/>
                <w:color w:val="000000"/>
                <w:sz w:val="20"/>
                <w:szCs w:val="20"/>
              </w:rPr>
              <w:t>right lower limb</w:t>
            </w:r>
          </w:p>
          <w:p w:rsidR="008C68A6" w:rsidRPr="001F2986" w:rsidRDefault="008C68A6"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1F2986">
              <w:rPr>
                <w:rFonts w:ascii="Times New Roman" w:eastAsia="Times New Roman" w:hAnsi="Times New Roman" w:cs="Times New Roman"/>
                <w:color w:val="212121"/>
                <w:sz w:val="20"/>
                <w:szCs w:val="20"/>
              </w:rPr>
              <w:t>Inspection : Swelling (-/-), Muscle Atrophy of Right Thigh and Calf (+/-)</w:t>
            </w:r>
          </w:p>
          <w:p w:rsidR="008C68A6" w:rsidRPr="001F2986" w:rsidRDefault="008C68A6"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1F2986">
              <w:rPr>
                <w:rFonts w:ascii="Times New Roman" w:eastAsia="Times New Roman" w:hAnsi="Times New Roman" w:cs="Times New Roman"/>
                <w:color w:val="212121"/>
                <w:sz w:val="20"/>
                <w:szCs w:val="20"/>
              </w:rPr>
              <w:t>Palpation</w:t>
            </w:r>
            <w:r w:rsidRPr="001F2986">
              <w:rPr>
                <w:rFonts w:ascii="Times New Roman" w:eastAsia="Times New Roman" w:hAnsi="Times New Roman" w:cs="Times New Roman"/>
                <w:color w:val="212121"/>
                <w:sz w:val="20"/>
                <w:szCs w:val="20"/>
              </w:rPr>
              <w:tab/>
              <w:t xml:space="preserve">:  </w:t>
            </w:r>
          </w:p>
          <w:p w:rsidR="008C68A6" w:rsidRPr="001F2986" w:rsidRDefault="008C68A6" w:rsidP="008C61E6">
            <w:pPr>
              <w:pStyle w:val="ListParagraph"/>
              <w:numPr>
                <w:ilvl w:val="0"/>
                <w:numId w:val="4"/>
              </w:numPr>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1F2986">
              <w:rPr>
                <w:rFonts w:ascii="Times New Roman" w:hAnsi="Times New Roman" w:cs="Times New Roman"/>
                <w:sz w:val="20"/>
                <w:szCs w:val="20"/>
              </w:rPr>
              <w:t>No tenderness on palpation at the right and left knee</w:t>
            </w:r>
          </w:p>
          <w:p w:rsidR="008C68A6" w:rsidRPr="001F2986" w:rsidRDefault="008C68A6"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1F2986">
              <w:rPr>
                <w:rFonts w:ascii="Times New Roman" w:eastAsia="Times New Roman" w:hAnsi="Times New Roman" w:cs="Times New Roman"/>
                <w:color w:val="212121"/>
                <w:sz w:val="20"/>
                <w:szCs w:val="20"/>
              </w:rPr>
              <w:t xml:space="preserve">Measurement </w:t>
            </w:r>
            <w:r w:rsidRPr="001F2986">
              <w:rPr>
                <w:rFonts w:ascii="Times New Roman" w:eastAsia="Times New Roman" w:hAnsi="Times New Roman" w:cs="Times New Roman"/>
                <w:color w:val="212121"/>
                <w:sz w:val="20"/>
                <w:szCs w:val="20"/>
              </w:rPr>
              <w:tab/>
              <w:t xml:space="preserve">: </w:t>
            </w:r>
          </w:p>
          <w:p w:rsidR="008C68A6" w:rsidRPr="001F2986" w:rsidRDefault="008C68A6" w:rsidP="008C61E6">
            <w:pPr>
              <w:pStyle w:val="ListParagraph"/>
              <w:numPr>
                <w:ilvl w:val="0"/>
                <w:numId w:val="3"/>
              </w:numPr>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1F2986">
              <w:rPr>
                <w:rFonts w:ascii="Times New Roman" w:eastAsia="Times New Roman" w:hAnsi="Times New Roman" w:cs="Times New Roman"/>
                <w:color w:val="212121"/>
                <w:sz w:val="20"/>
                <w:szCs w:val="20"/>
              </w:rPr>
              <w:t>Thigh Circumference  : 51/54</w:t>
            </w:r>
          </w:p>
          <w:p w:rsidR="008C68A6" w:rsidRPr="001F2986" w:rsidRDefault="008C68A6" w:rsidP="008C61E6">
            <w:pPr>
              <w:pStyle w:val="ListParagraph"/>
              <w:numPr>
                <w:ilvl w:val="0"/>
                <w:numId w:val="3"/>
              </w:numPr>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1F2986">
              <w:rPr>
                <w:rFonts w:ascii="Times New Roman" w:eastAsia="Times New Roman" w:hAnsi="Times New Roman" w:cs="Times New Roman"/>
                <w:color w:val="212121"/>
                <w:sz w:val="20"/>
                <w:szCs w:val="20"/>
              </w:rPr>
              <w:t xml:space="preserve">Calf Circumference </w:t>
            </w:r>
            <w:r w:rsidRPr="001F2986">
              <w:rPr>
                <w:rFonts w:ascii="Times New Roman" w:eastAsia="Times New Roman" w:hAnsi="Times New Roman" w:cs="Times New Roman"/>
                <w:color w:val="212121"/>
                <w:sz w:val="20"/>
                <w:szCs w:val="20"/>
              </w:rPr>
              <w:tab/>
              <w:t>: 40.5/42</w:t>
            </w:r>
          </w:p>
          <w:p w:rsidR="006A44C7" w:rsidRPr="001F2986" w:rsidRDefault="008C68A6" w:rsidP="008C61E6">
            <w:pPr>
              <w:pStyle w:val="Default"/>
              <w:jc w:val="both"/>
              <w:cnfStyle w:val="000000000000" w:firstRow="0" w:lastRow="0" w:firstColumn="0" w:lastColumn="0" w:oddVBand="0" w:evenVBand="0" w:oddHBand="0" w:evenHBand="0" w:firstRowFirstColumn="0" w:firstRowLastColumn="0" w:lastRowFirstColumn="0" w:lastRowLastColumn="0"/>
              <w:rPr>
                <w:bCs/>
                <w:sz w:val="20"/>
                <w:szCs w:val="20"/>
              </w:rPr>
            </w:pPr>
            <w:r w:rsidRPr="001F2986">
              <w:rPr>
                <w:bCs/>
                <w:sz w:val="20"/>
                <w:szCs w:val="20"/>
              </w:rPr>
              <w:t xml:space="preserve">ROM right knee </w:t>
            </w:r>
          </w:p>
          <w:p w:rsidR="006A44C7" w:rsidRPr="001F2986" w:rsidRDefault="006A44C7" w:rsidP="008C61E6">
            <w:pPr>
              <w:pStyle w:val="Default"/>
              <w:numPr>
                <w:ilvl w:val="0"/>
                <w:numId w:val="22"/>
              </w:numPr>
              <w:jc w:val="both"/>
              <w:cnfStyle w:val="000000000000" w:firstRow="0" w:lastRow="0" w:firstColumn="0" w:lastColumn="0" w:oddVBand="0" w:evenVBand="0" w:oddHBand="0" w:evenHBand="0" w:firstRowFirstColumn="0" w:firstRowLastColumn="0" w:lastRowFirstColumn="0" w:lastRowLastColumn="0"/>
              <w:rPr>
                <w:bCs/>
                <w:sz w:val="20"/>
                <w:szCs w:val="20"/>
              </w:rPr>
            </w:pPr>
            <w:r w:rsidRPr="001F2986">
              <w:rPr>
                <w:bCs/>
                <w:sz w:val="20"/>
                <w:szCs w:val="20"/>
              </w:rPr>
              <w:t xml:space="preserve">Extension - Flexion : </w:t>
            </w:r>
            <w:r w:rsidR="008C68A6" w:rsidRPr="001F2986">
              <w:rPr>
                <w:bCs/>
                <w:sz w:val="20"/>
                <w:szCs w:val="20"/>
              </w:rPr>
              <w:t>0º - 0 - 11</w:t>
            </w:r>
            <w:r w:rsidRPr="001F2986">
              <w:rPr>
                <w:bCs/>
                <w:sz w:val="20"/>
                <w:szCs w:val="20"/>
              </w:rPr>
              <w:t>0º</w:t>
            </w:r>
          </w:p>
          <w:p w:rsidR="00E011F5" w:rsidRDefault="00E011F5" w:rsidP="008C61E6">
            <w:pPr>
              <w:pStyle w:val="Default"/>
              <w:ind w:left="720"/>
              <w:jc w:val="both"/>
              <w:cnfStyle w:val="000000000000" w:firstRow="0" w:lastRow="0" w:firstColumn="0" w:lastColumn="0" w:oddVBand="0" w:evenVBand="0" w:oddHBand="0" w:evenHBand="0" w:firstRowFirstColumn="0" w:firstRowLastColumn="0" w:lastRowFirstColumn="0" w:lastRowLastColumn="0"/>
              <w:rPr>
                <w:bCs/>
                <w:sz w:val="20"/>
                <w:szCs w:val="20"/>
              </w:rPr>
            </w:pPr>
            <w:r w:rsidRPr="001F2986">
              <w:rPr>
                <w:noProof/>
                <w:sz w:val="20"/>
                <w:szCs w:val="20"/>
                <w:lang w:val="id-ID" w:eastAsia="id-ID"/>
              </w:rPr>
              <w:drawing>
                <wp:inline distT="0" distB="0" distL="0" distR="0" wp14:anchorId="1CD436B7" wp14:editId="1443BABD">
                  <wp:extent cx="2667000" cy="1500554"/>
                  <wp:effectExtent l="0" t="0" r="0" b="4445"/>
                  <wp:docPr id="10" name="Picture 10" descr="C:\Users\Asus\AppData\Local\Microsoft\Windows\INetCache\Content.Word\P_20170810_103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Content.Word\P_20170810_1038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792" cy="1519567"/>
                          </a:xfrm>
                          <a:prstGeom prst="rect">
                            <a:avLst/>
                          </a:prstGeom>
                          <a:noFill/>
                          <a:ln>
                            <a:noFill/>
                          </a:ln>
                        </pic:spPr>
                      </pic:pic>
                    </a:graphicData>
                  </a:graphic>
                </wp:inline>
              </w:drawing>
            </w:r>
          </w:p>
          <w:p w:rsidR="005E3B54" w:rsidRPr="005E3B54" w:rsidRDefault="005E3B54" w:rsidP="008C61E6">
            <w:pPr>
              <w:pStyle w:val="Default"/>
              <w:ind w:left="720"/>
              <w:jc w:val="both"/>
              <w:cnfStyle w:val="000000000000" w:firstRow="0" w:lastRow="0" w:firstColumn="0" w:lastColumn="0" w:oddVBand="0" w:evenVBand="0" w:oddHBand="0" w:evenHBand="0" w:firstRowFirstColumn="0" w:firstRowLastColumn="0" w:lastRowFirstColumn="0" w:lastRowLastColumn="0"/>
              <w:rPr>
                <w:bCs/>
                <w:sz w:val="20"/>
                <w:szCs w:val="20"/>
              </w:rPr>
            </w:pPr>
            <w:r>
              <w:rPr>
                <w:b/>
                <w:bCs/>
                <w:sz w:val="20"/>
                <w:szCs w:val="20"/>
              </w:rPr>
              <w:t xml:space="preserve">Figure 3. </w:t>
            </w:r>
            <w:r>
              <w:rPr>
                <w:bCs/>
                <w:sz w:val="20"/>
                <w:szCs w:val="20"/>
              </w:rPr>
              <w:t>Goniometry</w:t>
            </w:r>
          </w:p>
          <w:p w:rsidR="008C68A6" w:rsidRPr="001F2986" w:rsidRDefault="008C68A6" w:rsidP="008C61E6">
            <w:pPr>
              <w:pStyle w:val="Default"/>
              <w:jc w:val="both"/>
              <w:cnfStyle w:val="000000000000" w:firstRow="0" w:lastRow="0" w:firstColumn="0" w:lastColumn="0" w:oddVBand="0" w:evenVBand="0" w:oddHBand="0" w:evenHBand="0" w:firstRowFirstColumn="0" w:firstRowLastColumn="0" w:lastRowFirstColumn="0" w:lastRowLastColumn="0"/>
              <w:rPr>
                <w:bCs/>
                <w:sz w:val="20"/>
                <w:szCs w:val="20"/>
              </w:rPr>
            </w:pPr>
            <w:r w:rsidRPr="001F2986">
              <w:rPr>
                <w:bCs/>
                <w:sz w:val="20"/>
                <w:szCs w:val="20"/>
              </w:rPr>
              <w:t>FIM</w:t>
            </w:r>
          </w:p>
          <w:tbl>
            <w:tblPr>
              <w:tblStyle w:val="PlainTable2"/>
              <w:tblW w:w="7154" w:type="dxa"/>
              <w:tblLook w:val="04A0" w:firstRow="1" w:lastRow="0" w:firstColumn="1" w:lastColumn="0" w:noHBand="0" w:noVBand="1"/>
            </w:tblPr>
            <w:tblGrid>
              <w:gridCol w:w="3651"/>
              <w:gridCol w:w="2611"/>
              <w:gridCol w:w="892"/>
            </w:tblGrid>
            <w:tr w:rsidR="008C68A6" w:rsidRPr="001F2986" w:rsidTr="001F2986">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jc w:val="center"/>
                    <w:rPr>
                      <w:rFonts w:ascii="Times New Roman" w:hAnsi="Times New Roman" w:cs="Times New Roman"/>
                      <w:b w:val="0"/>
                      <w:sz w:val="20"/>
                      <w:szCs w:val="20"/>
                      <w:u w:val="single"/>
                    </w:rPr>
                  </w:pPr>
                  <w:r w:rsidRPr="001F2986">
                    <w:rPr>
                      <w:rFonts w:ascii="Times New Roman" w:hAnsi="Times New Roman" w:cs="Times New Roman"/>
                      <w:b w:val="0"/>
                      <w:sz w:val="20"/>
                      <w:szCs w:val="20"/>
                      <w:u w:val="single"/>
                    </w:rPr>
                    <w:t>Self care</w:t>
                  </w:r>
                </w:p>
              </w:tc>
              <w:tc>
                <w:tcPr>
                  <w:tcW w:w="2611" w:type="dxa"/>
                </w:tcPr>
                <w:p w:rsidR="008C68A6" w:rsidRPr="001F2986" w:rsidRDefault="008C68A6" w:rsidP="008C61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tcW w:w="892" w:type="dxa"/>
                </w:tcPr>
                <w:p w:rsidR="008C68A6" w:rsidRPr="001F2986" w:rsidRDefault="008C68A6" w:rsidP="008C61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1F2986">
                    <w:rPr>
                      <w:rFonts w:ascii="Times New Roman" w:hAnsi="Times New Roman" w:cs="Times New Roman"/>
                      <w:b w:val="0"/>
                      <w:sz w:val="20"/>
                      <w:szCs w:val="20"/>
                    </w:rPr>
                    <w:t>Score</w:t>
                  </w: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Eating </w:t>
                  </w:r>
                </w:p>
              </w:tc>
              <w:tc>
                <w:tcPr>
                  <w:tcW w:w="2611"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Grooming </w:t>
                  </w:r>
                </w:p>
              </w:tc>
              <w:tc>
                <w:tcPr>
                  <w:tcW w:w="2611"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Bathing </w:t>
                  </w:r>
                </w:p>
              </w:tc>
              <w:tc>
                <w:tcPr>
                  <w:tcW w:w="2611"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Modified Independence</w:t>
                  </w:r>
                </w:p>
              </w:tc>
              <w:tc>
                <w:tcPr>
                  <w:tcW w:w="892"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6</w:t>
                  </w:r>
                </w:p>
              </w:tc>
            </w:tr>
            <w:tr w:rsidR="008C68A6" w:rsidRPr="001F2986" w:rsidTr="001F2986">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Dressing (upper part)</w:t>
                  </w:r>
                </w:p>
              </w:tc>
              <w:tc>
                <w:tcPr>
                  <w:tcW w:w="2611"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Dressing (lower part)</w:t>
                  </w:r>
                </w:p>
              </w:tc>
              <w:tc>
                <w:tcPr>
                  <w:tcW w:w="2611" w:type="dxa"/>
                </w:tcPr>
                <w:p w:rsidR="008C68A6" w:rsidRPr="001F2986" w:rsidRDefault="00D56F01"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D56F01"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u w:val="single"/>
                    </w:rPr>
                  </w:pPr>
                  <w:r w:rsidRPr="001F2986">
                    <w:rPr>
                      <w:rFonts w:ascii="Times New Roman" w:hAnsi="Times New Roman" w:cs="Times New Roman"/>
                      <w:b w:val="0"/>
                      <w:sz w:val="20"/>
                      <w:szCs w:val="20"/>
                    </w:rPr>
                    <w:t>Toileting</w:t>
                  </w:r>
                </w:p>
              </w:tc>
              <w:tc>
                <w:tcPr>
                  <w:tcW w:w="2611" w:type="dxa"/>
                </w:tcPr>
                <w:p w:rsidR="008C68A6" w:rsidRPr="001F2986" w:rsidRDefault="00D56F01"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Modified Independence</w:t>
                  </w:r>
                </w:p>
              </w:tc>
              <w:tc>
                <w:tcPr>
                  <w:tcW w:w="892" w:type="dxa"/>
                </w:tcPr>
                <w:p w:rsidR="008C68A6" w:rsidRPr="001F2986" w:rsidRDefault="00D56F01"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6</w:t>
                  </w: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rPr>
                      <w:rFonts w:ascii="Times New Roman" w:hAnsi="Times New Roman" w:cs="Times New Roman"/>
                      <w:b w:val="0"/>
                      <w:sz w:val="20"/>
                      <w:szCs w:val="20"/>
                      <w:u w:val="single"/>
                    </w:rPr>
                  </w:pPr>
                  <w:r w:rsidRPr="001F2986">
                    <w:rPr>
                      <w:rFonts w:ascii="Times New Roman" w:hAnsi="Times New Roman" w:cs="Times New Roman"/>
                      <w:b w:val="0"/>
                      <w:sz w:val="20"/>
                      <w:szCs w:val="20"/>
                      <w:u w:val="single"/>
                    </w:rPr>
                    <w:t xml:space="preserve">Sphincters </w:t>
                  </w:r>
                </w:p>
              </w:tc>
              <w:tc>
                <w:tcPr>
                  <w:tcW w:w="2611"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92"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C68A6" w:rsidRPr="001F2986" w:rsidTr="001F2986">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Bladder management </w:t>
                  </w:r>
                </w:p>
              </w:tc>
              <w:tc>
                <w:tcPr>
                  <w:tcW w:w="2611"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Bowel management </w:t>
                  </w:r>
                </w:p>
              </w:tc>
              <w:tc>
                <w:tcPr>
                  <w:tcW w:w="2611"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rPr>
                      <w:rFonts w:ascii="Times New Roman" w:hAnsi="Times New Roman" w:cs="Times New Roman"/>
                      <w:b w:val="0"/>
                      <w:sz w:val="20"/>
                      <w:szCs w:val="20"/>
                      <w:u w:val="single"/>
                    </w:rPr>
                  </w:pPr>
                  <w:r w:rsidRPr="001F2986">
                    <w:rPr>
                      <w:rFonts w:ascii="Times New Roman" w:hAnsi="Times New Roman" w:cs="Times New Roman"/>
                      <w:b w:val="0"/>
                      <w:sz w:val="20"/>
                      <w:szCs w:val="20"/>
                      <w:u w:val="single"/>
                    </w:rPr>
                    <w:t xml:space="preserve">Transfer </w:t>
                  </w:r>
                </w:p>
              </w:tc>
              <w:tc>
                <w:tcPr>
                  <w:tcW w:w="2611"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Transfer: chair/wheelchair</w:t>
                  </w:r>
                </w:p>
              </w:tc>
              <w:tc>
                <w:tcPr>
                  <w:tcW w:w="2611" w:type="dxa"/>
                </w:tcPr>
                <w:p w:rsidR="008C68A6" w:rsidRPr="001F2986" w:rsidRDefault="00D56F01"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Modified Independence</w:t>
                  </w:r>
                </w:p>
              </w:tc>
              <w:tc>
                <w:tcPr>
                  <w:tcW w:w="892" w:type="dxa"/>
                </w:tcPr>
                <w:p w:rsidR="008C68A6" w:rsidRPr="001F2986" w:rsidRDefault="00D56F01"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6</w:t>
                  </w:r>
                </w:p>
              </w:tc>
            </w:tr>
            <w:tr w:rsidR="008C68A6" w:rsidRPr="001F2986" w:rsidTr="001F2986">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Transfer: toileting</w:t>
                  </w:r>
                </w:p>
              </w:tc>
              <w:tc>
                <w:tcPr>
                  <w:tcW w:w="2611" w:type="dxa"/>
                </w:tcPr>
                <w:p w:rsidR="008C68A6" w:rsidRPr="001F2986" w:rsidRDefault="00D56F01"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Modified Independence</w:t>
                  </w:r>
                </w:p>
              </w:tc>
              <w:tc>
                <w:tcPr>
                  <w:tcW w:w="892" w:type="dxa"/>
                </w:tcPr>
                <w:p w:rsidR="008C68A6" w:rsidRPr="001F2986" w:rsidRDefault="00D56F01"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6</w:t>
                  </w: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Transfer: tub/shower </w:t>
                  </w:r>
                </w:p>
              </w:tc>
              <w:tc>
                <w:tcPr>
                  <w:tcW w:w="2611" w:type="dxa"/>
                </w:tcPr>
                <w:p w:rsidR="008C68A6" w:rsidRPr="001F2986" w:rsidRDefault="00D56F01"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Modified Independence</w:t>
                  </w:r>
                </w:p>
              </w:tc>
              <w:tc>
                <w:tcPr>
                  <w:tcW w:w="892" w:type="dxa"/>
                </w:tcPr>
                <w:p w:rsidR="008C68A6" w:rsidRPr="001F2986" w:rsidRDefault="00D56F01"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6</w:t>
                  </w:r>
                </w:p>
              </w:tc>
            </w:tr>
            <w:tr w:rsidR="008C68A6" w:rsidRPr="001F2986" w:rsidTr="001F2986">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rPr>
                      <w:rFonts w:ascii="Times New Roman" w:hAnsi="Times New Roman" w:cs="Times New Roman"/>
                      <w:b w:val="0"/>
                      <w:sz w:val="20"/>
                      <w:szCs w:val="20"/>
                      <w:u w:val="single"/>
                    </w:rPr>
                  </w:pPr>
                  <w:r w:rsidRPr="001F2986">
                    <w:rPr>
                      <w:rFonts w:ascii="Times New Roman" w:hAnsi="Times New Roman" w:cs="Times New Roman"/>
                      <w:b w:val="0"/>
                      <w:sz w:val="20"/>
                      <w:szCs w:val="20"/>
                      <w:u w:val="single"/>
                    </w:rPr>
                    <w:t>Locomotion</w:t>
                  </w:r>
                </w:p>
              </w:tc>
              <w:tc>
                <w:tcPr>
                  <w:tcW w:w="2611"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Locomotion: walk/wheelchair/crawl</w:t>
                  </w:r>
                </w:p>
              </w:tc>
              <w:tc>
                <w:tcPr>
                  <w:tcW w:w="2611" w:type="dxa"/>
                </w:tcPr>
                <w:p w:rsidR="008C68A6" w:rsidRPr="001F2986" w:rsidRDefault="00D56F01"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Modified Independence</w:t>
                  </w:r>
                </w:p>
              </w:tc>
              <w:tc>
                <w:tcPr>
                  <w:tcW w:w="892" w:type="dxa"/>
                </w:tcPr>
                <w:p w:rsidR="008C68A6" w:rsidRPr="001F2986" w:rsidRDefault="00D56F01"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6</w:t>
                  </w:r>
                </w:p>
              </w:tc>
            </w:tr>
            <w:tr w:rsidR="008C68A6" w:rsidRPr="001F2986" w:rsidTr="001F2986">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Locomotion: stairs </w:t>
                  </w:r>
                </w:p>
              </w:tc>
              <w:tc>
                <w:tcPr>
                  <w:tcW w:w="2611"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Total assistance</w:t>
                  </w:r>
                </w:p>
              </w:tc>
              <w:tc>
                <w:tcPr>
                  <w:tcW w:w="892"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1</w:t>
                  </w: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rPr>
                      <w:rFonts w:ascii="Times New Roman" w:hAnsi="Times New Roman" w:cs="Times New Roman"/>
                      <w:b w:val="0"/>
                      <w:sz w:val="20"/>
                      <w:szCs w:val="20"/>
                      <w:u w:val="single"/>
                    </w:rPr>
                  </w:pPr>
                  <w:r w:rsidRPr="001F2986">
                    <w:rPr>
                      <w:rFonts w:ascii="Times New Roman" w:hAnsi="Times New Roman" w:cs="Times New Roman"/>
                      <w:b w:val="0"/>
                      <w:sz w:val="20"/>
                      <w:szCs w:val="20"/>
                      <w:u w:val="single"/>
                    </w:rPr>
                    <w:t xml:space="preserve">Communication </w:t>
                  </w:r>
                </w:p>
              </w:tc>
              <w:tc>
                <w:tcPr>
                  <w:tcW w:w="2611" w:type="dxa"/>
                </w:tcPr>
                <w:p w:rsidR="008C68A6" w:rsidRPr="001F2986" w:rsidRDefault="008C68A6" w:rsidP="008C61E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92"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C68A6" w:rsidRPr="001F2986" w:rsidTr="001F2986">
              <w:trPr>
                <w:trHeight w:val="401"/>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Comprehension </w:t>
                  </w:r>
                </w:p>
              </w:tc>
              <w:tc>
                <w:tcPr>
                  <w:tcW w:w="2611"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Expression </w:t>
                  </w:r>
                </w:p>
              </w:tc>
              <w:tc>
                <w:tcPr>
                  <w:tcW w:w="2611"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rPr>
                      <w:rFonts w:ascii="Times New Roman" w:hAnsi="Times New Roman" w:cs="Times New Roman"/>
                      <w:b w:val="0"/>
                      <w:sz w:val="20"/>
                      <w:szCs w:val="20"/>
                      <w:u w:val="single"/>
                    </w:rPr>
                  </w:pPr>
                  <w:r w:rsidRPr="001F2986">
                    <w:rPr>
                      <w:rFonts w:ascii="Times New Roman" w:hAnsi="Times New Roman" w:cs="Times New Roman"/>
                      <w:b w:val="0"/>
                      <w:sz w:val="20"/>
                      <w:szCs w:val="20"/>
                      <w:u w:val="single"/>
                    </w:rPr>
                    <w:t>Psychosocial</w:t>
                  </w:r>
                </w:p>
              </w:tc>
              <w:tc>
                <w:tcPr>
                  <w:tcW w:w="2611"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Social interaction</w:t>
                  </w:r>
                </w:p>
              </w:tc>
              <w:tc>
                <w:tcPr>
                  <w:tcW w:w="2611"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trHeight w:val="401"/>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rPr>
                      <w:rFonts w:ascii="Times New Roman" w:hAnsi="Times New Roman" w:cs="Times New Roman"/>
                      <w:b w:val="0"/>
                      <w:sz w:val="20"/>
                      <w:szCs w:val="20"/>
                      <w:u w:val="single"/>
                    </w:rPr>
                  </w:pPr>
                  <w:r w:rsidRPr="001F2986">
                    <w:rPr>
                      <w:rFonts w:ascii="Times New Roman" w:hAnsi="Times New Roman" w:cs="Times New Roman"/>
                      <w:b w:val="0"/>
                      <w:sz w:val="20"/>
                      <w:szCs w:val="20"/>
                      <w:u w:val="single"/>
                    </w:rPr>
                    <w:t xml:space="preserve">Cognition </w:t>
                  </w:r>
                </w:p>
              </w:tc>
              <w:tc>
                <w:tcPr>
                  <w:tcW w:w="2611"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Problem solving </w:t>
                  </w:r>
                </w:p>
              </w:tc>
              <w:tc>
                <w:tcPr>
                  <w:tcW w:w="2611"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pStyle w:val="ListParagraph"/>
                    <w:numPr>
                      <w:ilvl w:val="0"/>
                      <w:numId w:val="24"/>
                    </w:numPr>
                    <w:spacing w:after="0"/>
                    <w:rPr>
                      <w:rFonts w:ascii="Times New Roman" w:hAnsi="Times New Roman" w:cs="Times New Roman"/>
                      <w:b w:val="0"/>
                      <w:sz w:val="20"/>
                      <w:szCs w:val="20"/>
                    </w:rPr>
                  </w:pPr>
                  <w:r w:rsidRPr="001F2986">
                    <w:rPr>
                      <w:rFonts w:ascii="Times New Roman" w:hAnsi="Times New Roman" w:cs="Times New Roman"/>
                      <w:b w:val="0"/>
                      <w:sz w:val="20"/>
                      <w:szCs w:val="20"/>
                    </w:rPr>
                    <w:t xml:space="preserve">Memory </w:t>
                  </w:r>
                </w:p>
              </w:tc>
              <w:tc>
                <w:tcPr>
                  <w:tcW w:w="2611"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Complete independence</w:t>
                  </w:r>
                </w:p>
              </w:tc>
              <w:tc>
                <w:tcPr>
                  <w:tcW w:w="892" w:type="dxa"/>
                </w:tcPr>
                <w:p w:rsidR="008C68A6" w:rsidRPr="001F2986" w:rsidRDefault="008C68A6"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7</w:t>
                  </w:r>
                </w:p>
              </w:tc>
            </w:tr>
            <w:tr w:rsidR="008C68A6" w:rsidRPr="001F2986" w:rsidTr="001F298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8C68A6" w:rsidRPr="001F2986" w:rsidRDefault="008C68A6" w:rsidP="008C61E6">
                  <w:pPr>
                    <w:jc w:val="center"/>
                    <w:rPr>
                      <w:rFonts w:ascii="Times New Roman" w:hAnsi="Times New Roman" w:cs="Times New Roman"/>
                      <w:b w:val="0"/>
                      <w:sz w:val="20"/>
                      <w:szCs w:val="20"/>
                    </w:rPr>
                  </w:pPr>
                  <w:r w:rsidRPr="001F2986">
                    <w:rPr>
                      <w:rFonts w:ascii="Times New Roman" w:hAnsi="Times New Roman" w:cs="Times New Roman"/>
                      <w:b w:val="0"/>
                      <w:sz w:val="20"/>
                      <w:szCs w:val="20"/>
                    </w:rPr>
                    <w:t>Total</w:t>
                  </w:r>
                </w:p>
              </w:tc>
              <w:tc>
                <w:tcPr>
                  <w:tcW w:w="2611" w:type="dxa"/>
                </w:tcPr>
                <w:p w:rsidR="008C68A6" w:rsidRPr="001F2986" w:rsidRDefault="008C68A6"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92" w:type="dxa"/>
                </w:tcPr>
                <w:p w:rsidR="008C68A6" w:rsidRPr="001F2986" w:rsidRDefault="00D56F01"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2986">
                    <w:rPr>
                      <w:rFonts w:ascii="Times New Roman" w:hAnsi="Times New Roman" w:cs="Times New Roman"/>
                      <w:sz w:val="20"/>
                      <w:szCs w:val="20"/>
                    </w:rPr>
                    <w:t>114</w:t>
                  </w:r>
                </w:p>
              </w:tc>
            </w:tr>
          </w:tbl>
          <w:p w:rsidR="008C68A6" w:rsidRPr="001F2986" w:rsidRDefault="008C68A6" w:rsidP="008C61E6">
            <w:pPr>
              <w:pStyle w:val="Default"/>
              <w:jc w:val="both"/>
              <w:cnfStyle w:val="000000000000" w:firstRow="0" w:lastRow="0" w:firstColumn="0" w:lastColumn="0" w:oddVBand="0" w:evenVBand="0" w:oddHBand="0" w:evenHBand="0" w:firstRowFirstColumn="0" w:firstRowLastColumn="0" w:lastRowFirstColumn="0" w:lastRowLastColumn="0"/>
              <w:rPr>
                <w:bCs/>
                <w:sz w:val="20"/>
                <w:szCs w:val="20"/>
              </w:rPr>
            </w:pPr>
          </w:p>
          <w:p w:rsidR="006A44C7" w:rsidRDefault="00D56F01" w:rsidP="008C61E6">
            <w:pPr>
              <w:pStyle w:val="Default"/>
              <w:jc w:val="center"/>
              <w:cnfStyle w:val="000000000000" w:firstRow="0" w:lastRow="0" w:firstColumn="0" w:lastColumn="0" w:oddVBand="0" w:evenVBand="0" w:oddHBand="0" w:evenHBand="0" w:firstRowFirstColumn="0" w:firstRowLastColumn="0" w:lastRowFirstColumn="0" w:lastRowLastColumn="0"/>
              <w:rPr>
                <w:bCs/>
                <w:sz w:val="20"/>
                <w:szCs w:val="20"/>
              </w:rPr>
            </w:pPr>
            <w:r w:rsidRPr="001F2986">
              <w:rPr>
                <w:noProof/>
                <w:sz w:val="20"/>
                <w:szCs w:val="20"/>
                <w:lang w:val="id-ID" w:eastAsia="id-ID"/>
              </w:rPr>
              <w:drawing>
                <wp:inline distT="0" distB="0" distL="0" distR="0" wp14:anchorId="2137CD07" wp14:editId="74C13A84">
                  <wp:extent cx="1719914" cy="24098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brightnessContrast bright="57000"/>
                                    </a14:imgEffect>
                                  </a14:imgLayer>
                                </a14:imgProps>
                              </a:ext>
                            </a:extLst>
                          </a:blip>
                          <a:srcRect l="35738" t="2837" r="35897" b="26788"/>
                          <a:stretch/>
                        </pic:blipFill>
                        <pic:spPr bwMode="auto">
                          <a:xfrm>
                            <a:off x="0" y="0"/>
                            <a:ext cx="1759960" cy="2465934"/>
                          </a:xfrm>
                          <a:prstGeom prst="rect">
                            <a:avLst/>
                          </a:prstGeom>
                          <a:ln>
                            <a:noFill/>
                          </a:ln>
                          <a:extLst>
                            <a:ext uri="{53640926-AAD7-44D8-BBD7-CCE9431645EC}">
                              <a14:shadowObscured xmlns:a14="http://schemas.microsoft.com/office/drawing/2010/main"/>
                            </a:ext>
                          </a:extLst>
                        </pic:spPr>
                      </pic:pic>
                    </a:graphicData>
                  </a:graphic>
                </wp:inline>
              </w:drawing>
            </w:r>
          </w:p>
          <w:p w:rsidR="005E3B54" w:rsidRPr="00E12BE3" w:rsidRDefault="00E12BE3" w:rsidP="00E12BE3">
            <w:pPr>
              <w:pStyle w:val="Default"/>
              <w:ind w:firstLine="2306"/>
              <w:cnfStyle w:val="000000000000" w:firstRow="0" w:lastRow="0" w:firstColumn="0" w:lastColumn="0" w:oddVBand="0" w:evenVBand="0" w:oddHBand="0" w:evenHBand="0" w:firstRowFirstColumn="0" w:firstRowLastColumn="0" w:lastRowFirstColumn="0" w:lastRowLastColumn="0"/>
              <w:rPr>
                <w:bCs/>
                <w:sz w:val="20"/>
                <w:szCs w:val="20"/>
              </w:rPr>
            </w:pPr>
            <w:r>
              <w:rPr>
                <w:b/>
                <w:bCs/>
                <w:sz w:val="20"/>
                <w:szCs w:val="20"/>
              </w:rPr>
              <w:t xml:space="preserve">Figure 4. </w:t>
            </w:r>
            <w:r>
              <w:rPr>
                <w:bCs/>
                <w:sz w:val="20"/>
                <w:szCs w:val="20"/>
              </w:rPr>
              <w:t>Patient’s ambulation</w:t>
            </w:r>
          </w:p>
        </w:tc>
      </w:tr>
      <w:tr w:rsidR="006A44C7" w:rsidRPr="001F2986" w:rsidTr="001F2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rsidR="006A44C7" w:rsidRPr="001F2986" w:rsidRDefault="006A44C7" w:rsidP="008C61E6">
            <w:pPr>
              <w:autoSpaceDE w:val="0"/>
              <w:autoSpaceDN w:val="0"/>
              <w:adjustRightInd w:val="0"/>
              <w:jc w:val="center"/>
              <w:rPr>
                <w:rFonts w:ascii="Times New Roman" w:hAnsi="Times New Roman" w:cs="Times New Roman"/>
                <w:b w:val="0"/>
                <w:color w:val="000000"/>
                <w:sz w:val="20"/>
                <w:szCs w:val="20"/>
              </w:rPr>
            </w:pPr>
            <w:r w:rsidRPr="001F2986">
              <w:rPr>
                <w:rFonts w:ascii="Times New Roman" w:hAnsi="Times New Roman" w:cs="Times New Roman"/>
                <w:b w:val="0"/>
                <w:color w:val="000000"/>
                <w:sz w:val="20"/>
                <w:szCs w:val="20"/>
              </w:rPr>
              <w:t>A</w:t>
            </w:r>
          </w:p>
        </w:tc>
        <w:tc>
          <w:tcPr>
            <w:tcW w:w="7506" w:type="dxa"/>
          </w:tcPr>
          <w:p w:rsidR="006A44C7" w:rsidRPr="001F2986" w:rsidRDefault="00D56F01" w:rsidP="008C61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 xml:space="preserve">ROM limitation on knee post back slap caused by lateral right tibial plateau fracture </w:t>
            </w:r>
          </w:p>
        </w:tc>
      </w:tr>
      <w:tr w:rsidR="006A44C7" w:rsidRPr="001F2986" w:rsidTr="001F2986">
        <w:tc>
          <w:tcPr>
            <w:cnfStyle w:val="001000000000" w:firstRow="0" w:lastRow="0" w:firstColumn="1" w:lastColumn="0" w:oddVBand="0" w:evenVBand="0" w:oddHBand="0" w:evenHBand="0" w:firstRowFirstColumn="0" w:firstRowLastColumn="0" w:lastRowFirstColumn="0" w:lastRowLastColumn="0"/>
            <w:tcW w:w="421" w:type="dxa"/>
          </w:tcPr>
          <w:p w:rsidR="006A44C7" w:rsidRPr="001F2986" w:rsidRDefault="006A44C7" w:rsidP="008C61E6">
            <w:pPr>
              <w:autoSpaceDE w:val="0"/>
              <w:autoSpaceDN w:val="0"/>
              <w:adjustRightInd w:val="0"/>
              <w:jc w:val="center"/>
              <w:rPr>
                <w:rFonts w:ascii="Times New Roman" w:hAnsi="Times New Roman" w:cs="Times New Roman"/>
                <w:b w:val="0"/>
                <w:color w:val="000000"/>
                <w:sz w:val="20"/>
                <w:szCs w:val="20"/>
              </w:rPr>
            </w:pPr>
            <w:r w:rsidRPr="001F2986">
              <w:rPr>
                <w:rFonts w:ascii="Times New Roman" w:hAnsi="Times New Roman" w:cs="Times New Roman"/>
                <w:b w:val="0"/>
                <w:color w:val="000000"/>
                <w:sz w:val="20"/>
                <w:szCs w:val="20"/>
              </w:rPr>
              <w:t>P</w:t>
            </w:r>
          </w:p>
        </w:tc>
        <w:tc>
          <w:tcPr>
            <w:tcW w:w="7506" w:type="dxa"/>
          </w:tcPr>
          <w:p w:rsidR="006A44C7" w:rsidRPr="001F2986" w:rsidRDefault="006A44C7" w:rsidP="008C61E6">
            <w:pPr>
              <w:pStyle w:val="ListParagraph"/>
              <w:numPr>
                <w:ilvl w:val="0"/>
                <w:numId w:val="23"/>
              </w:numPr>
              <w:autoSpaceDE w:val="0"/>
              <w:autoSpaceDN w:val="0"/>
              <w:adjustRightInd w:val="0"/>
              <w:spacing w:after="0"/>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 xml:space="preserve">Modality : </w:t>
            </w:r>
            <w:r w:rsidR="00D56F01" w:rsidRPr="001F2986">
              <w:rPr>
                <w:rFonts w:ascii="Times New Roman" w:hAnsi="Times New Roman" w:cs="Times New Roman"/>
                <w:color w:val="000000"/>
                <w:sz w:val="20"/>
                <w:szCs w:val="20"/>
              </w:rPr>
              <w:t>Magnetotherapy and Laser therapy on lateral of right tibial plateau</w:t>
            </w:r>
          </w:p>
          <w:p w:rsidR="006A44C7" w:rsidRPr="001F2986" w:rsidRDefault="00D56F01" w:rsidP="008C61E6">
            <w:pPr>
              <w:pStyle w:val="ListParagraph"/>
              <w:numPr>
                <w:ilvl w:val="0"/>
                <w:numId w:val="23"/>
              </w:numPr>
              <w:autoSpaceDE w:val="0"/>
              <w:autoSpaceDN w:val="0"/>
              <w:adjustRightInd w:val="0"/>
              <w:spacing w:after="0"/>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AROM Exercise of  Right Hip, Knee and Ankle</w:t>
            </w:r>
          </w:p>
          <w:p w:rsidR="00D56F01" w:rsidRPr="001F2986" w:rsidRDefault="006A44C7" w:rsidP="008C61E6">
            <w:pPr>
              <w:pStyle w:val="ListParagraph"/>
              <w:numPr>
                <w:ilvl w:val="0"/>
                <w:numId w:val="23"/>
              </w:numPr>
              <w:autoSpaceDE w:val="0"/>
              <w:autoSpaceDN w:val="0"/>
              <w:adjustRightInd w:val="0"/>
              <w:spacing w:after="0"/>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 xml:space="preserve">Strengthening Exercise : </w:t>
            </w:r>
          </w:p>
          <w:p w:rsidR="00D56F01" w:rsidRPr="001F2986" w:rsidRDefault="00D56F01" w:rsidP="008C61E6">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Isometric and Resistance Exercise of right lower extremity</w:t>
            </w:r>
            <w:r w:rsidR="005F2B09" w:rsidRPr="001F2986">
              <w:rPr>
                <w:rFonts w:ascii="Times New Roman" w:hAnsi="Times New Roman" w:cs="Times New Roman"/>
                <w:color w:val="000000"/>
                <w:sz w:val="20"/>
                <w:szCs w:val="20"/>
              </w:rPr>
              <w:t xml:space="preserve"> (Gluteus, Hamstring, Quadriceps, Gastrocnemius and Anterior Tibial Muscles)</w:t>
            </w:r>
          </w:p>
          <w:p w:rsidR="006A44C7" w:rsidRPr="001F2986" w:rsidRDefault="00D56F01" w:rsidP="008C61E6">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Resistance exercise of both upper extremities</w:t>
            </w:r>
          </w:p>
          <w:p w:rsidR="005F2B09" w:rsidRPr="001F2986" w:rsidRDefault="00714CBC" w:rsidP="008C61E6">
            <w:pPr>
              <w:pStyle w:val="ListParagraph"/>
              <w:numPr>
                <w:ilvl w:val="0"/>
                <w:numId w:val="25"/>
              </w:numPr>
              <w:autoSpaceDE w:val="0"/>
              <w:autoSpaceDN w:val="0"/>
              <w:adjustRightInd w:val="0"/>
              <w:spacing w:after="0"/>
              <w:ind w:left="595"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 xml:space="preserve"> </w:t>
            </w:r>
            <w:r w:rsidR="005F2B09" w:rsidRPr="001F2986">
              <w:rPr>
                <w:rFonts w:ascii="Times New Roman" w:hAnsi="Times New Roman" w:cs="Times New Roman"/>
                <w:color w:val="000000"/>
                <w:sz w:val="20"/>
                <w:szCs w:val="20"/>
              </w:rPr>
              <w:t xml:space="preserve"> Ankle Pumping</w:t>
            </w:r>
          </w:p>
          <w:p w:rsidR="0069647B" w:rsidRPr="001F2986" w:rsidRDefault="0069647B" w:rsidP="008C61E6">
            <w:pPr>
              <w:pStyle w:val="ListParagraph"/>
              <w:numPr>
                <w:ilvl w:val="0"/>
                <w:numId w:val="25"/>
              </w:numPr>
              <w:autoSpaceDE w:val="0"/>
              <w:autoSpaceDN w:val="0"/>
              <w:adjustRightInd w:val="0"/>
              <w:spacing w:after="0"/>
              <w:ind w:left="595"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 xml:space="preserve"> Gentle stretching of right lower extremity</w:t>
            </w:r>
          </w:p>
          <w:p w:rsidR="00714CBC" w:rsidRPr="001F2986" w:rsidRDefault="005F2B09" w:rsidP="008C61E6">
            <w:pPr>
              <w:pStyle w:val="ListParagraph"/>
              <w:numPr>
                <w:ilvl w:val="0"/>
                <w:numId w:val="25"/>
              </w:numPr>
              <w:autoSpaceDE w:val="0"/>
              <w:autoSpaceDN w:val="0"/>
              <w:adjustRightInd w:val="0"/>
              <w:spacing w:after="0"/>
              <w:ind w:left="595"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 xml:space="preserve"> </w:t>
            </w:r>
            <w:r w:rsidR="00714CBC" w:rsidRPr="001F2986">
              <w:rPr>
                <w:rFonts w:ascii="Times New Roman" w:hAnsi="Times New Roman" w:cs="Times New Roman"/>
                <w:color w:val="000000"/>
                <w:sz w:val="20"/>
                <w:szCs w:val="20"/>
              </w:rPr>
              <w:t>Gait training partial weight bearing with bilateral axillary crutches</w:t>
            </w:r>
          </w:p>
          <w:p w:rsidR="006A44C7" w:rsidRPr="001F2986" w:rsidRDefault="006A44C7" w:rsidP="008C61E6">
            <w:pPr>
              <w:pStyle w:val="ListParagraph"/>
              <w:numPr>
                <w:ilvl w:val="0"/>
                <w:numId w:val="23"/>
              </w:numPr>
              <w:autoSpaceDE w:val="0"/>
              <w:autoSpaceDN w:val="0"/>
              <w:adjustRightInd w:val="0"/>
              <w:spacing w:after="0"/>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Mental support for the patient</w:t>
            </w:r>
          </w:p>
          <w:p w:rsidR="006A44C7" w:rsidRPr="001F2986" w:rsidRDefault="006A44C7" w:rsidP="008C61E6">
            <w:pPr>
              <w:pStyle w:val="ListParagraph"/>
              <w:numPr>
                <w:ilvl w:val="0"/>
                <w:numId w:val="23"/>
              </w:numPr>
              <w:autoSpaceDE w:val="0"/>
              <w:autoSpaceDN w:val="0"/>
              <w:adjustRightInd w:val="0"/>
              <w:spacing w:after="0"/>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1F2986">
              <w:rPr>
                <w:rFonts w:ascii="Times New Roman" w:hAnsi="Times New Roman" w:cs="Times New Roman"/>
                <w:color w:val="000000"/>
                <w:sz w:val="20"/>
                <w:szCs w:val="20"/>
              </w:rPr>
              <w:t>Social medic</w:t>
            </w:r>
          </w:p>
        </w:tc>
      </w:tr>
    </w:tbl>
    <w:p w:rsidR="00074099" w:rsidRDefault="00074099" w:rsidP="008C61E6">
      <w:pPr>
        <w:tabs>
          <w:tab w:val="left" w:pos="567"/>
          <w:tab w:val="left" w:pos="851"/>
        </w:tabs>
        <w:autoSpaceDE w:val="0"/>
        <w:autoSpaceDN w:val="0"/>
        <w:adjustRightInd w:val="0"/>
        <w:spacing w:after="0" w:line="240" w:lineRule="auto"/>
        <w:jc w:val="both"/>
        <w:rPr>
          <w:rFonts w:ascii="Times New Roman" w:hAnsi="Times New Roman" w:cs="Times New Roman"/>
          <w:b/>
          <w:sz w:val="20"/>
          <w:szCs w:val="20"/>
        </w:rPr>
        <w:sectPr w:rsidR="00074099" w:rsidSect="00074099">
          <w:type w:val="continuous"/>
          <w:pgSz w:w="12240" w:h="15840"/>
          <w:pgMar w:top="1701" w:right="1701" w:bottom="1701" w:left="2268" w:header="720" w:footer="720" w:gutter="0"/>
          <w:cols w:space="720"/>
          <w:docGrid w:linePitch="360"/>
        </w:sectPr>
      </w:pPr>
    </w:p>
    <w:p w:rsidR="007D19F4" w:rsidRPr="008C61E6" w:rsidRDefault="007D19F4" w:rsidP="008C61E6">
      <w:pPr>
        <w:tabs>
          <w:tab w:val="left" w:pos="567"/>
          <w:tab w:val="left" w:pos="851"/>
        </w:tabs>
        <w:autoSpaceDE w:val="0"/>
        <w:autoSpaceDN w:val="0"/>
        <w:adjustRightInd w:val="0"/>
        <w:spacing w:after="0" w:line="240" w:lineRule="auto"/>
        <w:jc w:val="both"/>
        <w:rPr>
          <w:rFonts w:ascii="Times New Roman" w:hAnsi="Times New Roman" w:cs="Times New Roman"/>
          <w:b/>
          <w:sz w:val="20"/>
          <w:szCs w:val="20"/>
        </w:rPr>
      </w:pPr>
    </w:p>
    <w:p w:rsidR="007D19F4" w:rsidRPr="008C61E6" w:rsidRDefault="007D19F4" w:rsidP="008C61E6">
      <w:pPr>
        <w:tabs>
          <w:tab w:val="left" w:pos="567"/>
          <w:tab w:val="left" w:pos="851"/>
        </w:tabs>
        <w:autoSpaceDE w:val="0"/>
        <w:autoSpaceDN w:val="0"/>
        <w:adjustRightInd w:val="0"/>
        <w:spacing w:after="0" w:line="240" w:lineRule="auto"/>
        <w:jc w:val="both"/>
        <w:rPr>
          <w:rFonts w:ascii="Times New Roman" w:hAnsi="Times New Roman" w:cs="Times New Roman"/>
          <w:b/>
          <w:sz w:val="20"/>
          <w:szCs w:val="20"/>
        </w:rPr>
      </w:pPr>
    </w:p>
    <w:p w:rsidR="005E3B54" w:rsidRDefault="005E3B54" w:rsidP="008C61E6">
      <w:pPr>
        <w:autoSpaceDE w:val="0"/>
        <w:autoSpaceDN w:val="0"/>
        <w:adjustRightInd w:val="0"/>
        <w:rPr>
          <w:rFonts w:ascii="Times New Roman" w:hAnsi="Times New Roman" w:cs="Times New Roman"/>
          <w:b/>
          <w:color w:val="000000"/>
          <w:sz w:val="20"/>
          <w:szCs w:val="20"/>
        </w:rPr>
        <w:sectPr w:rsidR="005E3B54" w:rsidSect="008C61E6">
          <w:type w:val="continuous"/>
          <w:pgSz w:w="12240" w:h="15840"/>
          <w:pgMar w:top="1701" w:right="1701" w:bottom="1701" w:left="2268" w:header="720" w:footer="720" w:gutter="0"/>
          <w:cols w:num="2" w:space="720"/>
          <w:docGrid w:linePitch="360"/>
        </w:sectPr>
      </w:pPr>
    </w:p>
    <w:tbl>
      <w:tblPr>
        <w:tblStyle w:val="PlainTable2"/>
        <w:tblW w:w="0" w:type="auto"/>
        <w:tblLook w:val="04A0" w:firstRow="1" w:lastRow="0" w:firstColumn="1" w:lastColumn="0" w:noHBand="0" w:noVBand="1"/>
      </w:tblPr>
      <w:tblGrid>
        <w:gridCol w:w="421"/>
        <w:gridCol w:w="7506"/>
      </w:tblGrid>
      <w:tr w:rsidR="00714CBC" w:rsidRPr="005E3B54" w:rsidTr="005E3B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7" w:type="dxa"/>
            <w:gridSpan w:val="2"/>
          </w:tcPr>
          <w:p w:rsidR="00714CBC" w:rsidRPr="005E3B54" w:rsidRDefault="00714CBC" w:rsidP="008C61E6">
            <w:pPr>
              <w:autoSpaceDE w:val="0"/>
              <w:autoSpaceDN w:val="0"/>
              <w:adjustRightInd w:val="0"/>
              <w:rPr>
                <w:rFonts w:ascii="Times New Roman" w:hAnsi="Times New Roman" w:cs="Times New Roman"/>
                <w:b w:val="0"/>
                <w:color w:val="000000"/>
                <w:sz w:val="20"/>
                <w:szCs w:val="20"/>
              </w:rPr>
            </w:pPr>
            <w:r w:rsidRPr="005E3B54">
              <w:rPr>
                <w:rFonts w:ascii="Times New Roman" w:hAnsi="Times New Roman" w:cs="Times New Roman"/>
                <w:b w:val="0"/>
                <w:color w:val="000000"/>
                <w:sz w:val="20"/>
                <w:szCs w:val="20"/>
              </w:rPr>
              <w:t>Follow up : November 22</w:t>
            </w:r>
            <w:r w:rsidRPr="005E3B54">
              <w:rPr>
                <w:rFonts w:ascii="Times New Roman" w:hAnsi="Times New Roman" w:cs="Times New Roman"/>
                <w:b w:val="0"/>
                <w:color w:val="000000"/>
                <w:sz w:val="20"/>
                <w:szCs w:val="20"/>
                <w:vertAlign w:val="superscript"/>
              </w:rPr>
              <w:t>nd</w:t>
            </w:r>
            <w:r w:rsidRPr="005E3B54">
              <w:rPr>
                <w:rFonts w:ascii="Times New Roman" w:hAnsi="Times New Roman" w:cs="Times New Roman"/>
                <w:b w:val="0"/>
                <w:color w:val="000000"/>
                <w:sz w:val="20"/>
                <w:szCs w:val="20"/>
              </w:rPr>
              <w:t xml:space="preserve"> 2017 (24 weeks post back slap)</w:t>
            </w:r>
          </w:p>
        </w:tc>
      </w:tr>
      <w:tr w:rsidR="004417AB" w:rsidRPr="005E3B54" w:rsidTr="005E3B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rsidR="00714CBC" w:rsidRPr="005E3B54" w:rsidRDefault="00714CBC" w:rsidP="008C61E6">
            <w:pPr>
              <w:autoSpaceDE w:val="0"/>
              <w:autoSpaceDN w:val="0"/>
              <w:adjustRightInd w:val="0"/>
              <w:jc w:val="center"/>
              <w:rPr>
                <w:rFonts w:ascii="Times New Roman" w:hAnsi="Times New Roman" w:cs="Times New Roman"/>
                <w:b w:val="0"/>
                <w:color w:val="000000"/>
                <w:sz w:val="20"/>
                <w:szCs w:val="20"/>
              </w:rPr>
            </w:pPr>
            <w:r w:rsidRPr="005E3B54">
              <w:rPr>
                <w:rFonts w:ascii="Times New Roman" w:hAnsi="Times New Roman" w:cs="Times New Roman"/>
                <w:b w:val="0"/>
                <w:color w:val="000000"/>
                <w:sz w:val="20"/>
                <w:szCs w:val="20"/>
              </w:rPr>
              <w:t>S</w:t>
            </w:r>
          </w:p>
        </w:tc>
        <w:tc>
          <w:tcPr>
            <w:tcW w:w="7506" w:type="dxa"/>
          </w:tcPr>
          <w:p w:rsidR="00714CBC" w:rsidRPr="005E3B54" w:rsidRDefault="00714CBC" w:rsidP="008C61E6">
            <w:pPr>
              <w:pStyle w:val="ListParagraph"/>
              <w:numPr>
                <w:ilvl w:val="0"/>
                <w:numId w:val="12"/>
              </w:num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 xml:space="preserve">No </w:t>
            </w:r>
            <w:r w:rsidR="002B001C" w:rsidRPr="005E3B54">
              <w:rPr>
                <w:rFonts w:ascii="Times New Roman" w:hAnsi="Times New Roman" w:cs="Times New Roman"/>
                <w:color w:val="000000"/>
                <w:sz w:val="20"/>
                <w:szCs w:val="20"/>
              </w:rPr>
              <w:t>p</w:t>
            </w:r>
            <w:r w:rsidRPr="005E3B54">
              <w:rPr>
                <w:rFonts w:ascii="Times New Roman" w:hAnsi="Times New Roman" w:cs="Times New Roman"/>
                <w:color w:val="000000"/>
                <w:sz w:val="20"/>
                <w:szCs w:val="20"/>
              </w:rPr>
              <w:t>ain on the</w:t>
            </w:r>
            <w:r w:rsidR="002B001C" w:rsidRPr="005E3B54">
              <w:rPr>
                <w:rFonts w:ascii="Times New Roman" w:hAnsi="Times New Roman" w:cs="Times New Roman"/>
                <w:color w:val="000000"/>
                <w:sz w:val="20"/>
                <w:szCs w:val="20"/>
              </w:rPr>
              <w:t xml:space="preserve"> right</w:t>
            </w:r>
            <w:r w:rsidRPr="005E3B54">
              <w:rPr>
                <w:rFonts w:ascii="Times New Roman" w:hAnsi="Times New Roman" w:cs="Times New Roman"/>
                <w:color w:val="000000"/>
                <w:sz w:val="20"/>
                <w:szCs w:val="20"/>
              </w:rPr>
              <w:t xml:space="preserve"> knee </w:t>
            </w:r>
          </w:p>
          <w:p w:rsidR="00714CBC" w:rsidRPr="005E3B54" w:rsidRDefault="00714CBC" w:rsidP="008C61E6">
            <w:pPr>
              <w:pStyle w:val="ListParagraph"/>
              <w:numPr>
                <w:ilvl w:val="0"/>
                <w:numId w:val="12"/>
              </w:num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Walking independently</w:t>
            </w:r>
          </w:p>
        </w:tc>
      </w:tr>
      <w:tr w:rsidR="004417AB" w:rsidRPr="005E3B54" w:rsidTr="005E3B54">
        <w:tc>
          <w:tcPr>
            <w:cnfStyle w:val="001000000000" w:firstRow="0" w:lastRow="0" w:firstColumn="1" w:lastColumn="0" w:oddVBand="0" w:evenVBand="0" w:oddHBand="0" w:evenHBand="0" w:firstRowFirstColumn="0" w:firstRowLastColumn="0" w:lastRowFirstColumn="0" w:lastRowLastColumn="0"/>
            <w:tcW w:w="421" w:type="dxa"/>
          </w:tcPr>
          <w:p w:rsidR="00714CBC" w:rsidRPr="005E3B54" w:rsidRDefault="00714CBC" w:rsidP="008C61E6">
            <w:pPr>
              <w:autoSpaceDE w:val="0"/>
              <w:autoSpaceDN w:val="0"/>
              <w:adjustRightInd w:val="0"/>
              <w:jc w:val="center"/>
              <w:rPr>
                <w:rFonts w:ascii="Times New Roman" w:hAnsi="Times New Roman" w:cs="Times New Roman"/>
                <w:b w:val="0"/>
                <w:color w:val="000000"/>
                <w:sz w:val="20"/>
                <w:szCs w:val="20"/>
              </w:rPr>
            </w:pPr>
            <w:r w:rsidRPr="005E3B54">
              <w:rPr>
                <w:rFonts w:ascii="Times New Roman" w:hAnsi="Times New Roman" w:cs="Times New Roman"/>
                <w:b w:val="0"/>
                <w:color w:val="000000"/>
                <w:sz w:val="20"/>
                <w:szCs w:val="20"/>
              </w:rPr>
              <w:t>O</w:t>
            </w:r>
          </w:p>
        </w:tc>
        <w:tc>
          <w:tcPr>
            <w:tcW w:w="7506" w:type="dxa"/>
          </w:tcPr>
          <w:p w:rsidR="00714CBC" w:rsidRPr="005E3B54" w:rsidRDefault="00714CBC" w:rsidP="008C61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Local status of right lower limb</w:t>
            </w:r>
          </w:p>
          <w:p w:rsidR="00714CBC" w:rsidRPr="005E3B54" w:rsidRDefault="00714CBC"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5E3B54">
              <w:rPr>
                <w:rFonts w:ascii="Times New Roman" w:eastAsia="Times New Roman" w:hAnsi="Times New Roman" w:cs="Times New Roman"/>
                <w:color w:val="212121"/>
                <w:sz w:val="20"/>
                <w:szCs w:val="20"/>
              </w:rPr>
              <w:t>Inspection : Swelling (-/-), Muscle Atrophy of Right Thigh and Calf (+/-)</w:t>
            </w:r>
          </w:p>
          <w:p w:rsidR="00714CBC" w:rsidRPr="005E3B54" w:rsidRDefault="00714CBC"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5E3B54">
              <w:rPr>
                <w:rFonts w:ascii="Times New Roman" w:eastAsia="Times New Roman" w:hAnsi="Times New Roman" w:cs="Times New Roman"/>
                <w:color w:val="212121"/>
                <w:sz w:val="20"/>
                <w:szCs w:val="20"/>
              </w:rPr>
              <w:t>Palpation</w:t>
            </w:r>
            <w:r w:rsidRPr="005E3B54">
              <w:rPr>
                <w:rFonts w:ascii="Times New Roman" w:eastAsia="Times New Roman" w:hAnsi="Times New Roman" w:cs="Times New Roman"/>
                <w:color w:val="212121"/>
                <w:sz w:val="20"/>
                <w:szCs w:val="20"/>
              </w:rPr>
              <w:tab/>
              <w:t xml:space="preserve">:  </w:t>
            </w:r>
          </w:p>
          <w:p w:rsidR="00714CBC" w:rsidRPr="005E3B54" w:rsidRDefault="00714CBC" w:rsidP="008C61E6">
            <w:pPr>
              <w:pStyle w:val="ListParagraph"/>
              <w:numPr>
                <w:ilvl w:val="0"/>
                <w:numId w:val="4"/>
              </w:numPr>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5E3B54">
              <w:rPr>
                <w:rFonts w:ascii="Times New Roman" w:hAnsi="Times New Roman" w:cs="Times New Roman"/>
                <w:sz w:val="20"/>
                <w:szCs w:val="20"/>
              </w:rPr>
              <w:t>No tenderness on palpation at the right and left knee</w:t>
            </w:r>
          </w:p>
          <w:p w:rsidR="00714CBC" w:rsidRPr="005E3B54" w:rsidRDefault="00714CBC"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5E3B54">
              <w:rPr>
                <w:rFonts w:ascii="Times New Roman" w:eastAsia="Times New Roman" w:hAnsi="Times New Roman" w:cs="Times New Roman"/>
                <w:color w:val="212121"/>
                <w:sz w:val="20"/>
                <w:szCs w:val="20"/>
              </w:rPr>
              <w:t xml:space="preserve">Measurement </w:t>
            </w:r>
            <w:r w:rsidRPr="005E3B54">
              <w:rPr>
                <w:rFonts w:ascii="Times New Roman" w:eastAsia="Times New Roman" w:hAnsi="Times New Roman" w:cs="Times New Roman"/>
                <w:color w:val="212121"/>
                <w:sz w:val="20"/>
                <w:szCs w:val="20"/>
              </w:rPr>
              <w:tab/>
              <w:t xml:space="preserve">: </w:t>
            </w:r>
          </w:p>
          <w:p w:rsidR="00714CBC" w:rsidRPr="005E3B54" w:rsidRDefault="00714CBC" w:rsidP="008C61E6">
            <w:pPr>
              <w:pStyle w:val="ListParagraph"/>
              <w:numPr>
                <w:ilvl w:val="0"/>
                <w:numId w:val="3"/>
              </w:numPr>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5E3B54">
              <w:rPr>
                <w:rFonts w:ascii="Times New Roman" w:eastAsia="Times New Roman" w:hAnsi="Times New Roman" w:cs="Times New Roman"/>
                <w:color w:val="212121"/>
                <w:sz w:val="20"/>
                <w:szCs w:val="20"/>
              </w:rPr>
              <w:t>Thigh Circumference  : 51/54</w:t>
            </w:r>
          </w:p>
          <w:p w:rsidR="00714CBC" w:rsidRPr="005E3B54" w:rsidRDefault="00714CBC" w:rsidP="008C61E6">
            <w:pPr>
              <w:pStyle w:val="ListParagraph"/>
              <w:numPr>
                <w:ilvl w:val="0"/>
                <w:numId w:val="3"/>
              </w:numPr>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5E3B54">
              <w:rPr>
                <w:rFonts w:ascii="Times New Roman" w:eastAsia="Times New Roman" w:hAnsi="Times New Roman" w:cs="Times New Roman"/>
                <w:color w:val="212121"/>
                <w:sz w:val="20"/>
                <w:szCs w:val="20"/>
              </w:rPr>
              <w:t xml:space="preserve">Calf Circumference </w:t>
            </w:r>
            <w:r w:rsidRPr="005E3B54">
              <w:rPr>
                <w:rFonts w:ascii="Times New Roman" w:eastAsia="Times New Roman" w:hAnsi="Times New Roman" w:cs="Times New Roman"/>
                <w:color w:val="212121"/>
                <w:sz w:val="20"/>
                <w:szCs w:val="20"/>
              </w:rPr>
              <w:tab/>
              <w:t>: 41/42</w:t>
            </w:r>
          </w:p>
          <w:p w:rsidR="00E52110" w:rsidRPr="005E3B54" w:rsidRDefault="00E52110"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p>
          <w:p w:rsidR="00E52110" w:rsidRPr="005E3B54" w:rsidRDefault="00E52110"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p>
          <w:p w:rsidR="00714CBC" w:rsidRPr="005E3B54" w:rsidRDefault="00714CBC" w:rsidP="008C61E6">
            <w:pPr>
              <w:pStyle w:val="Default"/>
              <w:jc w:val="both"/>
              <w:cnfStyle w:val="000000000000" w:firstRow="0" w:lastRow="0" w:firstColumn="0" w:lastColumn="0" w:oddVBand="0" w:evenVBand="0" w:oddHBand="0" w:evenHBand="0" w:firstRowFirstColumn="0" w:firstRowLastColumn="0" w:lastRowFirstColumn="0" w:lastRowLastColumn="0"/>
              <w:rPr>
                <w:bCs/>
                <w:sz w:val="20"/>
                <w:szCs w:val="20"/>
              </w:rPr>
            </w:pPr>
            <w:r w:rsidRPr="005E3B54">
              <w:rPr>
                <w:bCs/>
                <w:sz w:val="20"/>
                <w:szCs w:val="20"/>
              </w:rPr>
              <w:t xml:space="preserve">ROM right knee </w:t>
            </w:r>
          </w:p>
          <w:p w:rsidR="00714CBC" w:rsidRPr="005E3B54" w:rsidRDefault="00714CBC" w:rsidP="008C61E6">
            <w:pPr>
              <w:pStyle w:val="Default"/>
              <w:numPr>
                <w:ilvl w:val="0"/>
                <w:numId w:val="22"/>
              </w:numPr>
              <w:jc w:val="both"/>
              <w:cnfStyle w:val="000000000000" w:firstRow="0" w:lastRow="0" w:firstColumn="0" w:lastColumn="0" w:oddVBand="0" w:evenVBand="0" w:oddHBand="0" w:evenHBand="0" w:firstRowFirstColumn="0" w:firstRowLastColumn="0" w:lastRowFirstColumn="0" w:lastRowLastColumn="0"/>
              <w:rPr>
                <w:bCs/>
                <w:sz w:val="20"/>
                <w:szCs w:val="20"/>
              </w:rPr>
            </w:pPr>
            <w:r w:rsidRPr="005E3B54">
              <w:rPr>
                <w:bCs/>
                <w:sz w:val="20"/>
                <w:szCs w:val="20"/>
              </w:rPr>
              <w:t>Extension - Flexion : 0º - 0 - 120º</w:t>
            </w:r>
          </w:p>
          <w:p w:rsidR="000C05DB" w:rsidRDefault="000F450C" w:rsidP="008C61E6">
            <w:pPr>
              <w:pStyle w:val="Default"/>
              <w:ind w:left="720"/>
              <w:cnfStyle w:val="000000000000" w:firstRow="0" w:lastRow="0" w:firstColumn="0" w:lastColumn="0" w:oddVBand="0" w:evenVBand="0" w:oddHBand="0" w:evenHBand="0" w:firstRowFirstColumn="0" w:firstRowLastColumn="0" w:lastRowFirstColumn="0" w:lastRowLastColumn="0"/>
              <w:rPr>
                <w:bCs/>
                <w:noProof/>
                <w:sz w:val="20"/>
                <w:szCs w:val="20"/>
              </w:rPr>
            </w:pPr>
            <w:r w:rsidRPr="005E3B54">
              <w:rPr>
                <w:bCs/>
                <w:noProof/>
                <w:sz w:val="20"/>
                <w:szCs w:val="20"/>
              </w:rPr>
              <w:t xml:space="preserve">                 </w:t>
            </w:r>
            <w:r w:rsidRPr="005E3B54">
              <w:rPr>
                <w:bCs/>
                <w:noProof/>
                <w:sz w:val="20"/>
                <w:szCs w:val="20"/>
                <w:lang w:val="id-ID" w:eastAsia="id-ID"/>
              </w:rPr>
              <w:drawing>
                <wp:inline distT="0" distB="0" distL="0" distR="0">
                  <wp:extent cx="1676400" cy="1257249"/>
                  <wp:effectExtent l="0" t="0" r="0" b="635"/>
                  <wp:docPr id="7" name="Picture 7" descr="A picture containing person, in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_20180503_15463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77809" cy="1258305"/>
                          </a:xfrm>
                          <a:prstGeom prst="rect">
                            <a:avLst/>
                          </a:prstGeom>
                        </pic:spPr>
                      </pic:pic>
                    </a:graphicData>
                  </a:graphic>
                </wp:inline>
              </w:drawing>
            </w:r>
          </w:p>
          <w:p w:rsidR="00E12BE3" w:rsidRPr="00E12BE3" w:rsidRDefault="00E12BE3" w:rsidP="00E12BE3">
            <w:pPr>
              <w:pStyle w:val="Default"/>
              <w:ind w:left="720" w:firstLine="878"/>
              <w:cnfStyle w:val="000000000000" w:firstRow="0" w:lastRow="0" w:firstColumn="0" w:lastColumn="0" w:oddVBand="0" w:evenVBand="0" w:oddHBand="0" w:evenHBand="0" w:firstRowFirstColumn="0" w:firstRowLastColumn="0" w:lastRowFirstColumn="0" w:lastRowLastColumn="0"/>
              <w:rPr>
                <w:bCs/>
                <w:sz w:val="20"/>
                <w:szCs w:val="20"/>
              </w:rPr>
            </w:pPr>
            <w:r>
              <w:rPr>
                <w:b/>
                <w:bCs/>
                <w:noProof/>
                <w:sz w:val="20"/>
                <w:szCs w:val="20"/>
              </w:rPr>
              <w:t>Figure 5.</w:t>
            </w:r>
            <w:r>
              <w:rPr>
                <w:bCs/>
                <w:noProof/>
                <w:sz w:val="20"/>
                <w:szCs w:val="20"/>
              </w:rPr>
              <w:t xml:space="preserve"> Goniometry</w:t>
            </w:r>
          </w:p>
          <w:p w:rsidR="00714CBC" w:rsidRPr="005E3B54" w:rsidRDefault="00714CBC" w:rsidP="008C61E6">
            <w:pPr>
              <w:pStyle w:val="Default"/>
              <w:jc w:val="both"/>
              <w:cnfStyle w:val="000000000000" w:firstRow="0" w:lastRow="0" w:firstColumn="0" w:lastColumn="0" w:oddVBand="0" w:evenVBand="0" w:oddHBand="0" w:evenHBand="0" w:firstRowFirstColumn="0" w:firstRowLastColumn="0" w:lastRowFirstColumn="0" w:lastRowLastColumn="0"/>
              <w:rPr>
                <w:bCs/>
                <w:sz w:val="20"/>
                <w:szCs w:val="20"/>
              </w:rPr>
            </w:pPr>
            <w:r w:rsidRPr="005E3B54">
              <w:rPr>
                <w:bCs/>
                <w:sz w:val="20"/>
                <w:szCs w:val="20"/>
              </w:rPr>
              <w:t>FIM</w:t>
            </w:r>
          </w:p>
          <w:tbl>
            <w:tblPr>
              <w:tblStyle w:val="PlainTable2"/>
              <w:tblW w:w="7154" w:type="dxa"/>
              <w:tblLook w:val="04A0" w:firstRow="1" w:lastRow="0" w:firstColumn="1" w:lastColumn="0" w:noHBand="0" w:noVBand="1"/>
            </w:tblPr>
            <w:tblGrid>
              <w:gridCol w:w="3651"/>
              <w:gridCol w:w="2611"/>
              <w:gridCol w:w="892"/>
            </w:tblGrid>
            <w:tr w:rsidR="00714CBC" w:rsidRPr="005E3B54" w:rsidTr="00CD500B">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jc w:val="center"/>
                    <w:rPr>
                      <w:rFonts w:ascii="Times New Roman" w:hAnsi="Times New Roman" w:cs="Times New Roman"/>
                      <w:b w:val="0"/>
                      <w:sz w:val="20"/>
                      <w:szCs w:val="20"/>
                      <w:u w:val="single"/>
                    </w:rPr>
                  </w:pPr>
                  <w:r w:rsidRPr="005E3B54">
                    <w:rPr>
                      <w:rFonts w:ascii="Times New Roman" w:hAnsi="Times New Roman" w:cs="Times New Roman"/>
                      <w:b w:val="0"/>
                      <w:sz w:val="20"/>
                      <w:szCs w:val="20"/>
                      <w:u w:val="single"/>
                    </w:rPr>
                    <w:t>Self care</w:t>
                  </w:r>
                </w:p>
              </w:tc>
              <w:tc>
                <w:tcPr>
                  <w:tcW w:w="2611" w:type="dxa"/>
                </w:tcPr>
                <w:p w:rsidR="00714CBC" w:rsidRPr="005E3B54" w:rsidRDefault="00714CBC" w:rsidP="008C61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tcW w:w="892" w:type="dxa"/>
                </w:tcPr>
                <w:p w:rsidR="00714CBC" w:rsidRPr="005E3B54" w:rsidRDefault="00714CBC" w:rsidP="008C61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5E3B54">
                    <w:rPr>
                      <w:rFonts w:ascii="Times New Roman" w:hAnsi="Times New Roman" w:cs="Times New Roman"/>
                      <w:b w:val="0"/>
                      <w:sz w:val="20"/>
                      <w:szCs w:val="20"/>
                    </w:rPr>
                    <w:t>Score</w:t>
                  </w: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Eating </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Grooming </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Bathing </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Dressing (upper part)</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Dressing (lower part)</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u w:val="single"/>
                    </w:rPr>
                  </w:pPr>
                  <w:r w:rsidRPr="005E3B54">
                    <w:rPr>
                      <w:rFonts w:ascii="Times New Roman" w:hAnsi="Times New Roman" w:cs="Times New Roman"/>
                      <w:b w:val="0"/>
                      <w:sz w:val="20"/>
                      <w:szCs w:val="20"/>
                    </w:rPr>
                    <w:t>Toileting</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Modified Independence</w:t>
                  </w: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6</w:t>
                  </w: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rPr>
                      <w:rFonts w:ascii="Times New Roman" w:hAnsi="Times New Roman" w:cs="Times New Roman"/>
                      <w:b w:val="0"/>
                      <w:sz w:val="20"/>
                      <w:szCs w:val="20"/>
                      <w:u w:val="single"/>
                    </w:rPr>
                  </w:pPr>
                  <w:r w:rsidRPr="005E3B54">
                    <w:rPr>
                      <w:rFonts w:ascii="Times New Roman" w:hAnsi="Times New Roman" w:cs="Times New Roman"/>
                      <w:b w:val="0"/>
                      <w:sz w:val="20"/>
                      <w:szCs w:val="20"/>
                      <w:u w:val="single"/>
                    </w:rPr>
                    <w:t xml:space="preserve">Sphincters </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14CBC" w:rsidRPr="005E3B54"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Bladder management </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Bowel management </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rPr>
                      <w:rFonts w:ascii="Times New Roman" w:hAnsi="Times New Roman" w:cs="Times New Roman"/>
                      <w:b w:val="0"/>
                      <w:sz w:val="20"/>
                      <w:szCs w:val="20"/>
                      <w:u w:val="single"/>
                    </w:rPr>
                  </w:pPr>
                  <w:r w:rsidRPr="005E3B54">
                    <w:rPr>
                      <w:rFonts w:ascii="Times New Roman" w:hAnsi="Times New Roman" w:cs="Times New Roman"/>
                      <w:b w:val="0"/>
                      <w:sz w:val="20"/>
                      <w:szCs w:val="20"/>
                      <w:u w:val="single"/>
                    </w:rPr>
                    <w:t xml:space="preserve">Transfer </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Transfer: chair/wheelchair</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Transfer: toileting</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Modified Independence</w:t>
                  </w: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6</w:t>
                  </w: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Transfer: tub/shower </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rPr>
                      <w:rFonts w:ascii="Times New Roman" w:hAnsi="Times New Roman" w:cs="Times New Roman"/>
                      <w:b w:val="0"/>
                      <w:sz w:val="20"/>
                      <w:szCs w:val="20"/>
                      <w:u w:val="single"/>
                    </w:rPr>
                  </w:pPr>
                  <w:r w:rsidRPr="005E3B54">
                    <w:rPr>
                      <w:rFonts w:ascii="Times New Roman" w:hAnsi="Times New Roman" w:cs="Times New Roman"/>
                      <w:b w:val="0"/>
                      <w:sz w:val="20"/>
                      <w:szCs w:val="20"/>
                      <w:u w:val="single"/>
                    </w:rPr>
                    <w:t>Locomotion</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Locomotion: walk/wheelchair/crawl</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Locomotion: stairs </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Total assistance</w:t>
                  </w: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1</w:t>
                  </w: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rPr>
                      <w:rFonts w:ascii="Times New Roman" w:hAnsi="Times New Roman" w:cs="Times New Roman"/>
                      <w:b w:val="0"/>
                      <w:sz w:val="20"/>
                      <w:szCs w:val="20"/>
                      <w:u w:val="single"/>
                    </w:rPr>
                  </w:pPr>
                  <w:r w:rsidRPr="005E3B54">
                    <w:rPr>
                      <w:rFonts w:ascii="Times New Roman" w:hAnsi="Times New Roman" w:cs="Times New Roman"/>
                      <w:b w:val="0"/>
                      <w:sz w:val="20"/>
                      <w:szCs w:val="20"/>
                      <w:u w:val="single"/>
                    </w:rPr>
                    <w:t xml:space="preserve">Communication </w:t>
                  </w:r>
                </w:p>
              </w:tc>
              <w:tc>
                <w:tcPr>
                  <w:tcW w:w="2611" w:type="dxa"/>
                </w:tcPr>
                <w:p w:rsidR="00714CBC" w:rsidRPr="005E3B54" w:rsidRDefault="00714CBC" w:rsidP="008C61E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14CBC" w:rsidRPr="005E3B54" w:rsidTr="00CD500B">
              <w:trPr>
                <w:trHeight w:val="401"/>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Comprehension </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Expression </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rPr>
                      <w:rFonts w:ascii="Times New Roman" w:hAnsi="Times New Roman" w:cs="Times New Roman"/>
                      <w:b w:val="0"/>
                      <w:sz w:val="20"/>
                      <w:szCs w:val="20"/>
                      <w:u w:val="single"/>
                    </w:rPr>
                  </w:pPr>
                  <w:r w:rsidRPr="005E3B54">
                    <w:rPr>
                      <w:rFonts w:ascii="Times New Roman" w:hAnsi="Times New Roman" w:cs="Times New Roman"/>
                      <w:b w:val="0"/>
                      <w:sz w:val="20"/>
                      <w:szCs w:val="20"/>
                      <w:u w:val="single"/>
                    </w:rPr>
                    <w:t>Psychosocial</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Social interaction</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trHeight w:val="401"/>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rPr>
                      <w:rFonts w:ascii="Times New Roman" w:hAnsi="Times New Roman" w:cs="Times New Roman"/>
                      <w:b w:val="0"/>
                      <w:sz w:val="20"/>
                      <w:szCs w:val="20"/>
                      <w:u w:val="single"/>
                    </w:rPr>
                  </w:pPr>
                  <w:r w:rsidRPr="005E3B54">
                    <w:rPr>
                      <w:rFonts w:ascii="Times New Roman" w:hAnsi="Times New Roman" w:cs="Times New Roman"/>
                      <w:b w:val="0"/>
                      <w:sz w:val="20"/>
                      <w:szCs w:val="20"/>
                      <w:u w:val="single"/>
                    </w:rPr>
                    <w:t xml:space="preserve">Cognition </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Problem solving </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pStyle w:val="ListParagraph"/>
                    <w:numPr>
                      <w:ilvl w:val="0"/>
                      <w:numId w:val="24"/>
                    </w:numPr>
                    <w:spacing w:after="0"/>
                    <w:rPr>
                      <w:rFonts w:ascii="Times New Roman" w:hAnsi="Times New Roman" w:cs="Times New Roman"/>
                      <w:b w:val="0"/>
                      <w:sz w:val="20"/>
                      <w:szCs w:val="20"/>
                    </w:rPr>
                  </w:pPr>
                  <w:r w:rsidRPr="005E3B54">
                    <w:rPr>
                      <w:rFonts w:ascii="Times New Roman" w:hAnsi="Times New Roman" w:cs="Times New Roman"/>
                      <w:b w:val="0"/>
                      <w:sz w:val="20"/>
                      <w:szCs w:val="20"/>
                    </w:rPr>
                    <w:t xml:space="preserve">Memory </w:t>
                  </w:r>
                </w:p>
              </w:tc>
              <w:tc>
                <w:tcPr>
                  <w:tcW w:w="2611"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Complete independence</w:t>
                  </w:r>
                </w:p>
              </w:tc>
              <w:tc>
                <w:tcPr>
                  <w:tcW w:w="892" w:type="dxa"/>
                </w:tcPr>
                <w:p w:rsidR="00714CBC" w:rsidRPr="005E3B54" w:rsidRDefault="00714CBC"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7</w:t>
                  </w:r>
                </w:p>
              </w:tc>
            </w:tr>
            <w:tr w:rsidR="00714CBC" w:rsidRPr="005E3B54"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714CBC" w:rsidRPr="005E3B54" w:rsidRDefault="00714CBC" w:rsidP="008C61E6">
                  <w:pPr>
                    <w:jc w:val="center"/>
                    <w:rPr>
                      <w:rFonts w:ascii="Times New Roman" w:hAnsi="Times New Roman" w:cs="Times New Roman"/>
                      <w:b w:val="0"/>
                      <w:sz w:val="20"/>
                      <w:szCs w:val="20"/>
                    </w:rPr>
                  </w:pPr>
                  <w:r w:rsidRPr="005E3B54">
                    <w:rPr>
                      <w:rFonts w:ascii="Times New Roman" w:hAnsi="Times New Roman" w:cs="Times New Roman"/>
                      <w:b w:val="0"/>
                      <w:sz w:val="20"/>
                      <w:szCs w:val="20"/>
                    </w:rPr>
                    <w:t>Total</w:t>
                  </w:r>
                </w:p>
              </w:tc>
              <w:tc>
                <w:tcPr>
                  <w:tcW w:w="2611"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92" w:type="dxa"/>
                </w:tcPr>
                <w:p w:rsidR="00714CBC" w:rsidRPr="005E3B54" w:rsidRDefault="00714CBC"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E3B54">
                    <w:rPr>
                      <w:rFonts w:ascii="Times New Roman" w:hAnsi="Times New Roman" w:cs="Times New Roman"/>
                      <w:sz w:val="20"/>
                      <w:szCs w:val="20"/>
                    </w:rPr>
                    <w:t>118</w:t>
                  </w:r>
                </w:p>
              </w:tc>
            </w:tr>
          </w:tbl>
          <w:p w:rsidR="000F450C" w:rsidRDefault="00A333BE" w:rsidP="008C61E6">
            <w:pPr>
              <w:pStyle w:val="Default"/>
              <w:jc w:val="center"/>
              <w:cnfStyle w:val="000000000000" w:firstRow="0" w:lastRow="0" w:firstColumn="0" w:lastColumn="0" w:oddVBand="0" w:evenVBand="0" w:oddHBand="0" w:evenHBand="0" w:firstRowFirstColumn="0" w:firstRowLastColumn="0" w:lastRowFirstColumn="0" w:lastRowLastColumn="0"/>
              <w:rPr>
                <w:bCs/>
                <w:sz w:val="20"/>
                <w:szCs w:val="20"/>
              </w:rPr>
            </w:pPr>
            <w:r w:rsidRPr="005E3B54">
              <w:rPr>
                <w:noProof/>
                <w:sz w:val="20"/>
                <w:szCs w:val="20"/>
                <w:lang w:val="id-ID" w:eastAsia="id-ID"/>
              </w:rPr>
              <w:drawing>
                <wp:inline distT="0" distB="0" distL="0" distR="0" wp14:anchorId="0E9F8D85" wp14:editId="1A04D3AD">
                  <wp:extent cx="1040765" cy="1983544"/>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brightnessContrast bright="60000"/>
                                    </a14:imgEffect>
                                  </a14:imgLayer>
                                </a14:imgProps>
                              </a:ext>
                            </a:extLst>
                          </a:blip>
                          <a:srcRect l="37500" t="3406" r="43269" b="31696"/>
                          <a:stretch/>
                        </pic:blipFill>
                        <pic:spPr bwMode="auto">
                          <a:xfrm>
                            <a:off x="0" y="0"/>
                            <a:ext cx="1049792" cy="2000748"/>
                          </a:xfrm>
                          <a:prstGeom prst="rect">
                            <a:avLst/>
                          </a:prstGeom>
                          <a:ln>
                            <a:noFill/>
                          </a:ln>
                          <a:extLst>
                            <a:ext uri="{53640926-AAD7-44D8-BBD7-CCE9431645EC}">
                              <a14:shadowObscured xmlns:a14="http://schemas.microsoft.com/office/drawing/2010/main"/>
                            </a:ext>
                          </a:extLst>
                        </pic:spPr>
                      </pic:pic>
                    </a:graphicData>
                  </a:graphic>
                </wp:inline>
              </w:drawing>
            </w:r>
          </w:p>
          <w:p w:rsidR="00E12BE3" w:rsidRPr="00E12BE3" w:rsidRDefault="00E12BE3" w:rsidP="00E12BE3">
            <w:pPr>
              <w:pStyle w:val="Default"/>
              <w:ind w:firstLine="2732"/>
              <w:cnfStyle w:val="000000000000" w:firstRow="0" w:lastRow="0" w:firstColumn="0" w:lastColumn="0" w:oddVBand="0" w:evenVBand="0" w:oddHBand="0" w:evenHBand="0" w:firstRowFirstColumn="0" w:firstRowLastColumn="0" w:lastRowFirstColumn="0" w:lastRowLastColumn="0"/>
              <w:rPr>
                <w:bCs/>
                <w:sz w:val="20"/>
                <w:szCs w:val="20"/>
              </w:rPr>
            </w:pPr>
            <w:r>
              <w:rPr>
                <w:b/>
                <w:bCs/>
                <w:sz w:val="20"/>
                <w:szCs w:val="20"/>
              </w:rPr>
              <w:t xml:space="preserve">Figure 6. </w:t>
            </w:r>
            <w:r>
              <w:rPr>
                <w:bCs/>
                <w:sz w:val="20"/>
                <w:szCs w:val="20"/>
              </w:rPr>
              <w:t>Patient’s Ambulation</w:t>
            </w:r>
          </w:p>
        </w:tc>
      </w:tr>
      <w:tr w:rsidR="004417AB" w:rsidRPr="005E3B54" w:rsidTr="005E3B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rsidR="00714CBC" w:rsidRPr="005E3B54" w:rsidRDefault="00714CBC" w:rsidP="008C61E6">
            <w:pPr>
              <w:autoSpaceDE w:val="0"/>
              <w:autoSpaceDN w:val="0"/>
              <w:adjustRightInd w:val="0"/>
              <w:jc w:val="center"/>
              <w:rPr>
                <w:rFonts w:ascii="Times New Roman" w:hAnsi="Times New Roman" w:cs="Times New Roman"/>
                <w:b w:val="0"/>
                <w:color w:val="000000"/>
                <w:sz w:val="20"/>
                <w:szCs w:val="20"/>
              </w:rPr>
            </w:pPr>
            <w:r w:rsidRPr="005E3B54">
              <w:rPr>
                <w:rFonts w:ascii="Times New Roman" w:hAnsi="Times New Roman" w:cs="Times New Roman"/>
                <w:b w:val="0"/>
                <w:color w:val="000000"/>
                <w:sz w:val="20"/>
                <w:szCs w:val="20"/>
              </w:rPr>
              <w:t>A</w:t>
            </w:r>
          </w:p>
        </w:tc>
        <w:tc>
          <w:tcPr>
            <w:tcW w:w="7506" w:type="dxa"/>
          </w:tcPr>
          <w:p w:rsidR="00714CBC" w:rsidRPr="005E3B54" w:rsidRDefault="00714CBC" w:rsidP="008C61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 xml:space="preserve">ROM limitation on knee post back slap caused by lateral right tibial plateau fracture </w:t>
            </w:r>
          </w:p>
        </w:tc>
      </w:tr>
      <w:tr w:rsidR="004417AB" w:rsidRPr="005E3B54" w:rsidTr="005E3B54">
        <w:tc>
          <w:tcPr>
            <w:cnfStyle w:val="001000000000" w:firstRow="0" w:lastRow="0" w:firstColumn="1" w:lastColumn="0" w:oddVBand="0" w:evenVBand="0" w:oddHBand="0" w:evenHBand="0" w:firstRowFirstColumn="0" w:firstRowLastColumn="0" w:lastRowFirstColumn="0" w:lastRowLastColumn="0"/>
            <w:tcW w:w="421" w:type="dxa"/>
          </w:tcPr>
          <w:p w:rsidR="00714CBC" w:rsidRPr="005E3B54" w:rsidRDefault="00714CBC" w:rsidP="008C61E6">
            <w:pPr>
              <w:autoSpaceDE w:val="0"/>
              <w:autoSpaceDN w:val="0"/>
              <w:adjustRightInd w:val="0"/>
              <w:jc w:val="center"/>
              <w:rPr>
                <w:rFonts w:ascii="Times New Roman" w:hAnsi="Times New Roman" w:cs="Times New Roman"/>
                <w:b w:val="0"/>
                <w:color w:val="000000"/>
                <w:sz w:val="20"/>
                <w:szCs w:val="20"/>
              </w:rPr>
            </w:pPr>
            <w:r w:rsidRPr="005E3B54">
              <w:rPr>
                <w:rFonts w:ascii="Times New Roman" w:hAnsi="Times New Roman" w:cs="Times New Roman"/>
                <w:b w:val="0"/>
                <w:color w:val="000000"/>
                <w:sz w:val="20"/>
                <w:szCs w:val="20"/>
              </w:rPr>
              <w:t>P</w:t>
            </w:r>
          </w:p>
        </w:tc>
        <w:tc>
          <w:tcPr>
            <w:tcW w:w="7506" w:type="dxa"/>
          </w:tcPr>
          <w:p w:rsidR="00714CBC" w:rsidRPr="005E3B54" w:rsidRDefault="00714CBC" w:rsidP="008C61E6">
            <w:pPr>
              <w:pStyle w:val="ListParagraph"/>
              <w:numPr>
                <w:ilvl w:val="0"/>
                <w:numId w:val="23"/>
              </w:numPr>
              <w:autoSpaceDE w:val="0"/>
              <w:autoSpaceDN w:val="0"/>
              <w:adjustRightInd w:val="0"/>
              <w:spacing w:after="0"/>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AROM Exercise of  Right Hip, Knee and Ankle</w:t>
            </w:r>
          </w:p>
          <w:p w:rsidR="00714CBC" w:rsidRPr="005E3B54" w:rsidRDefault="00714CBC" w:rsidP="008C61E6">
            <w:pPr>
              <w:pStyle w:val="ListParagraph"/>
              <w:numPr>
                <w:ilvl w:val="0"/>
                <w:numId w:val="23"/>
              </w:numPr>
              <w:autoSpaceDE w:val="0"/>
              <w:autoSpaceDN w:val="0"/>
              <w:adjustRightInd w:val="0"/>
              <w:spacing w:after="0"/>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 xml:space="preserve">Strengthening Exercise : </w:t>
            </w:r>
          </w:p>
          <w:p w:rsidR="00714CBC" w:rsidRPr="005E3B54" w:rsidRDefault="00714CBC" w:rsidP="008C61E6">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Isometric and Resistance Exercise of right lower extremity</w:t>
            </w:r>
          </w:p>
          <w:p w:rsidR="0069647B" w:rsidRPr="005E3B54" w:rsidRDefault="008941FE" w:rsidP="008C61E6">
            <w:pPr>
              <w:pStyle w:val="ListParagraph"/>
              <w:numPr>
                <w:ilvl w:val="0"/>
                <w:numId w:val="37"/>
              </w:numPr>
              <w:autoSpaceDE w:val="0"/>
              <w:autoSpaceDN w:val="0"/>
              <w:adjustRightInd w:val="0"/>
              <w:spacing w:after="0"/>
              <w:ind w:left="595"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Ankle pumping</w:t>
            </w:r>
          </w:p>
          <w:p w:rsidR="008941FE" w:rsidRPr="005E3B54" w:rsidRDefault="008941FE" w:rsidP="008C61E6">
            <w:pPr>
              <w:pStyle w:val="ListParagraph"/>
              <w:numPr>
                <w:ilvl w:val="0"/>
                <w:numId w:val="37"/>
              </w:numPr>
              <w:autoSpaceDE w:val="0"/>
              <w:autoSpaceDN w:val="0"/>
              <w:adjustRightInd w:val="0"/>
              <w:spacing w:after="0"/>
              <w:ind w:left="595"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Stretching right lower extremity</w:t>
            </w:r>
          </w:p>
          <w:p w:rsidR="004417AB" w:rsidRPr="005E3B54" w:rsidRDefault="00714CBC" w:rsidP="008C61E6">
            <w:pPr>
              <w:pStyle w:val="ListParagraph"/>
              <w:numPr>
                <w:ilvl w:val="0"/>
                <w:numId w:val="25"/>
              </w:numPr>
              <w:autoSpaceDE w:val="0"/>
              <w:autoSpaceDN w:val="0"/>
              <w:adjustRightInd w:val="0"/>
              <w:spacing w:after="0"/>
              <w:ind w:left="595"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 xml:space="preserve">Gait training </w:t>
            </w:r>
            <w:r w:rsidR="004417AB" w:rsidRPr="005E3B54">
              <w:rPr>
                <w:rFonts w:ascii="Times New Roman" w:hAnsi="Times New Roman" w:cs="Times New Roman"/>
                <w:color w:val="000000"/>
                <w:sz w:val="20"/>
                <w:szCs w:val="20"/>
              </w:rPr>
              <w:t xml:space="preserve">full </w:t>
            </w:r>
            <w:r w:rsidRPr="005E3B54">
              <w:rPr>
                <w:rFonts w:ascii="Times New Roman" w:hAnsi="Times New Roman" w:cs="Times New Roman"/>
                <w:color w:val="000000"/>
                <w:sz w:val="20"/>
                <w:szCs w:val="20"/>
              </w:rPr>
              <w:t xml:space="preserve">weight bearing </w:t>
            </w:r>
          </w:p>
          <w:p w:rsidR="000F450C" w:rsidRPr="005E3B54" w:rsidRDefault="007D56B8" w:rsidP="008C61E6">
            <w:pPr>
              <w:pStyle w:val="ListParagraph"/>
              <w:numPr>
                <w:ilvl w:val="0"/>
                <w:numId w:val="25"/>
              </w:numPr>
              <w:autoSpaceDE w:val="0"/>
              <w:autoSpaceDN w:val="0"/>
              <w:adjustRightInd w:val="0"/>
              <w:spacing w:after="0"/>
              <w:ind w:left="595"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5E3B54">
              <w:rPr>
                <w:rFonts w:ascii="Times New Roman" w:hAnsi="Times New Roman" w:cs="Times New Roman"/>
                <w:color w:val="000000"/>
                <w:sz w:val="20"/>
                <w:szCs w:val="20"/>
              </w:rPr>
              <w:t>Orthesa : Hinged knee s</w:t>
            </w:r>
            <w:r w:rsidR="005F2B09" w:rsidRPr="005E3B54">
              <w:rPr>
                <w:rFonts w:ascii="Times New Roman" w:hAnsi="Times New Roman" w:cs="Times New Roman"/>
                <w:color w:val="000000"/>
                <w:sz w:val="20"/>
                <w:szCs w:val="20"/>
              </w:rPr>
              <w:t>upport</w:t>
            </w:r>
            <w:r w:rsidR="00714CBC" w:rsidRPr="005E3B54">
              <w:rPr>
                <w:rFonts w:ascii="Times New Roman" w:hAnsi="Times New Roman" w:cs="Times New Roman"/>
                <w:color w:val="000000"/>
                <w:sz w:val="20"/>
                <w:szCs w:val="20"/>
              </w:rPr>
              <w:t xml:space="preserve"> while walking</w:t>
            </w:r>
          </w:p>
        </w:tc>
      </w:tr>
    </w:tbl>
    <w:p w:rsidR="005E3B54" w:rsidRDefault="005E3B54" w:rsidP="008C61E6">
      <w:pPr>
        <w:autoSpaceDE w:val="0"/>
        <w:autoSpaceDN w:val="0"/>
        <w:adjustRightInd w:val="0"/>
        <w:spacing w:after="0" w:line="240" w:lineRule="auto"/>
        <w:rPr>
          <w:rFonts w:ascii="Times New Roman" w:hAnsi="Times New Roman" w:cs="Times New Roman"/>
          <w:color w:val="000000"/>
          <w:sz w:val="20"/>
          <w:szCs w:val="20"/>
        </w:rPr>
        <w:sectPr w:rsidR="005E3B54" w:rsidSect="005E3B54">
          <w:type w:val="continuous"/>
          <w:pgSz w:w="12240" w:h="15840"/>
          <w:pgMar w:top="1701" w:right="1701" w:bottom="1701" w:left="2268" w:header="720" w:footer="720" w:gutter="0"/>
          <w:cols w:space="720"/>
          <w:docGrid w:linePitch="360"/>
        </w:sectPr>
      </w:pPr>
    </w:p>
    <w:p w:rsidR="003D6D15" w:rsidRPr="008C61E6" w:rsidRDefault="003D6D15" w:rsidP="008C61E6">
      <w:pPr>
        <w:autoSpaceDE w:val="0"/>
        <w:autoSpaceDN w:val="0"/>
        <w:adjustRightInd w:val="0"/>
        <w:spacing w:after="0" w:line="240" w:lineRule="auto"/>
        <w:rPr>
          <w:rFonts w:ascii="Times New Roman" w:hAnsi="Times New Roman" w:cs="Times New Roman"/>
          <w:color w:val="000000"/>
          <w:sz w:val="20"/>
          <w:szCs w:val="20"/>
        </w:rPr>
      </w:pPr>
    </w:p>
    <w:p w:rsidR="00E52110" w:rsidRPr="008C61E6" w:rsidRDefault="00E52110" w:rsidP="008C61E6">
      <w:pPr>
        <w:autoSpaceDE w:val="0"/>
        <w:autoSpaceDN w:val="0"/>
        <w:adjustRightInd w:val="0"/>
        <w:spacing w:after="0" w:line="240" w:lineRule="auto"/>
        <w:rPr>
          <w:rFonts w:ascii="Times New Roman" w:hAnsi="Times New Roman" w:cs="Times New Roman"/>
          <w:color w:val="000000"/>
          <w:sz w:val="20"/>
          <w:szCs w:val="20"/>
        </w:rPr>
      </w:pPr>
    </w:p>
    <w:p w:rsidR="00E12BE3" w:rsidRDefault="00E12BE3" w:rsidP="008C61E6">
      <w:pPr>
        <w:autoSpaceDE w:val="0"/>
        <w:autoSpaceDN w:val="0"/>
        <w:adjustRightInd w:val="0"/>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bCs/>
          <w:color w:val="000000"/>
          <w:sz w:val="20"/>
          <w:szCs w:val="20"/>
        </w:rPr>
        <w:sectPr w:rsidR="00E12BE3" w:rsidSect="008C61E6">
          <w:type w:val="continuous"/>
          <w:pgSz w:w="12240" w:h="15840"/>
          <w:pgMar w:top="1701" w:right="1701" w:bottom="1701" w:left="2268" w:header="720" w:footer="720" w:gutter="0"/>
          <w:cols w:num="2" w:space="720"/>
          <w:docGrid w:linePitch="360"/>
        </w:sectPr>
      </w:pPr>
    </w:p>
    <w:tbl>
      <w:tblPr>
        <w:tblStyle w:val="PlainTable2"/>
        <w:tblW w:w="0" w:type="auto"/>
        <w:tblLook w:val="04A0" w:firstRow="1" w:lastRow="0" w:firstColumn="1" w:lastColumn="0" w:noHBand="0" w:noVBand="1"/>
      </w:tblPr>
      <w:tblGrid>
        <w:gridCol w:w="421"/>
        <w:gridCol w:w="7506"/>
      </w:tblGrid>
      <w:tr w:rsidR="003D6D15" w:rsidRPr="00E12BE3" w:rsidTr="00E12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7" w:type="dxa"/>
            <w:gridSpan w:val="2"/>
          </w:tcPr>
          <w:p w:rsidR="003D6D15" w:rsidRPr="00E12BE3" w:rsidRDefault="003D6D15" w:rsidP="00E12BE3">
            <w:pPr>
              <w:autoSpaceDE w:val="0"/>
              <w:autoSpaceDN w:val="0"/>
              <w:adjustRightInd w:val="0"/>
              <w:rPr>
                <w:rFonts w:ascii="Times New Roman" w:hAnsi="Times New Roman" w:cs="Times New Roman"/>
                <w:b w:val="0"/>
                <w:color w:val="000000"/>
                <w:sz w:val="20"/>
                <w:szCs w:val="20"/>
              </w:rPr>
            </w:pPr>
            <w:r w:rsidRPr="00E12BE3">
              <w:rPr>
                <w:rFonts w:ascii="Times New Roman" w:hAnsi="Times New Roman" w:cs="Times New Roman"/>
                <w:b w:val="0"/>
                <w:color w:val="000000"/>
                <w:sz w:val="20"/>
                <w:szCs w:val="20"/>
              </w:rPr>
              <w:t>Follow up : April 26</w:t>
            </w:r>
            <w:r w:rsidRPr="00E12BE3">
              <w:rPr>
                <w:rFonts w:ascii="Times New Roman" w:hAnsi="Times New Roman" w:cs="Times New Roman"/>
                <w:b w:val="0"/>
                <w:color w:val="000000"/>
                <w:sz w:val="20"/>
                <w:szCs w:val="20"/>
                <w:vertAlign w:val="superscript"/>
              </w:rPr>
              <w:t>th</w:t>
            </w:r>
            <w:r w:rsidRPr="00E12BE3">
              <w:rPr>
                <w:rFonts w:ascii="Times New Roman" w:hAnsi="Times New Roman" w:cs="Times New Roman"/>
                <w:b w:val="0"/>
                <w:color w:val="000000"/>
                <w:sz w:val="20"/>
                <w:szCs w:val="20"/>
              </w:rPr>
              <w:t xml:space="preserve"> 2018 (10 months post back sla</w:t>
            </w:r>
            <w:r w:rsidR="00E12BE3" w:rsidRPr="00E12BE3">
              <w:rPr>
                <w:rFonts w:ascii="Times New Roman" w:hAnsi="Times New Roman" w:cs="Times New Roman"/>
                <w:b w:val="0"/>
                <w:color w:val="000000"/>
                <w:sz w:val="20"/>
                <w:szCs w:val="20"/>
              </w:rPr>
              <w:t>b</w:t>
            </w:r>
            <w:r w:rsidRPr="00E12BE3">
              <w:rPr>
                <w:rFonts w:ascii="Times New Roman" w:hAnsi="Times New Roman" w:cs="Times New Roman"/>
                <w:b w:val="0"/>
                <w:color w:val="000000"/>
                <w:sz w:val="20"/>
                <w:szCs w:val="20"/>
              </w:rPr>
              <w:t>)</w:t>
            </w:r>
          </w:p>
        </w:tc>
      </w:tr>
      <w:tr w:rsidR="003D6D15" w:rsidRPr="00E12BE3" w:rsidTr="00E12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rsidR="003D6D15" w:rsidRPr="00E12BE3" w:rsidRDefault="003D6D15" w:rsidP="008C61E6">
            <w:pPr>
              <w:autoSpaceDE w:val="0"/>
              <w:autoSpaceDN w:val="0"/>
              <w:adjustRightInd w:val="0"/>
              <w:jc w:val="center"/>
              <w:rPr>
                <w:rFonts w:ascii="Times New Roman" w:hAnsi="Times New Roman" w:cs="Times New Roman"/>
                <w:b w:val="0"/>
                <w:color w:val="000000"/>
                <w:sz w:val="20"/>
                <w:szCs w:val="20"/>
              </w:rPr>
            </w:pPr>
            <w:r w:rsidRPr="00E12BE3">
              <w:rPr>
                <w:rFonts w:ascii="Times New Roman" w:hAnsi="Times New Roman" w:cs="Times New Roman"/>
                <w:b w:val="0"/>
                <w:color w:val="000000"/>
                <w:sz w:val="20"/>
                <w:szCs w:val="20"/>
              </w:rPr>
              <w:t>S</w:t>
            </w:r>
          </w:p>
        </w:tc>
        <w:tc>
          <w:tcPr>
            <w:tcW w:w="7506" w:type="dxa"/>
          </w:tcPr>
          <w:p w:rsidR="003D6D15" w:rsidRPr="00E12BE3" w:rsidRDefault="003D6D15" w:rsidP="008C61E6">
            <w:pPr>
              <w:pStyle w:val="ListParagraph"/>
              <w:numPr>
                <w:ilvl w:val="0"/>
                <w:numId w:val="12"/>
              </w:num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 xml:space="preserve">No </w:t>
            </w:r>
            <w:r w:rsidR="002B001C" w:rsidRPr="00E12BE3">
              <w:rPr>
                <w:rFonts w:ascii="Times New Roman" w:hAnsi="Times New Roman" w:cs="Times New Roman"/>
                <w:color w:val="000000"/>
                <w:sz w:val="20"/>
                <w:szCs w:val="20"/>
              </w:rPr>
              <w:t>p</w:t>
            </w:r>
            <w:r w:rsidRPr="00E12BE3">
              <w:rPr>
                <w:rFonts w:ascii="Times New Roman" w:hAnsi="Times New Roman" w:cs="Times New Roman"/>
                <w:color w:val="000000"/>
                <w:sz w:val="20"/>
                <w:szCs w:val="20"/>
              </w:rPr>
              <w:t>ain on the</w:t>
            </w:r>
            <w:r w:rsidR="002B001C" w:rsidRPr="00E12BE3">
              <w:rPr>
                <w:rFonts w:ascii="Times New Roman" w:hAnsi="Times New Roman" w:cs="Times New Roman"/>
                <w:color w:val="000000"/>
                <w:sz w:val="20"/>
                <w:szCs w:val="20"/>
              </w:rPr>
              <w:t xml:space="preserve"> right</w:t>
            </w:r>
            <w:r w:rsidRPr="00E12BE3">
              <w:rPr>
                <w:rFonts w:ascii="Times New Roman" w:hAnsi="Times New Roman" w:cs="Times New Roman"/>
                <w:color w:val="000000"/>
                <w:sz w:val="20"/>
                <w:szCs w:val="20"/>
              </w:rPr>
              <w:t xml:space="preserve"> knee </w:t>
            </w:r>
          </w:p>
          <w:p w:rsidR="003D6D15" w:rsidRPr="00E12BE3" w:rsidRDefault="003D6D15" w:rsidP="008C61E6">
            <w:pPr>
              <w:pStyle w:val="ListParagraph"/>
              <w:numPr>
                <w:ilvl w:val="0"/>
                <w:numId w:val="12"/>
              </w:num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Walking independently</w:t>
            </w:r>
          </w:p>
        </w:tc>
      </w:tr>
      <w:tr w:rsidR="003D6D15" w:rsidRPr="00E12BE3" w:rsidTr="00E12BE3">
        <w:tc>
          <w:tcPr>
            <w:cnfStyle w:val="001000000000" w:firstRow="0" w:lastRow="0" w:firstColumn="1" w:lastColumn="0" w:oddVBand="0" w:evenVBand="0" w:oddHBand="0" w:evenHBand="0" w:firstRowFirstColumn="0" w:firstRowLastColumn="0" w:lastRowFirstColumn="0" w:lastRowLastColumn="0"/>
            <w:tcW w:w="421" w:type="dxa"/>
          </w:tcPr>
          <w:p w:rsidR="003D6D15" w:rsidRPr="00E12BE3" w:rsidRDefault="003D6D15" w:rsidP="008C61E6">
            <w:pPr>
              <w:autoSpaceDE w:val="0"/>
              <w:autoSpaceDN w:val="0"/>
              <w:adjustRightInd w:val="0"/>
              <w:jc w:val="center"/>
              <w:rPr>
                <w:rFonts w:ascii="Times New Roman" w:hAnsi="Times New Roman" w:cs="Times New Roman"/>
                <w:b w:val="0"/>
                <w:color w:val="000000"/>
                <w:sz w:val="20"/>
                <w:szCs w:val="20"/>
              </w:rPr>
            </w:pPr>
            <w:r w:rsidRPr="00E12BE3">
              <w:rPr>
                <w:rFonts w:ascii="Times New Roman" w:hAnsi="Times New Roman" w:cs="Times New Roman"/>
                <w:b w:val="0"/>
                <w:color w:val="000000"/>
                <w:sz w:val="20"/>
                <w:szCs w:val="20"/>
              </w:rPr>
              <w:t>O</w:t>
            </w:r>
          </w:p>
        </w:tc>
        <w:tc>
          <w:tcPr>
            <w:tcW w:w="7506" w:type="dxa"/>
          </w:tcPr>
          <w:p w:rsidR="003D6D15" w:rsidRPr="00E12BE3" w:rsidRDefault="003D6D15" w:rsidP="008C61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Local status of right lower limb</w:t>
            </w:r>
          </w:p>
          <w:p w:rsidR="003D6D15" w:rsidRPr="00E12BE3" w:rsidRDefault="003D6D15"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E12BE3">
              <w:rPr>
                <w:rFonts w:ascii="Times New Roman" w:eastAsia="Times New Roman" w:hAnsi="Times New Roman" w:cs="Times New Roman"/>
                <w:color w:val="212121"/>
                <w:sz w:val="20"/>
                <w:szCs w:val="20"/>
              </w:rPr>
              <w:t>Inspection : Swelling (-/-), Muscle Atrophy of Right Thigh (+/-)</w:t>
            </w:r>
          </w:p>
          <w:p w:rsidR="003D6D15" w:rsidRPr="00E12BE3" w:rsidRDefault="003D6D15"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E12BE3">
              <w:rPr>
                <w:rFonts w:ascii="Times New Roman" w:eastAsia="Times New Roman" w:hAnsi="Times New Roman" w:cs="Times New Roman"/>
                <w:color w:val="212121"/>
                <w:sz w:val="20"/>
                <w:szCs w:val="20"/>
              </w:rPr>
              <w:t>Palpation</w:t>
            </w:r>
            <w:r w:rsidRPr="00E12BE3">
              <w:rPr>
                <w:rFonts w:ascii="Times New Roman" w:eastAsia="Times New Roman" w:hAnsi="Times New Roman" w:cs="Times New Roman"/>
                <w:color w:val="212121"/>
                <w:sz w:val="20"/>
                <w:szCs w:val="20"/>
              </w:rPr>
              <w:tab/>
              <w:t xml:space="preserve">:  </w:t>
            </w:r>
          </w:p>
          <w:p w:rsidR="003D6D15" w:rsidRPr="00E12BE3" w:rsidRDefault="003D6D15" w:rsidP="008C61E6">
            <w:pPr>
              <w:pStyle w:val="ListParagraph"/>
              <w:numPr>
                <w:ilvl w:val="0"/>
                <w:numId w:val="4"/>
              </w:numPr>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E12BE3">
              <w:rPr>
                <w:rFonts w:ascii="Times New Roman" w:hAnsi="Times New Roman" w:cs="Times New Roman"/>
                <w:sz w:val="20"/>
                <w:szCs w:val="20"/>
              </w:rPr>
              <w:t>No tenderness on palpation at the right and left knee</w:t>
            </w:r>
          </w:p>
          <w:p w:rsidR="003D6D15" w:rsidRPr="00E12BE3" w:rsidRDefault="003D6D15" w:rsidP="008C61E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sidRPr="00E12BE3">
              <w:rPr>
                <w:rFonts w:ascii="Times New Roman" w:eastAsia="Times New Roman" w:hAnsi="Times New Roman" w:cs="Times New Roman"/>
                <w:color w:val="212121"/>
                <w:sz w:val="20"/>
                <w:szCs w:val="20"/>
              </w:rPr>
              <w:t xml:space="preserve">Measurement </w:t>
            </w:r>
            <w:r w:rsidRPr="00E12BE3">
              <w:rPr>
                <w:rFonts w:ascii="Times New Roman" w:eastAsia="Times New Roman" w:hAnsi="Times New Roman" w:cs="Times New Roman"/>
                <w:color w:val="212121"/>
                <w:sz w:val="20"/>
                <w:szCs w:val="20"/>
              </w:rPr>
              <w:tab/>
              <w:t xml:space="preserve">: </w:t>
            </w:r>
          </w:p>
          <w:p w:rsidR="003D6D15" w:rsidRPr="00E12BE3" w:rsidRDefault="00E12BE3" w:rsidP="008C61E6">
            <w:pPr>
              <w:pStyle w:val="ListParagraph"/>
              <w:numPr>
                <w:ilvl w:val="0"/>
                <w:numId w:val="3"/>
              </w:numPr>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Pr>
                <w:rFonts w:ascii="Times New Roman" w:eastAsia="Times New Roman" w:hAnsi="Times New Roman" w:cs="Times New Roman"/>
                <w:color w:val="212121"/>
                <w:sz w:val="20"/>
                <w:szCs w:val="20"/>
              </w:rPr>
              <w:t xml:space="preserve">Thigh Circumference </w:t>
            </w:r>
            <w:r w:rsidR="003D6D15" w:rsidRPr="00E12BE3">
              <w:rPr>
                <w:rFonts w:ascii="Times New Roman" w:eastAsia="Times New Roman" w:hAnsi="Times New Roman" w:cs="Times New Roman"/>
                <w:color w:val="212121"/>
                <w:sz w:val="20"/>
                <w:szCs w:val="20"/>
              </w:rPr>
              <w:t xml:space="preserve">: </w:t>
            </w:r>
            <w:r w:rsidR="005857B7" w:rsidRPr="00E12BE3">
              <w:rPr>
                <w:rFonts w:ascii="Times New Roman" w:eastAsia="Times New Roman" w:hAnsi="Times New Roman" w:cs="Times New Roman"/>
                <w:color w:val="212121"/>
                <w:sz w:val="20"/>
                <w:szCs w:val="20"/>
              </w:rPr>
              <w:t>51</w:t>
            </w:r>
            <w:r w:rsidR="003D6D15" w:rsidRPr="00E12BE3">
              <w:rPr>
                <w:rFonts w:ascii="Times New Roman" w:eastAsia="Times New Roman" w:hAnsi="Times New Roman" w:cs="Times New Roman"/>
                <w:color w:val="212121"/>
                <w:sz w:val="20"/>
                <w:szCs w:val="20"/>
              </w:rPr>
              <w:t>/54</w:t>
            </w:r>
          </w:p>
          <w:p w:rsidR="003D6D15" w:rsidRPr="00E12BE3" w:rsidRDefault="00E12BE3" w:rsidP="008C61E6">
            <w:pPr>
              <w:pStyle w:val="ListParagraph"/>
              <w:numPr>
                <w:ilvl w:val="0"/>
                <w:numId w:val="3"/>
              </w:numPr>
              <w:spacing w:after="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Pr>
                <w:rFonts w:ascii="Times New Roman" w:eastAsia="Times New Roman" w:hAnsi="Times New Roman" w:cs="Times New Roman"/>
                <w:color w:val="212121"/>
                <w:sz w:val="20"/>
                <w:szCs w:val="20"/>
              </w:rPr>
              <w:t xml:space="preserve">Calf Circumference    </w:t>
            </w:r>
            <w:r w:rsidR="003D6D15" w:rsidRPr="00E12BE3">
              <w:rPr>
                <w:rFonts w:ascii="Times New Roman" w:eastAsia="Times New Roman" w:hAnsi="Times New Roman" w:cs="Times New Roman"/>
                <w:color w:val="212121"/>
                <w:sz w:val="20"/>
                <w:szCs w:val="20"/>
              </w:rPr>
              <w:t xml:space="preserve">: </w:t>
            </w:r>
            <w:r w:rsidR="00A333BE" w:rsidRPr="00E12BE3">
              <w:rPr>
                <w:rFonts w:ascii="Times New Roman" w:eastAsia="Times New Roman" w:hAnsi="Times New Roman" w:cs="Times New Roman"/>
                <w:color w:val="212121"/>
                <w:sz w:val="20"/>
                <w:szCs w:val="20"/>
              </w:rPr>
              <w:t>41.5</w:t>
            </w:r>
            <w:r w:rsidR="003D6D15" w:rsidRPr="00E12BE3">
              <w:rPr>
                <w:rFonts w:ascii="Times New Roman" w:eastAsia="Times New Roman" w:hAnsi="Times New Roman" w:cs="Times New Roman"/>
                <w:color w:val="212121"/>
                <w:sz w:val="20"/>
                <w:szCs w:val="20"/>
              </w:rPr>
              <w:t>/42</w:t>
            </w:r>
          </w:p>
          <w:p w:rsidR="00A333BE" w:rsidRDefault="00A333BE" w:rsidP="008C61E6">
            <w:pPr>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212121"/>
                <w:sz w:val="20"/>
                <w:szCs w:val="20"/>
              </w:rPr>
            </w:pPr>
            <w:r w:rsidRPr="00E12BE3">
              <w:rPr>
                <w:rFonts w:ascii="Times New Roman" w:eastAsia="Times New Roman" w:hAnsi="Times New Roman" w:cs="Times New Roman"/>
                <w:noProof/>
                <w:color w:val="212121"/>
                <w:sz w:val="20"/>
                <w:szCs w:val="20"/>
                <w:lang w:val="id-ID" w:eastAsia="id-ID"/>
              </w:rPr>
              <w:drawing>
                <wp:inline distT="0" distB="0" distL="0" distR="0">
                  <wp:extent cx="1057275" cy="1409700"/>
                  <wp:effectExtent l="0" t="0" r="9525" b="0"/>
                  <wp:docPr id="11" name="Picture 11" descr="A person posing for the camera&#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_20180511_163114_1_p.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57275" cy="1409700"/>
                          </a:xfrm>
                          <a:prstGeom prst="rect">
                            <a:avLst/>
                          </a:prstGeom>
                        </pic:spPr>
                      </pic:pic>
                    </a:graphicData>
                  </a:graphic>
                </wp:inline>
              </w:drawing>
            </w:r>
            <w:r w:rsidR="005857B7" w:rsidRPr="00E12BE3">
              <w:rPr>
                <w:rFonts w:ascii="Times New Roman" w:eastAsia="Times New Roman" w:hAnsi="Times New Roman" w:cs="Times New Roman"/>
                <w:noProof/>
                <w:color w:val="212121"/>
                <w:sz w:val="20"/>
                <w:szCs w:val="20"/>
              </w:rPr>
              <w:t xml:space="preserve">  </w:t>
            </w:r>
            <w:r w:rsidRPr="00E12BE3">
              <w:rPr>
                <w:rFonts w:ascii="Times New Roman" w:eastAsia="Times New Roman" w:hAnsi="Times New Roman" w:cs="Times New Roman"/>
                <w:noProof/>
                <w:color w:val="212121"/>
                <w:sz w:val="20"/>
                <w:szCs w:val="20"/>
                <w:lang w:val="id-ID" w:eastAsia="id-ID"/>
              </w:rPr>
              <w:drawing>
                <wp:inline distT="0" distB="0" distL="0" distR="0">
                  <wp:extent cx="1428493" cy="1071326"/>
                  <wp:effectExtent l="6985" t="0" r="7620" b="7620"/>
                  <wp:docPr id="12" name="Picture 12" descr="A picture containing person, clothing, in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_20180511_163222_1_p.jpg"/>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1434176" cy="1075588"/>
                          </a:xfrm>
                          <a:prstGeom prst="rect">
                            <a:avLst/>
                          </a:prstGeom>
                        </pic:spPr>
                      </pic:pic>
                    </a:graphicData>
                  </a:graphic>
                </wp:inline>
              </w:drawing>
            </w:r>
            <w:r w:rsidR="005857B7" w:rsidRPr="00E12BE3">
              <w:rPr>
                <w:rFonts w:ascii="Times New Roman" w:eastAsia="Times New Roman" w:hAnsi="Times New Roman" w:cs="Times New Roman"/>
                <w:color w:val="212121"/>
                <w:sz w:val="20"/>
                <w:szCs w:val="20"/>
              </w:rPr>
              <w:t xml:space="preserve"> </w:t>
            </w:r>
            <w:r w:rsidR="005857B7" w:rsidRPr="00E12BE3">
              <w:rPr>
                <w:rFonts w:ascii="Times New Roman" w:eastAsia="Times New Roman" w:hAnsi="Times New Roman" w:cs="Times New Roman"/>
                <w:noProof/>
                <w:color w:val="212121"/>
                <w:sz w:val="20"/>
                <w:szCs w:val="20"/>
              </w:rPr>
              <w:t xml:space="preserve">     </w:t>
            </w:r>
            <w:r w:rsidR="005857B7" w:rsidRPr="00E12BE3">
              <w:rPr>
                <w:rFonts w:ascii="Times New Roman" w:eastAsia="Times New Roman" w:hAnsi="Times New Roman" w:cs="Times New Roman"/>
                <w:noProof/>
                <w:color w:val="212121"/>
                <w:sz w:val="20"/>
                <w:szCs w:val="20"/>
                <w:lang w:val="id-ID" w:eastAsia="id-ID"/>
              </w:rPr>
              <w:drawing>
                <wp:inline distT="0" distB="0" distL="0" distR="0">
                  <wp:extent cx="1052037" cy="1402715"/>
                  <wp:effectExtent l="0" t="0" r="0" b="6985"/>
                  <wp:docPr id="15" name="Picture 15" descr="A picture containing person, indoor, clothing, wall&#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_20180511_163340_p.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55699" cy="1407597"/>
                          </a:xfrm>
                          <a:prstGeom prst="rect">
                            <a:avLst/>
                          </a:prstGeom>
                        </pic:spPr>
                      </pic:pic>
                    </a:graphicData>
                  </a:graphic>
                </wp:inline>
              </w:drawing>
            </w:r>
          </w:p>
          <w:p w:rsidR="00E12BE3" w:rsidRPr="00E12BE3" w:rsidRDefault="00E12BE3" w:rsidP="008C61E6">
            <w:pPr>
              <w:ind w:left="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121"/>
                <w:sz w:val="20"/>
                <w:szCs w:val="20"/>
              </w:rPr>
            </w:pPr>
            <w:r>
              <w:rPr>
                <w:rFonts w:ascii="Times New Roman" w:eastAsia="Times New Roman" w:hAnsi="Times New Roman" w:cs="Times New Roman"/>
                <w:b/>
                <w:noProof/>
                <w:color w:val="212121"/>
                <w:sz w:val="20"/>
                <w:szCs w:val="20"/>
              </w:rPr>
              <w:t xml:space="preserve">Figure 7. </w:t>
            </w:r>
            <w:r>
              <w:rPr>
                <w:rFonts w:ascii="Times New Roman" w:eastAsia="Times New Roman" w:hAnsi="Times New Roman" w:cs="Times New Roman"/>
                <w:noProof/>
                <w:color w:val="212121"/>
                <w:sz w:val="20"/>
                <w:szCs w:val="20"/>
              </w:rPr>
              <w:t>Anthropometry</w:t>
            </w:r>
          </w:p>
          <w:p w:rsidR="003D6D15" w:rsidRPr="00E12BE3" w:rsidRDefault="003D6D15" w:rsidP="008C61E6">
            <w:pPr>
              <w:pStyle w:val="Default"/>
              <w:jc w:val="both"/>
              <w:cnfStyle w:val="000000000000" w:firstRow="0" w:lastRow="0" w:firstColumn="0" w:lastColumn="0" w:oddVBand="0" w:evenVBand="0" w:oddHBand="0" w:evenHBand="0" w:firstRowFirstColumn="0" w:firstRowLastColumn="0" w:lastRowFirstColumn="0" w:lastRowLastColumn="0"/>
              <w:rPr>
                <w:bCs/>
                <w:sz w:val="20"/>
                <w:szCs w:val="20"/>
              </w:rPr>
            </w:pPr>
            <w:r w:rsidRPr="00E12BE3">
              <w:rPr>
                <w:bCs/>
                <w:sz w:val="20"/>
                <w:szCs w:val="20"/>
              </w:rPr>
              <w:t xml:space="preserve">ROM right knee </w:t>
            </w:r>
          </w:p>
          <w:p w:rsidR="003D6D15" w:rsidRPr="00E12BE3" w:rsidRDefault="003D6D15" w:rsidP="008C61E6">
            <w:pPr>
              <w:pStyle w:val="Default"/>
              <w:numPr>
                <w:ilvl w:val="0"/>
                <w:numId w:val="22"/>
              </w:numPr>
              <w:jc w:val="both"/>
              <w:cnfStyle w:val="000000000000" w:firstRow="0" w:lastRow="0" w:firstColumn="0" w:lastColumn="0" w:oddVBand="0" w:evenVBand="0" w:oddHBand="0" w:evenHBand="0" w:firstRowFirstColumn="0" w:firstRowLastColumn="0" w:lastRowFirstColumn="0" w:lastRowLastColumn="0"/>
              <w:rPr>
                <w:bCs/>
                <w:sz w:val="20"/>
                <w:szCs w:val="20"/>
              </w:rPr>
            </w:pPr>
            <w:r w:rsidRPr="00E12BE3">
              <w:rPr>
                <w:bCs/>
                <w:sz w:val="20"/>
                <w:szCs w:val="20"/>
              </w:rPr>
              <w:t>Extension - Flexion : 0º - 0 - 120º</w:t>
            </w:r>
          </w:p>
          <w:p w:rsidR="005857B7" w:rsidRDefault="005857B7" w:rsidP="008C61E6">
            <w:pPr>
              <w:pStyle w:val="Default"/>
              <w:ind w:left="720"/>
              <w:jc w:val="both"/>
              <w:cnfStyle w:val="000000000000" w:firstRow="0" w:lastRow="0" w:firstColumn="0" w:lastColumn="0" w:oddVBand="0" w:evenVBand="0" w:oddHBand="0" w:evenHBand="0" w:firstRowFirstColumn="0" w:firstRowLastColumn="0" w:lastRowFirstColumn="0" w:lastRowLastColumn="0"/>
              <w:rPr>
                <w:bCs/>
                <w:noProof/>
                <w:sz w:val="20"/>
                <w:szCs w:val="20"/>
              </w:rPr>
            </w:pPr>
            <w:r w:rsidRPr="00E12BE3">
              <w:rPr>
                <w:bCs/>
                <w:noProof/>
                <w:sz w:val="20"/>
                <w:szCs w:val="20"/>
              </w:rPr>
              <w:t xml:space="preserve">              </w:t>
            </w:r>
            <w:r w:rsidRPr="00E12BE3">
              <w:rPr>
                <w:bCs/>
                <w:noProof/>
                <w:sz w:val="20"/>
                <w:szCs w:val="20"/>
                <w:lang w:val="id-ID" w:eastAsia="id-ID"/>
              </w:rPr>
              <w:drawing>
                <wp:inline distT="0" distB="0" distL="0" distR="0">
                  <wp:extent cx="1885950" cy="1414406"/>
                  <wp:effectExtent l="0" t="0" r="0" b="0"/>
                  <wp:docPr id="16" name="Picture 16" descr="A picture containing person, indoor, curtain, wall&#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_20180511_16371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88304" cy="1416171"/>
                          </a:xfrm>
                          <a:prstGeom prst="rect">
                            <a:avLst/>
                          </a:prstGeom>
                        </pic:spPr>
                      </pic:pic>
                    </a:graphicData>
                  </a:graphic>
                </wp:inline>
              </w:drawing>
            </w:r>
          </w:p>
          <w:p w:rsidR="00E12BE3" w:rsidRPr="00E12BE3" w:rsidRDefault="00E12BE3" w:rsidP="00E12BE3">
            <w:pPr>
              <w:pStyle w:val="Default"/>
              <w:ind w:left="720" w:firstLine="736"/>
              <w:jc w:val="both"/>
              <w:cnfStyle w:val="000000000000" w:firstRow="0" w:lastRow="0" w:firstColumn="0" w:lastColumn="0" w:oddVBand="0" w:evenVBand="0" w:oddHBand="0" w:evenHBand="0" w:firstRowFirstColumn="0" w:firstRowLastColumn="0" w:lastRowFirstColumn="0" w:lastRowLastColumn="0"/>
              <w:rPr>
                <w:bCs/>
                <w:sz w:val="20"/>
                <w:szCs w:val="20"/>
              </w:rPr>
            </w:pPr>
            <w:r>
              <w:rPr>
                <w:b/>
                <w:bCs/>
                <w:sz w:val="20"/>
                <w:szCs w:val="20"/>
              </w:rPr>
              <w:t xml:space="preserve">Figure 8. </w:t>
            </w:r>
            <w:r>
              <w:rPr>
                <w:bCs/>
                <w:sz w:val="20"/>
                <w:szCs w:val="20"/>
              </w:rPr>
              <w:t>Goniometry</w:t>
            </w:r>
          </w:p>
          <w:p w:rsidR="003D6D15" w:rsidRPr="00E12BE3" w:rsidRDefault="003D6D15" w:rsidP="008C61E6">
            <w:pPr>
              <w:pStyle w:val="Default"/>
              <w:jc w:val="both"/>
              <w:cnfStyle w:val="000000000000" w:firstRow="0" w:lastRow="0" w:firstColumn="0" w:lastColumn="0" w:oddVBand="0" w:evenVBand="0" w:oddHBand="0" w:evenHBand="0" w:firstRowFirstColumn="0" w:firstRowLastColumn="0" w:lastRowFirstColumn="0" w:lastRowLastColumn="0"/>
              <w:rPr>
                <w:bCs/>
                <w:sz w:val="20"/>
                <w:szCs w:val="20"/>
              </w:rPr>
            </w:pPr>
            <w:r w:rsidRPr="00E12BE3">
              <w:rPr>
                <w:bCs/>
                <w:sz w:val="20"/>
                <w:szCs w:val="20"/>
              </w:rPr>
              <w:t>FIM</w:t>
            </w:r>
          </w:p>
          <w:tbl>
            <w:tblPr>
              <w:tblStyle w:val="PlainTable2"/>
              <w:tblW w:w="7154" w:type="dxa"/>
              <w:tblLook w:val="04A0" w:firstRow="1" w:lastRow="0" w:firstColumn="1" w:lastColumn="0" w:noHBand="0" w:noVBand="1"/>
            </w:tblPr>
            <w:tblGrid>
              <w:gridCol w:w="3651"/>
              <w:gridCol w:w="2611"/>
              <w:gridCol w:w="892"/>
            </w:tblGrid>
            <w:tr w:rsidR="003D6D15" w:rsidRPr="00E12BE3" w:rsidTr="00CD500B">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jc w:val="center"/>
                    <w:rPr>
                      <w:rFonts w:ascii="Times New Roman" w:hAnsi="Times New Roman" w:cs="Times New Roman"/>
                      <w:b w:val="0"/>
                      <w:sz w:val="20"/>
                      <w:szCs w:val="20"/>
                      <w:u w:val="single"/>
                    </w:rPr>
                  </w:pPr>
                  <w:r w:rsidRPr="00E12BE3">
                    <w:rPr>
                      <w:rFonts w:ascii="Times New Roman" w:hAnsi="Times New Roman" w:cs="Times New Roman"/>
                      <w:b w:val="0"/>
                      <w:sz w:val="20"/>
                      <w:szCs w:val="20"/>
                      <w:u w:val="single"/>
                    </w:rPr>
                    <w:t>Self care</w:t>
                  </w:r>
                </w:p>
              </w:tc>
              <w:tc>
                <w:tcPr>
                  <w:tcW w:w="2611" w:type="dxa"/>
                </w:tcPr>
                <w:p w:rsidR="003D6D15" w:rsidRPr="00E12BE3" w:rsidRDefault="003D6D15" w:rsidP="008C61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tcW w:w="892" w:type="dxa"/>
                </w:tcPr>
                <w:p w:rsidR="003D6D15" w:rsidRPr="00E12BE3" w:rsidRDefault="003D6D15" w:rsidP="008C61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E12BE3">
                    <w:rPr>
                      <w:rFonts w:ascii="Times New Roman" w:hAnsi="Times New Roman" w:cs="Times New Roman"/>
                      <w:b w:val="0"/>
                      <w:sz w:val="20"/>
                      <w:szCs w:val="20"/>
                    </w:rPr>
                    <w:t>Score</w:t>
                  </w: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Eating </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Grooming </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Bathing </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Dressing (upper part)</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Dressing (lower part)</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u w:val="single"/>
                    </w:rPr>
                  </w:pPr>
                  <w:r w:rsidRPr="00E12BE3">
                    <w:rPr>
                      <w:rFonts w:ascii="Times New Roman" w:hAnsi="Times New Roman" w:cs="Times New Roman"/>
                      <w:b w:val="0"/>
                      <w:sz w:val="20"/>
                      <w:szCs w:val="20"/>
                    </w:rPr>
                    <w:t>Toileting</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rPr>
                      <w:rFonts w:ascii="Times New Roman" w:hAnsi="Times New Roman" w:cs="Times New Roman"/>
                      <w:b w:val="0"/>
                      <w:sz w:val="20"/>
                      <w:szCs w:val="20"/>
                      <w:u w:val="single"/>
                    </w:rPr>
                  </w:pPr>
                  <w:r w:rsidRPr="00E12BE3">
                    <w:rPr>
                      <w:rFonts w:ascii="Times New Roman" w:hAnsi="Times New Roman" w:cs="Times New Roman"/>
                      <w:b w:val="0"/>
                      <w:sz w:val="20"/>
                      <w:szCs w:val="20"/>
                      <w:u w:val="single"/>
                    </w:rPr>
                    <w:t xml:space="preserve">Sphincters </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D6D15" w:rsidRPr="00E12BE3"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Bladder management </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Bowel management </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rPr>
                      <w:rFonts w:ascii="Times New Roman" w:hAnsi="Times New Roman" w:cs="Times New Roman"/>
                      <w:b w:val="0"/>
                      <w:sz w:val="20"/>
                      <w:szCs w:val="20"/>
                      <w:u w:val="single"/>
                    </w:rPr>
                  </w:pPr>
                  <w:r w:rsidRPr="00E12BE3">
                    <w:rPr>
                      <w:rFonts w:ascii="Times New Roman" w:hAnsi="Times New Roman" w:cs="Times New Roman"/>
                      <w:b w:val="0"/>
                      <w:sz w:val="20"/>
                      <w:szCs w:val="20"/>
                      <w:u w:val="single"/>
                    </w:rPr>
                    <w:t xml:space="preserve">Transfer </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Transfer: chair/wheelchair</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Transfer: toileting</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Transfer: tub/shower </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rPr>
                      <w:rFonts w:ascii="Times New Roman" w:hAnsi="Times New Roman" w:cs="Times New Roman"/>
                      <w:b w:val="0"/>
                      <w:sz w:val="20"/>
                      <w:szCs w:val="20"/>
                      <w:u w:val="single"/>
                    </w:rPr>
                  </w:pPr>
                  <w:r w:rsidRPr="00E12BE3">
                    <w:rPr>
                      <w:rFonts w:ascii="Times New Roman" w:hAnsi="Times New Roman" w:cs="Times New Roman"/>
                      <w:b w:val="0"/>
                      <w:sz w:val="20"/>
                      <w:szCs w:val="20"/>
                      <w:u w:val="single"/>
                    </w:rPr>
                    <w:t>Locomotion</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Locomotion: walk/wheelchair/crawl</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Locomotion: stairs </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Modified Independence</w:t>
                  </w: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6</w:t>
                  </w: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rPr>
                      <w:rFonts w:ascii="Times New Roman" w:hAnsi="Times New Roman" w:cs="Times New Roman"/>
                      <w:b w:val="0"/>
                      <w:sz w:val="20"/>
                      <w:szCs w:val="20"/>
                      <w:u w:val="single"/>
                    </w:rPr>
                  </w:pPr>
                  <w:r w:rsidRPr="00E12BE3">
                    <w:rPr>
                      <w:rFonts w:ascii="Times New Roman" w:hAnsi="Times New Roman" w:cs="Times New Roman"/>
                      <w:b w:val="0"/>
                      <w:sz w:val="20"/>
                      <w:szCs w:val="20"/>
                      <w:u w:val="single"/>
                    </w:rPr>
                    <w:t xml:space="preserve">Communication </w:t>
                  </w:r>
                </w:p>
              </w:tc>
              <w:tc>
                <w:tcPr>
                  <w:tcW w:w="2611" w:type="dxa"/>
                </w:tcPr>
                <w:p w:rsidR="003D6D15" w:rsidRPr="00E12BE3" w:rsidRDefault="003D6D15" w:rsidP="008C61E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D6D15" w:rsidRPr="00E12BE3" w:rsidTr="00CD500B">
              <w:trPr>
                <w:trHeight w:val="401"/>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Comprehension </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Expression </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rPr>
                      <w:rFonts w:ascii="Times New Roman" w:hAnsi="Times New Roman" w:cs="Times New Roman"/>
                      <w:b w:val="0"/>
                      <w:sz w:val="20"/>
                      <w:szCs w:val="20"/>
                      <w:u w:val="single"/>
                    </w:rPr>
                  </w:pPr>
                  <w:r w:rsidRPr="00E12BE3">
                    <w:rPr>
                      <w:rFonts w:ascii="Times New Roman" w:hAnsi="Times New Roman" w:cs="Times New Roman"/>
                      <w:b w:val="0"/>
                      <w:sz w:val="20"/>
                      <w:szCs w:val="20"/>
                      <w:u w:val="single"/>
                    </w:rPr>
                    <w:t>Psychosocial</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Social interaction</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trHeight w:val="401"/>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rPr>
                      <w:rFonts w:ascii="Times New Roman" w:hAnsi="Times New Roman" w:cs="Times New Roman"/>
                      <w:b w:val="0"/>
                      <w:sz w:val="20"/>
                      <w:szCs w:val="20"/>
                      <w:u w:val="single"/>
                    </w:rPr>
                  </w:pPr>
                  <w:r w:rsidRPr="00E12BE3">
                    <w:rPr>
                      <w:rFonts w:ascii="Times New Roman" w:hAnsi="Times New Roman" w:cs="Times New Roman"/>
                      <w:b w:val="0"/>
                      <w:sz w:val="20"/>
                      <w:szCs w:val="20"/>
                      <w:u w:val="single"/>
                    </w:rPr>
                    <w:t xml:space="preserve">Cognition </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Problem solving </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pStyle w:val="ListParagraph"/>
                    <w:numPr>
                      <w:ilvl w:val="0"/>
                      <w:numId w:val="24"/>
                    </w:numPr>
                    <w:spacing w:after="0"/>
                    <w:rPr>
                      <w:rFonts w:ascii="Times New Roman" w:hAnsi="Times New Roman" w:cs="Times New Roman"/>
                      <w:b w:val="0"/>
                      <w:sz w:val="20"/>
                      <w:szCs w:val="20"/>
                    </w:rPr>
                  </w:pPr>
                  <w:r w:rsidRPr="00E12BE3">
                    <w:rPr>
                      <w:rFonts w:ascii="Times New Roman" w:hAnsi="Times New Roman" w:cs="Times New Roman"/>
                      <w:b w:val="0"/>
                      <w:sz w:val="20"/>
                      <w:szCs w:val="20"/>
                    </w:rPr>
                    <w:t xml:space="preserve">Memory </w:t>
                  </w:r>
                </w:p>
              </w:tc>
              <w:tc>
                <w:tcPr>
                  <w:tcW w:w="2611"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Complete independence</w:t>
                  </w:r>
                </w:p>
              </w:tc>
              <w:tc>
                <w:tcPr>
                  <w:tcW w:w="892" w:type="dxa"/>
                </w:tcPr>
                <w:p w:rsidR="003D6D15" w:rsidRPr="00E12BE3" w:rsidRDefault="003D6D15" w:rsidP="008C61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7</w:t>
                  </w:r>
                </w:p>
              </w:tc>
            </w:tr>
            <w:tr w:rsidR="003D6D15" w:rsidRPr="00E12BE3" w:rsidTr="00CD500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651" w:type="dxa"/>
                </w:tcPr>
                <w:p w:rsidR="003D6D15" w:rsidRPr="00E12BE3" w:rsidRDefault="003D6D15" w:rsidP="008C61E6">
                  <w:pPr>
                    <w:jc w:val="center"/>
                    <w:rPr>
                      <w:rFonts w:ascii="Times New Roman" w:hAnsi="Times New Roman" w:cs="Times New Roman"/>
                      <w:b w:val="0"/>
                      <w:sz w:val="20"/>
                      <w:szCs w:val="20"/>
                    </w:rPr>
                  </w:pPr>
                  <w:r w:rsidRPr="00E12BE3">
                    <w:rPr>
                      <w:rFonts w:ascii="Times New Roman" w:hAnsi="Times New Roman" w:cs="Times New Roman"/>
                      <w:b w:val="0"/>
                      <w:sz w:val="20"/>
                      <w:szCs w:val="20"/>
                    </w:rPr>
                    <w:t>Total</w:t>
                  </w:r>
                </w:p>
              </w:tc>
              <w:tc>
                <w:tcPr>
                  <w:tcW w:w="2611"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92" w:type="dxa"/>
                </w:tcPr>
                <w:p w:rsidR="003D6D15" w:rsidRPr="00E12BE3" w:rsidRDefault="003D6D15" w:rsidP="008C61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12BE3">
                    <w:rPr>
                      <w:rFonts w:ascii="Times New Roman" w:hAnsi="Times New Roman" w:cs="Times New Roman"/>
                      <w:sz w:val="20"/>
                      <w:szCs w:val="20"/>
                    </w:rPr>
                    <w:t>125</w:t>
                  </w:r>
                </w:p>
              </w:tc>
            </w:tr>
          </w:tbl>
          <w:p w:rsidR="00AE7142" w:rsidRDefault="0016616A" w:rsidP="008C61E6">
            <w:pPr>
              <w:pStyle w:val="Default"/>
              <w:jc w:val="center"/>
              <w:cnfStyle w:val="000000000000" w:firstRow="0" w:lastRow="0" w:firstColumn="0" w:lastColumn="0" w:oddVBand="0" w:evenVBand="0" w:oddHBand="0" w:evenHBand="0" w:firstRowFirstColumn="0" w:firstRowLastColumn="0" w:lastRowFirstColumn="0" w:lastRowLastColumn="0"/>
              <w:rPr>
                <w:bCs/>
                <w:sz w:val="20"/>
                <w:szCs w:val="20"/>
              </w:rPr>
            </w:pPr>
            <w:r w:rsidRPr="00E12BE3">
              <w:rPr>
                <w:noProof/>
                <w:sz w:val="20"/>
                <w:szCs w:val="20"/>
                <w:lang w:val="id-ID" w:eastAsia="id-ID"/>
              </w:rPr>
              <w:drawing>
                <wp:inline distT="0" distB="0" distL="0" distR="0" wp14:anchorId="36848E27" wp14:editId="164E3B46">
                  <wp:extent cx="1370330" cy="1765496"/>
                  <wp:effectExtent l="0" t="0" r="127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brightnessContrast bright="40000"/>
                                    </a14:imgEffect>
                                  </a14:imgLayer>
                                </a14:imgProps>
                              </a:ext>
                            </a:extLst>
                          </a:blip>
                          <a:srcRect l="39584" t="2837" r="38942" b="48173"/>
                          <a:stretch/>
                        </pic:blipFill>
                        <pic:spPr bwMode="auto">
                          <a:xfrm>
                            <a:off x="0" y="0"/>
                            <a:ext cx="1379174" cy="1776890"/>
                          </a:xfrm>
                          <a:prstGeom prst="rect">
                            <a:avLst/>
                          </a:prstGeom>
                          <a:ln>
                            <a:noFill/>
                          </a:ln>
                          <a:extLst>
                            <a:ext uri="{53640926-AAD7-44D8-BBD7-CCE9431645EC}">
                              <a14:shadowObscured xmlns:a14="http://schemas.microsoft.com/office/drawing/2010/main"/>
                            </a:ext>
                          </a:extLst>
                        </pic:spPr>
                      </pic:pic>
                    </a:graphicData>
                  </a:graphic>
                </wp:inline>
              </w:drawing>
            </w:r>
          </w:p>
          <w:p w:rsidR="00E12BE3" w:rsidRPr="00E12BE3" w:rsidRDefault="00E12BE3" w:rsidP="008C61E6">
            <w:pPr>
              <w:pStyle w:val="Default"/>
              <w:jc w:val="center"/>
              <w:cnfStyle w:val="000000000000" w:firstRow="0" w:lastRow="0" w:firstColumn="0" w:lastColumn="0" w:oddVBand="0" w:evenVBand="0" w:oddHBand="0" w:evenHBand="0" w:firstRowFirstColumn="0" w:firstRowLastColumn="0" w:lastRowFirstColumn="0" w:lastRowLastColumn="0"/>
              <w:rPr>
                <w:bCs/>
                <w:sz w:val="20"/>
                <w:szCs w:val="20"/>
              </w:rPr>
            </w:pPr>
            <w:r>
              <w:rPr>
                <w:b/>
                <w:bCs/>
                <w:sz w:val="20"/>
                <w:szCs w:val="20"/>
              </w:rPr>
              <w:t xml:space="preserve">Figure 9. </w:t>
            </w:r>
            <w:r>
              <w:rPr>
                <w:bCs/>
                <w:sz w:val="20"/>
                <w:szCs w:val="20"/>
              </w:rPr>
              <w:t>Patient’s ambulation</w:t>
            </w:r>
          </w:p>
        </w:tc>
      </w:tr>
      <w:tr w:rsidR="003D6D15" w:rsidRPr="00E12BE3" w:rsidTr="00E12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rsidR="003D6D15" w:rsidRPr="00E12BE3" w:rsidRDefault="003D6D15" w:rsidP="008C61E6">
            <w:pPr>
              <w:autoSpaceDE w:val="0"/>
              <w:autoSpaceDN w:val="0"/>
              <w:adjustRightInd w:val="0"/>
              <w:jc w:val="center"/>
              <w:rPr>
                <w:rFonts w:ascii="Times New Roman" w:hAnsi="Times New Roman" w:cs="Times New Roman"/>
                <w:b w:val="0"/>
                <w:color w:val="000000"/>
                <w:sz w:val="20"/>
                <w:szCs w:val="20"/>
              </w:rPr>
            </w:pPr>
            <w:r w:rsidRPr="00E12BE3">
              <w:rPr>
                <w:rFonts w:ascii="Times New Roman" w:hAnsi="Times New Roman" w:cs="Times New Roman"/>
                <w:b w:val="0"/>
                <w:color w:val="000000"/>
                <w:sz w:val="20"/>
                <w:szCs w:val="20"/>
              </w:rPr>
              <w:t>A</w:t>
            </w:r>
          </w:p>
        </w:tc>
        <w:tc>
          <w:tcPr>
            <w:tcW w:w="7506" w:type="dxa"/>
          </w:tcPr>
          <w:p w:rsidR="003D6D15" w:rsidRPr="00E12BE3" w:rsidRDefault="003D6D15" w:rsidP="008C61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 xml:space="preserve">ROM limitation on knee post back slap caused by lateral right tibial plateau fracture </w:t>
            </w:r>
          </w:p>
        </w:tc>
      </w:tr>
      <w:tr w:rsidR="003D6D15" w:rsidRPr="00E12BE3" w:rsidTr="00E12BE3">
        <w:tc>
          <w:tcPr>
            <w:cnfStyle w:val="001000000000" w:firstRow="0" w:lastRow="0" w:firstColumn="1" w:lastColumn="0" w:oddVBand="0" w:evenVBand="0" w:oddHBand="0" w:evenHBand="0" w:firstRowFirstColumn="0" w:firstRowLastColumn="0" w:lastRowFirstColumn="0" w:lastRowLastColumn="0"/>
            <w:tcW w:w="421" w:type="dxa"/>
          </w:tcPr>
          <w:p w:rsidR="003D6D15" w:rsidRPr="00E12BE3" w:rsidRDefault="003D6D15" w:rsidP="008C61E6">
            <w:pPr>
              <w:autoSpaceDE w:val="0"/>
              <w:autoSpaceDN w:val="0"/>
              <w:adjustRightInd w:val="0"/>
              <w:jc w:val="center"/>
              <w:rPr>
                <w:rFonts w:ascii="Times New Roman" w:hAnsi="Times New Roman" w:cs="Times New Roman"/>
                <w:b w:val="0"/>
                <w:color w:val="000000"/>
                <w:sz w:val="20"/>
                <w:szCs w:val="20"/>
              </w:rPr>
            </w:pPr>
            <w:r w:rsidRPr="00E12BE3">
              <w:rPr>
                <w:rFonts w:ascii="Times New Roman" w:hAnsi="Times New Roman" w:cs="Times New Roman"/>
                <w:b w:val="0"/>
                <w:color w:val="000000"/>
                <w:sz w:val="20"/>
                <w:szCs w:val="20"/>
              </w:rPr>
              <w:t>P</w:t>
            </w:r>
          </w:p>
        </w:tc>
        <w:tc>
          <w:tcPr>
            <w:tcW w:w="7506" w:type="dxa"/>
          </w:tcPr>
          <w:p w:rsidR="003D6D15" w:rsidRPr="00E12BE3" w:rsidRDefault="003D6D15" w:rsidP="008C61E6">
            <w:pPr>
              <w:pStyle w:val="ListParagraph"/>
              <w:numPr>
                <w:ilvl w:val="0"/>
                <w:numId w:val="23"/>
              </w:numPr>
              <w:autoSpaceDE w:val="0"/>
              <w:autoSpaceDN w:val="0"/>
              <w:adjustRightInd w:val="0"/>
              <w:spacing w:after="0"/>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AROM Exercise of  Right Hip, Knee and Ankle</w:t>
            </w:r>
          </w:p>
          <w:p w:rsidR="003D6D15" w:rsidRPr="00E12BE3" w:rsidRDefault="003D6D15" w:rsidP="008C61E6">
            <w:pPr>
              <w:pStyle w:val="ListParagraph"/>
              <w:numPr>
                <w:ilvl w:val="0"/>
                <w:numId w:val="23"/>
              </w:numPr>
              <w:autoSpaceDE w:val="0"/>
              <w:autoSpaceDN w:val="0"/>
              <w:adjustRightInd w:val="0"/>
              <w:spacing w:after="0"/>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 xml:space="preserve">Strengthening Exercise : </w:t>
            </w:r>
          </w:p>
          <w:p w:rsidR="003D6D15" w:rsidRPr="00E12BE3" w:rsidRDefault="003D6D15" w:rsidP="008C61E6">
            <w:pPr>
              <w:pStyle w:val="ListParagraph"/>
              <w:numPr>
                <w:ilvl w:val="0"/>
                <w:numId w:val="12"/>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Isometric and Resistance Exercise of right lower extremity</w:t>
            </w:r>
          </w:p>
          <w:p w:rsidR="008941FE" w:rsidRPr="00E12BE3" w:rsidRDefault="008941FE" w:rsidP="008C61E6">
            <w:pPr>
              <w:pStyle w:val="ListParagraph"/>
              <w:numPr>
                <w:ilvl w:val="0"/>
                <w:numId w:val="34"/>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Ankle pumping</w:t>
            </w:r>
          </w:p>
          <w:p w:rsidR="008941FE" w:rsidRPr="00E12BE3" w:rsidRDefault="008941FE" w:rsidP="008C61E6">
            <w:pPr>
              <w:pStyle w:val="ListParagraph"/>
              <w:numPr>
                <w:ilvl w:val="0"/>
                <w:numId w:val="34"/>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Stretching right lower extremity</w:t>
            </w:r>
          </w:p>
          <w:p w:rsidR="002B1B08" w:rsidRPr="00E12BE3" w:rsidRDefault="002B1B08" w:rsidP="008C61E6">
            <w:pPr>
              <w:pStyle w:val="ListParagraph"/>
              <w:numPr>
                <w:ilvl w:val="0"/>
                <w:numId w:val="34"/>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 xml:space="preserve">Orthesa : </w:t>
            </w:r>
            <w:r w:rsidR="007D56B8" w:rsidRPr="00E12BE3">
              <w:rPr>
                <w:rFonts w:ascii="Times New Roman" w:hAnsi="Times New Roman" w:cs="Times New Roman"/>
                <w:color w:val="000000"/>
                <w:sz w:val="20"/>
                <w:szCs w:val="20"/>
              </w:rPr>
              <w:t>Hinged knee s</w:t>
            </w:r>
            <w:r w:rsidR="00E52110" w:rsidRPr="00E12BE3">
              <w:rPr>
                <w:rFonts w:ascii="Times New Roman" w:hAnsi="Times New Roman" w:cs="Times New Roman"/>
                <w:color w:val="000000"/>
                <w:sz w:val="20"/>
                <w:szCs w:val="20"/>
              </w:rPr>
              <w:t>upport while walking</w:t>
            </w:r>
          </w:p>
          <w:p w:rsidR="007D19F4" w:rsidRPr="00E12BE3" w:rsidRDefault="007D19F4" w:rsidP="008C61E6">
            <w:pPr>
              <w:pStyle w:val="ListParagraph"/>
              <w:numPr>
                <w:ilvl w:val="0"/>
                <w:numId w:val="27"/>
              </w:numPr>
              <w:autoSpaceDE w:val="0"/>
              <w:autoSpaceDN w:val="0"/>
              <w:adjustRightInd w:val="0"/>
              <w:spacing w:after="0"/>
              <w:ind w:left="595"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 xml:space="preserve">  </w:t>
            </w:r>
            <w:r w:rsidR="00EC2E59" w:rsidRPr="00E12BE3">
              <w:rPr>
                <w:rFonts w:ascii="Times New Roman" w:hAnsi="Times New Roman" w:cs="Times New Roman"/>
                <w:color w:val="000000"/>
                <w:sz w:val="20"/>
                <w:szCs w:val="20"/>
              </w:rPr>
              <w:t>Educate patient to do a</w:t>
            </w:r>
            <w:r w:rsidR="00CB7B5D" w:rsidRPr="00E12BE3">
              <w:rPr>
                <w:rFonts w:ascii="Times New Roman" w:hAnsi="Times New Roman" w:cs="Times New Roman"/>
                <w:color w:val="000000"/>
                <w:sz w:val="20"/>
                <w:szCs w:val="20"/>
              </w:rPr>
              <w:t>erobic (c</w:t>
            </w:r>
            <w:r w:rsidR="00AE7142" w:rsidRPr="00E12BE3">
              <w:rPr>
                <w:rFonts w:ascii="Times New Roman" w:hAnsi="Times New Roman" w:cs="Times New Roman"/>
                <w:color w:val="000000"/>
                <w:sz w:val="20"/>
                <w:szCs w:val="20"/>
              </w:rPr>
              <w:t xml:space="preserve">ardiovascular </w:t>
            </w:r>
            <w:r w:rsidR="00CB7B5D" w:rsidRPr="00E12BE3">
              <w:rPr>
                <w:rFonts w:ascii="Times New Roman" w:hAnsi="Times New Roman" w:cs="Times New Roman"/>
                <w:color w:val="000000"/>
                <w:sz w:val="20"/>
                <w:szCs w:val="20"/>
              </w:rPr>
              <w:t>e</w:t>
            </w:r>
            <w:r w:rsidR="00D730D9" w:rsidRPr="00E12BE3">
              <w:rPr>
                <w:rFonts w:ascii="Times New Roman" w:hAnsi="Times New Roman" w:cs="Times New Roman"/>
                <w:color w:val="000000"/>
                <w:sz w:val="20"/>
                <w:szCs w:val="20"/>
              </w:rPr>
              <w:t>xercise</w:t>
            </w:r>
            <w:r w:rsidR="00AE7142" w:rsidRPr="00E12BE3">
              <w:rPr>
                <w:rFonts w:ascii="Times New Roman" w:hAnsi="Times New Roman" w:cs="Times New Roman"/>
                <w:color w:val="000000"/>
                <w:sz w:val="20"/>
                <w:szCs w:val="20"/>
              </w:rPr>
              <w:t xml:space="preserve">) </w:t>
            </w:r>
            <w:r w:rsidR="00EC2E59" w:rsidRPr="00E12BE3">
              <w:rPr>
                <w:rFonts w:ascii="Times New Roman" w:hAnsi="Times New Roman" w:cs="Times New Roman"/>
                <w:color w:val="000000"/>
                <w:sz w:val="20"/>
                <w:szCs w:val="20"/>
              </w:rPr>
              <w:t xml:space="preserve">like </w:t>
            </w:r>
            <w:r w:rsidRPr="00E12BE3">
              <w:rPr>
                <w:rFonts w:ascii="Times New Roman" w:hAnsi="Times New Roman" w:cs="Times New Roman"/>
                <w:color w:val="000000"/>
                <w:sz w:val="20"/>
                <w:szCs w:val="20"/>
              </w:rPr>
              <w:t xml:space="preserve"> </w:t>
            </w:r>
          </w:p>
          <w:p w:rsidR="003D6D15" w:rsidRPr="00E12BE3" w:rsidRDefault="007D19F4" w:rsidP="008C61E6">
            <w:pPr>
              <w:pStyle w:val="ListParagraph"/>
              <w:autoSpaceDE w:val="0"/>
              <w:autoSpaceDN w:val="0"/>
              <w:adjustRightInd w:val="0"/>
              <w:spacing w:after="0"/>
              <w:ind w:left="59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12BE3">
              <w:rPr>
                <w:rFonts w:ascii="Times New Roman" w:hAnsi="Times New Roman" w:cs="Times New Roman"/>
                <w:color w:val="000000"/>
                <w:sz w:val="20"/>
                <w:szCs w:val="20"/>
              </w:rPr>
              <w:t xml:space="preserve">  </w:t>
            </w:r>
            <w:r w:rsidR="00EC2E59" w:rsidRPr="00E12BE3">
              <w:rPr>
                <w:rFonts w:ascii="Times New Roman" w:hAnsi="Times New Roman" w:cs="Times New Roman"/>
                <w:color w:val="000000"/>
                <w:sz w:val="20"/>
                <w:szCs w:val="20"/>
              </w:rPr>
              <w:t>walking</w:t>
            </w:r>
          </w:p>
        </w:tc>
      </w:tr>
    </w:tbl>
    <w:p w:rsidR="00E12BE3" w:rsidRDefault="00E12BE3" w:rsidP="008C61E6">
      <w:pPr>
        <w:spacing w:after="0" w:line="240" w:lineRule="auto"/>
        <w:jc w:val="center"/>
        <w:rPr>
          <w:rFonts w:ascii="Times New Roman" w:hAnsi="Times New Roman" w:cs="Times New Roman"/>
          <w:b/>
          <w:sz w:val="20"/>
          <w:szCs w:val="20"/>
        </w:rPr>
        <w:sectPr w:rsidR="00E12BE3" w:rsidSect="00E12BE3">
          <w:type w:val="continuous"/>
          <w:pgSz w:w="12240" w:h="15840"/>
          <w:pgMar w:top="1701" w:right="1701" w:bottom="1701" w:left="2268" w:header="720" w:footer="720" w:gutter="0"/>
          <w:cols w:space="720"/>
          <w:docGrid w:linePitch="360"/>
        </w:sectPr>
      </w:pPr>
    </w:p>
    <w:p w:rsidR="005857B7" w:rsidRPr="008C61E6" w:rsidRDefault="005857B7" w:rsidP="008C61E6">
      <w:pPr>
        <w:spacing w:after="0" w:line="240" w:lineRule="auto"/>
        <w:jc w:val="center"/>
        <w:rPr>
          <w:rFonts w:ascii="Times New Roman" w:hAnsi="Times New Roman" w:cs="Times New Roman"/>
          <w:b/>
          <w:sz w:val="20"/>
          <w:szCs w:val="20"/>
        </w:rPr>
      </w:pPr>
    </w:p>
    <w:p w:rsidR="005857B7" w:rsidRPr="008C61E6" w:rsidRDefault="005857B7" w:rsidP="008C61E6">
      <w:pPr>
        <w:spacing w:after="0" w:line="240" w:lineRule="auto"/>
        <w:jc w:val="center"/>
        <w:rPr>
          <w:rFonts w:ascii="Times New Roman" w:hAnsi="Times New Roman" w:cs="Times New Roman"/>
          <w:b/>
          <w:sz w:val="20"/>
          <w:szCs w:val="20"/>
        </w:rPr>
      </w:pPr>
    </w:p>
    <w:p w:rsidR="0016616A" w:rsidRPr="008C61E6" w:rsidRDefault="0016616A" w:rsidP="008C61E6">
      <w:pPr>
        <w:spacing w:line="240" w:lineRule="auto"/>
        <w:rPr>
          <w:rFonts w:ascii="Times New Roman" w:hAnsi="Times New Roman" w:cs="Times New Roman"/>
          <w:b/>
          <w:sz w:val="20"/>
          <w:szCs w:val="20"/>
        </w:rPr>
      </w:pPr>
      <w:r w:rsidRPr="008C61E6">
        <w:rPr>
          <w:rFonts w:ascii="Times New Roman" w:hAnsi="Times New Roman" w:cs="Times New Roman"/>
          <w:b/>
          <w:sz w:val="20"/>
          <w:szCs w:val="20"/>
        </w:rPr>
        <w:br w:type="page"/>
      </w:r>
    </w:p>
    <w:p w:rsidR="00725DFA" w:rsidRPr="008C61E6" w:rsidRDefault="00AE7142" w:rsidP="00E12BE3">
      <w:pPr>
        <w:spacing w:after="0" w:line="240" w:lineRule="auto"/>
        <w:rPr>
          <w:rFonts w:ascii="Times New Roman" w:hAnsi="Times New Roman" w:cs="Times New Roman"/>
          <w:b/>
          <w:sz w:val="20"/>
          <w:szCs w:val="20"/>
        </w:rPr>
      </w:pPr>
      <w:r w:rsidRPr="008C61E6">
        <w:rPr>
          <w:rFonts w:ascii="Times New Roman" w:hAnsi="Times New Roman" w:cs="Times New Roman"/>
          <w:b/>
          <w:sz w:val="20"/>
          <w:szCs w:val="20"/>
        </w:rPr>
        <w:t>DISCUSSION</w:t>
      </w:r>
    </w:p>
    <w:p w:rsidR="00AE7142" w:rsidRPr="008C61E6" w:rsidRDefault="00AE7142" w:rsidP="008C61E6">
      <w:pPr>
        <w:spacing w:after="0" w:line="240" w:lineRule="auto"/>
        <w:jc w:val="both"/>
        <w:rPr>
          <w:rFonts w:ascii="Times New Roman" w:hAnsi="Times New Roman" w:cs="Times New Roman"/>
          <w:b/>
          <w:sz w:val="20"/>
          <w:szCs w:val="20"/>
        </w:rPr>
      </w:pPr>
    </w:p>
    <w:p w:rsidR="00423570" w:rsidRPr="008C61E6" w:rsidRDefault="00B53C3E" w:rsidP="008C61E6">
      <w:pPr>
        <w:tabs>
          <w:tab w:val="left" w:pos="0"/>
        </w:tabs>
        <w:spacing w:line="240" w:lineRule="auto"/>
        <w:ind w:right="-472"/>
        <w:contextualSpacing/>
        <w:jc w:val="both"/>
        <w:rPr>
          <w:rFonts w:ascii="Times New Roman" w:hAnsi="Times New Roman" w:cs="Times New Roman"/>
          <w:sz w:val="20"/>
          <w:szCs w:val="20"/>
        </w:rPr>
      </w:pPr>
      <w:r w:rsidRPr="008C61E6">
        <w:rPr>
          <w:rFonts w:ascii="Times New Roman" w:hAnsi="Times New Roman" w:cs="Times New Roman"/>
          <w:sz w:val="20"/>
          <w:szCs w:val="20"/>
        </w:rPr>
        <w:tab/>
        <w:t>In this case rep</w:t>
      </w:r>
      <w:r w:rsidR="00423570" w:rsidRPr="008C61E6">
        <w:rPr>
          <w:rFonts w:ascii="Times New Roman" w:hAnsi="Times New Roman" w:cs="Times New Roman"/>
          <w:sz w:val="20"/>
          <w:szCs w:val="20"/>
        </w:rPr>
        <w:t>ort, we discuss about a male, 31</w:t>
      </w:r>
      <w:r w:rsidRPr="008C61E6">
        <w:rPr>
          <w:rFonts w:ascii="Times New Roman" w:hAnsi="Times New Roman" w:cs="Times New Roman"/>
          <w:sz w:val="20"/>
          <w:szCs w:val="20"/>
        </w:rPr>
        <w:t xml:space="preserve"> years old patient who was diagnosed with Type I Schatzker right Tibial Plateau Fracture.</w:t>
      </w:r>
      <w:r w:rsidR="00423570" w:rsidRPr="008C61E6">
        <w:rPr>
          <w:rFonts w:ascii="Times New Roman" w:hAnsi="Times New Roman" w:cs="Times New Roman"/>
          <w:sz w:val="20"/>
          <w:szCs w:val="20"/>
        </w:rPr>
        <w:t xml:space="preserve"> Tibial plateau fractures are often the result of various forces across the knee secondary to high energy trauma and account for 1% of fractures treated in the United States.</w:t>
      </w:r>
      <w:r w:rsidR="004C543E" w:rsidRPr="008C61E6">
        <w:rPr>
          <w:rFonts w:ascii="Times New Roman" w:hAnsi="Times New Roman" w:cs="Times New Roman"/>
          <w:sz w:val="20"/>
          <w:szCs w:val="20"/>
          <w:vertAlign w:val="superscript"/>
        </w:rPr>
        <w:t>1</w:t>
      </w:r>
      <w:r w:rsidR="00423570" w:rsidRPr="008C61E6">
        <w:rPr>
          <w:rFonts w:ascii="Times New Roman" w:hAnsi="Times New Roman" w:cs="Times New Roman"/>
          <w:sz w:val="20"/>
          <w:szCs w:val="20"/>
          <w:vertAlign w:val="superscript"/>
        </w:rPr>
        <w:t xml:space="preserve"> </w:t>
      </w:r>
      <w:r w:rsidR="00423570" w:rsidRPr="008C61E6">
        <w:rPr>
          <w:rFonts w:ascii="Times New Roman" w:hAnsi="Times New Roman" w:cs="Times New Roman"/>
          <w:color w:val="000000"/>
          <w:sz w:val="20"/>
          <w:szCs w:val="20"/>
        </w:rPr>
        <w:t>These fractures are caused</w:t>
      </w:r>
      <w:r w:rsidR="00423570" w:rsidRPr="008C61E6">
        <w:rPr>
          <w:rFonts w:ascii="Times New Roman" w:hAnsi="Times New Roman" w:cs="Times New Roman"/>
          <w:sz w:val="20"/>
          <w:szCs w:val="20"/>
        </w:rPr>
        <w:t xml:space="preserve"> </w:t>
      </w:r>
      <w:r w:rsidR="00423570" w:rsidRPr="008C61E6">
        <w:rPr>
          <w:rFonts w:ascii="Times New Roman" w:hAnsi="Times New Roman" w:cs="Times New Roman"/>
          <w:color w:val="000000"/>
          <w:sz w:val="20"/>
          <w:szCs w:val="20"/>
        </w:rPr>
        <w:t>mainly by axial loading with concomitant varus/valgus or flexion/extension bending, and have various morphology involving the lateral, medial or both tibial condyles with many degrees of articular depression widening and angulation.</w:t>
      </w:r>
      <w:r w:rsidR="004C543E" w:rsidRPr="008C61E6">
        <w:rPr>
          <w:rFonts w:ascii="Times New Roman" w:hAnsi="Times New Roman" w:cs="Times New Roman"/>
          <w:color w:val="000000"/>
          <w:sz w:val="20"/>
          <w:szCs w:val="20"/>
          <w:vertAlign w:val="superscript"/>
        </w:rPr>
        <w:t>2</w:t>
      </w:r>
      <w:r w:rsidR="00423570" w:rsidRPr="008C61E6">
        <w:rPr>
          <w:rFonts w:ascii="Times New Roman" w:hAnsi="Times New Roman" w:cs="Times New Roman"/>
          <w:sz w:val="20"/>
          <w:szCs w:val="20"/>
        </w:rPr>
        <w:t xml:space="preserve"> </w:t>
      </w:r>
      <w:r w:rsidRPr="008C61E6">
        <w:rPr>
          <w:rFonts w:ascii="Times New Roman" w:hAnsi="Times New Roman" w:cs="Times New Roman"/>
          <w:sz w:val="20"/>
          <w:szCs w:val="20"/>
        </w:rPr>
        <w:t>Of these fractures, 80% are motor vehicle–related injuries, and the remainder are sports-related injuries. Trauma can be direct or can be related to a fall from a height, an industrial accident, or a sports injury.</w:t>
      </w:r>
      <w:r w:rsidR="004C543E" w:rsidRPr="008C61E6">
        <w:rPr>
          <w:rFonts w:ascii="Times New Roman" w:hAnsi="Times New Roman" w:cs="Times New Roman"/>
          <w:sz w:val="20"/>
          <w:szCs w:val="20"/>
          <w:vertAlign w:val="superscript"/>
        </w:rPr>
        <w:t xml:space="preserve">3 </w:t>
      </w:r>
      <w:r w:rsidRPr="008C61E6">
        <w:rPr>
          <w:rFonts w:ascii="Times New Roman" w:hAnsi="Times New Roman" w:cs="Times New Roman"/>
          <w:sz w:val="20"/>
          <w:szCs w:val="20"/>
        </w:rPr>
        <w:t xml:space="preserve">This patient suffered  from right tibial plateau fracture after he </w:t>
      </w:r>
      <w:r w:rsidR="00423570" w:rsidRPr="008C61E6">
        <w:rPr>
          <w:rFonts w:ascii="Times New Roman" w:hAnsi="Times New Roman" w:cs="Times New Roman"/>
          <w:sz w:val="20"/>
          <w:szCs w:val="20"/>
        </w:rPr>
        <w:t>got</w:t>
      </w:r>
      <w:r w:rsidRPr="008C61E6">
        <w:rPr>
          <w:rFonts w:ascii="Times New Roman" w:hAnsi="Times New Roman" w:cs="Times New Roman"/>
          <w:sz w:val="20"/>
          <w:szCs w:val="20"/>
        </w:rPr>
        <w:t xml:space="preserve"> </w:t>
      </w:r>
      <w:r w:rsidR="00423570" w:rsidRPr="008C61E6">
        <w:rPr>
          <w:rFonts w:ascii="Times New Roman" w:hAnsi="Times New Roman" w:cs="Times New Roman"/>
          <w:sz w:val="20"/>
          <w:szCs w:val="20"/>
        </w:rPr>
        <w:t xml:space="preserve">motorbike </w:t>
      </w:r>
      <w:r w:rsidR="00B85B38" w:rsidRPr="008C61E6">
        <w:rPr>
          <w:rFonts w:ascii="Times New Roman" w:hAnsi="Times New Roman" w:cs="Times New Roman"/>
          <w:sz w:val="20"/>
          <w:szCs w:val="20"/>
        </w:rPr>
        <w:t>accident</w:t>
      </w:r>
      <w:r w:rsidRPr="008C61E6">
        <w:rPr>
          <w:rFonts w:ascii="Times New Roman" w:hAnsi="Times New Roman" w:cs="Times New Roman"/>
          <w:sz w:val="20"/>
          <w:szCs w:val="20"/>
        </w:rPr>
        <w:t xml:space="preserve"> on </w:t>
      </w:r>
      <w:r w:rsidR="00423570" w:rsidRPr="008C61E6">
        <w:rPr>
          <w:rFonts w:ascii="Times New Roman" w:hAnsi="Times New Roman" w:cs="Times New Roman"/>
          <w:sz w:val="20"/>
          <w:szCs w:val="20"/>
        </w:rPr>
        <w:t>June 7</w:t>
      </w:r>
      <w:r w:rsidRPr="008C61E6">
        <w:rPr>
          <w:rFonts w:ascii="Times New Roman" w:hAnsi="Times New Roman" w:cs="Times New Roman"/>
          <w:sz w:val="20"/>
          <w:szCs w:val="20"/>
          <w:vertAlign w:val="superscript"/>
        </w:rPr>
        <w:t>th</w:t>
      </w:r>
      <w:r w:rsidRPr="008C61E6">
        <w:rPr>
          <w:rFonts w:ascii="Times New Roman" w:hAnsi="Times New Roman" w:cs="Times New Roman"/>
          <w:sz w:val="20"/>
          <w:szCs w:val="20"/>
        </w:rPr>
        <w:t xml:space="preserve"> 201</w:t>
      </w:r>
      <w:r w:rsidR="00423570" w:rsidRPr="008C61E6">
        <w:rPr>
          <w:rFonts w:ascii="Times New Roman" w:hAnsi="Times New Roman" w:cs="Times New Roman"/>
          <w:sz w:val="20"/>
          <w:szCs w:val="20"/>
        </w:rPr>
        <w:t>7</w:t>
      </w:r>
      <w:r w:rsidRPr="008C61E6">
        <w:rPr>
          <w:rFonts w:ascii="Times New Roman" w:hAnsi="Times New Roman" w:cs="Times New Roman"/>
          <w:sz w:val="20"/>
          <w:szCs w:val="20"/>
        </w:rPr>
        <w:t>.</w:t>
      </w:r>
    </w:p>
    <w:p w:rsidR="00B53C3E" w:rsidRPr="008C61E6" w:rsidRDefault="005D4552" w:rsidP="008C61E6">
      <w:pPr>
        <w:tabs>
          <w:tab w:val="left" w:pos="0"/>
        </w:tabs>
        <w:spacing w:line="240" w:lineRule="auto"/>
        <w:ind w:right="-472"/>
        <w:contextualSpacing/>
        <w:jc w:val="both"/>
        <w:rPr>
          <w:rFonts w:ascii="Times New Roman" w:hAnsi="Times New Roman" w:cs="Times New Roman"/>
          <w:sz w:val="20"/>
          <w:szCs w:val="20"/>
        </w:rPr>
      </w:pPr>
      <w:r w:rsidRPr="008C61E6">
        <w:rPr>
          <w:noProof/>
          <w:sz w:val="20"/>
          <w:szCs w:val="20"/>
        </w:rPr>
        <w:drawing>
          <wp:anchor distT="0" distB="0" distL="114300" distR="114300" simplePos="0" relativeHeight="251679744" behindDoc="0" locked="0" layoutInCell="1" allowOverlap="1" wp14:anchorId="528DEFCD" wp14:editId="2A356E28">
            <wp:simplePos x="0" y="0"/>
            <wp:positionH relativeFrom="margin">
              <wp:align>left</wp:align>
            </wp:positionH>
            <wp:positionV relativeFrom="paragraph">
              <wp:posOffset>1095071</wp:posOffset>
            </wp:positionV>
            <wp:extent cx="2520315" cy="165862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0315" cy="165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423570" w:rsidRPr="008C61E6">
        <w:rPr>
          <w:rFonts w:ascii="Times New Roman" w:hAnsi="Times New Roman" w:cs="Times New Roman"/>
          <w:sz w:val="20"/>
          <w:szCs w:val="20"/>
        </w:rPr>
        <w:tab/>
      </w:r>
      <w:r w:rsidR="00B53C3E" w:rsidRPr="008C61E6">
        <w:rPr>
          <w:rFonts w:ascii="Times New Roman" w:hAnsi="Times New Roman" w:cs="Times New Roman"/>
          <w:sz w:val="20"/>
          <w:szCs w:val="20"/>
        </w:rPr>
        <w:t xml:space="preserve">The three main stages of fracture healing as described by </w:t>
      </w:r>
      <w:r w:rsidR="00423570" w:rsidRPr="008C61E6">
        <w:rPr>
          <w:rFonts w:ascii="Times New Roman" w:hAnsi="Times New Roman" w:cs="Times New Roman"/>
          <w:sz w:val="20"/>
          <w:szCs w:val="20"/>
        </w:rPr>
        <w:t xml:space="preserve">Maxey &amp; Magnusson, 2013 </w:t>
      </w:r>
      <w:r w:rsidR="00B53C3E" w:rsidRPr="008C61E6">
        <w:rPr>
          <w:rFonts w:ascii="Times New Roman" w:hAnsi="Times New Roman" w:cs="Times New Roman"/>
          <w:sz w:val="20"/>
          <w:szCs w:val="20"/>
        </w:rPr>
        <w:t>are (a) the inflammatory phase (10%), (b) the reparative phase (40%), and (c) the remodeling phase (70%). These phases overlap, and events that occur mainly in one phase may begin in an earlier phase.   Phases of bone healing:</w:t>
      </w:r>
      <w:r w:rsidR="004C543E" w:rsidRPr="008C61E6">
        <w:rPr>
          <w:rFonts w:ascii="Times New Roman" w:hAnsi="Times New Roman" w:cs="Times New Roman"/>
          <w:sz w:val="20"/>
          <w:szCs w:val="20"/>
          <w:vertAlign w:val="superscript"/>
        </w:rPr>
        <w:t>6</w:t>
      </w:r>
    </w:p>
    <w:p w:rsidR="00B53C3E" w:rsidRPr="008C61E6" w:rsidRDefault="005D4552" w:rsidP="008C61E6">
      <w:pPr>
        <w:spacing w:line="240" w:lineRule="auto"/>
        <w:jc w:val="both"/>
        <w:rPr>
          <w:rFonts w:ascii="Times New Roman" w:hAnsi="Times New Roman" w:cs="Times New Roman"/>
          <w:sz w:val="20"/>
          <w:szCs w:val="20"/>
        </w:rPr>
      </w:pPr>
      <w:r w:rsidRPr="008C61E6">
        <w:rPr>
          <w:noProof/>
          <w:sz w:val="20"/>
          <w:szCs w:val="20"/>
        </w:rPr>
        <mc:AlternateContent>
          <mc:Choice Requires="wps">
            <w:drawing>
              <wp:anchor distT="0" distB="0" distL="114300" distR="114300" simplePos="0" relativeHeight="251664384" behindDoc="0" locked="0" layoutInCell="1" allowOverlap="1" wp14:anchorId="0C27CBD2" wp14:editId="6DC30044">
                <wp:simplePos x="0" y="0"/>
                <wp:positionH relativeFrom="margin">
                  <wp:posOffset>-1022</wp:posOffset>
                </wp:positionH>
                <wp:positionV relativeFrom="paragraph">
                  <wp:posOffset>1839568</wp:posOffset>
                </wp:positionV>
                <wp:extent cx="2615979" cy="978010"/>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5979" cy="978010"/>
                        </a:xfrm>
                        <a:prstGeom prst="rect">
                          <a:avLst/>
                        </a:prstGeom>
                        <a:solidFill>
                          <a:srgbClr val="FFFFFF"/>
                        </a:solidFill>
                        <a:ln w="9525">
                          <a:noFill/>
                          <a:miter lim="800000"/>
                          <a:headEnd/>
                          <a:tailEnd/>
                        </a:ln>
                      </wps:spPr>
                      <wps:txbx>
                        <w:txbxContent>
                          <w:p w:rsidR="00CD500B" w:rsidRPr="005D4552" w:rsidRDefault="00CD500B" w:rsidP="005D4552">
                            <w:pPr>
                              <w:spacing w:line="240" w:lineRule="auto"/>
                              <w:jc w:val="both"/>
                              <w:rPr>
                                <w:rFonts w:ascii="Times New Roman" w:hAnsi="Times New Roman" w:cs="Times New Roman"/>
                                <w:sz w:val="20"/>
                                <w:szCs w:val="20"/>
                              </w:rPr>
                            </w:pPr>
                            <w:r w:rsidRPr="005D4552">
                              <w:rPr>
                                <w:rFonts w:ascii="Times New Roman" w:hAnsi="Times New Roman" w:cs="Times New Roman"/>
                                <w:b/>
                                <w:sz w:val="20"/>
                                <w:szCs w:val="20"/>
                              </w:rPr>
                              <w:t>Figure 10 A</w:t>
                            </w:r>
                            <w:r w:rsidRPr="005D4552">
                              <w:rPr>
                                <w:rFonts w:ascii="Times New Roman" w:hAnsi="Times New Roman" w:cs="Times New Roman"/>
                                <w:sz w:val="20"/>
                                <w:szCs w:val="20"/>
                              </w:rPr>
                              <w:t>.Inflammatory phase of secondary bone healing. A fracture hematoma has been invaded by inflammatory cells and the periosteum is elevated. Osteoblasts begin to absorb necrotic bone. This phase lasts for 1 to 2 weeks.</w:t>
                            </w:r>
                          </w:p>
                          <w:p w:rsidR="00CD500B" w:rsidRPr="005D4552" w:rsidRDefault="00CD500B" w:rsidP="005D4552">
                            <w:pPr>
                              <w:spacing w:line="240" w:lineRule="auto"/>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7CBD2" id="Rectangle 26" o:spid="_x0000_s1028" style="position:absolute;left:0;text-align:left;margin-left:-.1pt;margin-top:144.85pt;width:206pt;height:7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" stroked="f">
                <v:textbox>
                  <w:txbxContent>
                    <w:p w:rsidR="00CD500B" w:rsidRPr="005D4552" w:rsidRDefault="00CD500B" w:rsidP="005D4552">
                      <w:pPr>
                        <w:spacing w:line="240" w:lineRule="auto"/>
                        <w:jc w:val="both"/>
                        <w:rPr>
                          <w:rFonts w:ascii="Times New Roman" w:hAnsi="Times New Roman" w:cs="Times New Roman"/>
                          <w:sz w:val="20"/>
                          <w:szCs w:val="20"/>
                        </w:rPr>
                      </w:pPr>
                      <w:r w:rsidRPr="005D4552">
                        <w:rPr>
                          <w:rFonts w:ascii="Times New Roman" w:hAnsi="Times New Roman" w:cs="Times New Roman"/>
                          <w:b/>
                          <w:sz w:val="20"/>
                          <w:szCs w:val="20"/>
                        </w:rPr>
                        <w:t>Figure 10 A</w:t>
                      </w:r>
                      <w:r w:rsidRPr="005D4552">
                        <w:rPr>
                          <w:rFonts w:ascii="Times New Roman" w:hAnsi="Times New Roman" w:cs="Times New Roman"/>
                          <w:sz w:val="20"/>
                          <w:szCs w:val="20"/>
                        </w:rPr>
                        <w:t>.Inflammatory phase of secondary bone healing. A fracture hematoma has been invaded by inflammatory cells and the periosteum is elevated. Osteoblasts begin to absorb necrotic bone. This phase lasts for 1 to 2 weeks.</w:t>
                      </w:r>
                    </w:p>
                    <w:p w:rsidR="00CD500B" w:rsidRPr="005D4552" w:rsidRDefault="00CD500B" w:rsidP="005D4552">
                      <w:pPr>
                        <w:spacing w:line="240" w:lineRule="auto"/>
                        <w:rPr>
                          <w:rFonts w:ascii="Times New Roman" w:hAnsi="Times New Roman" w:cs="Times New Roman"/>
                          <w:sz w:val="20"/>
                          <w:szCs w:val="20"/>
                        </w:rPr>
                      </w:pPr>
                    </w:p>
                  </w:txbxContent>
                </v:textbox>
                <w10:wrap anchorx="margin"/>
              </v:rect>
            </w:pict>
          </mc:Fallback>
        </mc:AlternateContent>
      </w:r>
    </w:p>
    <w:p w:rsidR="00B53C3E" w:rsidRPr="008C61E6" w:rsidRDefault="005D4552" w:rsidP="005D4552">
      <w:pPr>
        <w:pStyle w:val="NormalWeb"/>
        <w:shd w:val="clear" w:color="auto" w:fill="FFFFFF"/>
        <w:spacing w:before="0" w:beforeAutospacing="0" w:after="247" w:afterAutospacing="0"/>
        <w:jc w:val="both"/>
        <w:rPr>
          <w:sz w:val="20"/>
          <w:szCs w:val="20"/>
        </w:rPr>
      </w:pPr>
      <w:r>
        <w:rPr>
          <w:sz w:val="20"/>
          <w:szCs w:val="20"/>
        </w:rPr>
        <w:t xml:space="preserve">. </w:t>
      </w:r>
    </w:p>
    <w:p w:rsidR="00B53C3E" w:rsidRPr="008C61E6" w:rsidRDefault="00B53C3E" w:rsidP="008C61E6">
      <w:pPr>
        <w:tabs>
          <w:tab w:val="left" w:pos="0"/>
        </w:tabs>
        <w:spacing w:line="240" w:lineRule="auto"/>
        <w:ind w:right="-472"/>
        <w:contextualSpacing/>
        <w:jc w:val="both"/>
        <w:rPr>
          <w:rFonts w:ascii="Times New Roman" w:hAnsi="Times New Roman" w:cs="Times New Roman"/>
          <w:sz w:val="20"/>
          <w:szCs w:val="20"/>
        </w:rPr>
      </w:pPr>
    </w:p>
    <w:p w:rsidR="005D4552" w:rsidRPr="008C61E6" w:rsidRDefault="005D4552" w:rsidP="008C61E6">
      <w:pPr>
        <w:spacing w:line="240" w:lineRule="auto"/>
        <w:jc w:val="both"/>
        <w:rPr>
          <w:rFonts w:ascii="Times New Roman" w:hAnsi="Times New Roman" w:cs="Times New Roman"/>
          <w:sz w:val="20"/>
          <w:szCs w:val="20"/>
        </w:rPr>
      </w:pPr>
      <w:r w:rsidRPr="008C61E6">
        <w:rPr>
          <w:rFonts w:ascii="Times New Roman" w:hAnsi="Times New Roman" w:cs="Times New Roman"/>
          <w:noProof/>
          <w:sz w:val="20"/>
          <w:szCs w:val="20"/>
          <w:lang w:val="id-ID" w:eastAsia="id-ID"/>
        </w:rPr>
        <mc:AlternateContent>
          <mc:Choice Requires="wps">
            <w:drawing>
              <wp:anchor distT="0" distB="0" distL="114300" distR="114300" simplePos="0" relativeHeight="251665408" behindDoc="0" locked="0" layoutInCell="1" allowOverlap="1" wp14:anchorId="56192858" wp14:editId="1E2D970E">
                <wp:simplePos x="0" y="0"/>
                <wp:positionH relativeFrom="column">
                  <wp:posOffset>62230</wp:posOffset>
                </wp:positionH>
                <wp:positionV relativeFrom="paragraph">
                  <wp:posOffset>1670685</wp:posOffset>
                </wp:positionV>
                <wp:extent cx="2512060" cy="1136650"/>
                <wp:effectExtent l="0" t="0" r="0" b="6350"/>
                <wp:wrapSquare wrapText="bothSides"/>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1136650"/>
                        </a:xfrm>
                        <a:prstGeom prst="rect">
                          <a:avLst/>
                        </a:prstGeom>
                        <a:noFill/>
                        <a:ln w="9525">
                          <a:noFill/>
                          <a:miter lim="800000"/>
                          <a:headEnd/>
                          <a:tailEnd/>
                        </a:ln>
                      </wps:spPr>
                      <wps:txbx>
                        <w:txbxContent>
                          <w:p w:rsidR="00CD500B" w:rsidRPr="005D4552" w:rsidRDefault="00CD500B" w:rsidP="005D4552">
                            <w:pPr>
                              <w:spacing w:line="240" w:lineRule="auto"/>
                              <w:jc w:val="both"/>
                              <w:rPr>
                                <w:rFonts w:ascii="Times New Roman" w:hAnsi="Times New Roman" w:cs="Times New Roman"/>
                                <w:sz w:val="20"/>
                              </w:rPr>
                            </w:pPr>
                            <w:r w:rsidRPr="005D4552">
                              <w:rPr>
                                <w:rFonts w:ascii="Times New Roman" w:hAnsi="Times New Roman" w:cs="Times New Roman"/>
                                <w:b/>
                                <w:sz w:val="20"/>
                              </w:rPr>
                              <w:t>Figure 10 B</w:t>
                            </w:r>
                            <w:r w:rsidRPr="005D4552">
                              <w:rPr>
                                <w:rFonts w:ascii="Times New Roman" w:hAnsi="Times New Roman" w:cs="Times New Roman"/>
                                <w:sz w:val="20"/>
                              </w:rPr>
                              <w:t>. Soft callus formation of the reparative phase of bone healing. The hematoma begins to organize and is invaded by chondroblasts and fibroblasts that lay down the matrix for callus formation. The soft callus is composed mainly of fibrous tissue and carti</w:t>
                            </w:r>
                            <w:r>
                              <w:rPr>
                                <w:rFonts w:ascii="Times New Roman" w:hAnsi="Times New Roman" w:cs="Times New Roman"/>
                                <w:sz w:val="20"/>
                              </w:rPr>
                              <w:t>lage with small amounts of bone.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92858" id="Rectangle 27" o:spid="_x0000_s1029" style="position:absolute;left:0;text-align:left;margin-left:4.9pt;margin-top:131.55pt;width:197.8pt;height: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" filled="f" stroked="f">
                <v:textbox>
                  <w:txbxContent>
                    <w:p w:rsidR="00CD500B" w:rsidRPr="005D4552" w:rsidRDefault="00CD500B" w:rsidP="005D4552">
                      <w:pPr>
                        <w:spacing w:line="240" w:lineRule="auto"/>
                        <w:jc w:val="both"/>
                        <w:rPr>
                          <w:rFonts w:ascii="Times New Roman" w:hAnsi="Times New Roman" w:cs="Times New Roman"/>
                          <w:sz w:val="20"/>
                        </w:rPr>
                      </w:pPr>
                      <w:r w:rsidRPr="005D4552">
                        <w:rPr>
                          <w:rFonts w:ascii="Times New Roman" w:hAnsi="Times New Roman" w:cs="Times New Roman"/>
                          <w:b/>
                          <w:sz w:val="20"/>
                        </w:rPr>
                        <w:t>Figure 10 B</w:t>
                      </w:r>
                      <w:r w:rsidRPr="005D4552">
                        <w:rPr>
                          <w:rFonts w:ascii="Times New Roman" w:hAnsi="Times New Roman" w:cs="Times New Roman"/>
                          <w:sz w:val="20"/>
                        </w:rPr>
                        <w:t>. Soft callus formation of the reparative phase of bone healing. The hematoma begins to organize and is invaded by chondroblasts and fibroblasts that lay down the matrix for callus formation. The soft callus is composed mainly of fibrous tissue and carti</w:t>
                      </w:r>
                      <w:r>
                        <w:rPr>
                          <w:rFonts w:ascii="Times New Roman" w:hAnsi="Times New Roman" w:cs="Times New Roman"/>
                          <w:sz w:val="20"/>
                        </w:rPr>
                        <w:t>lage with small amounts of bone.</w:t>
                      </w:r>
                    </w:p>
                  </w:txbxContent>
                </v:textbox>
                <w10:wrap type="square"/>
              </v:rect>
            </w:pict>
          </mc:Fallback>
        </mc:AlternateContent>
      </w:r>
      <w:r w:rsidR="00423570" w:rsidRPr="008C61E6">
        <w:rPr>
          <w:rFonts w:ascii="Times New Roman" w:hAnsi="Times New Roman" w:cs="Times New Roman"/>
          <w:noProof/>
          <w:sz w:val="20"/>
          <w:szCs w:val="20"/>
          <w:lang w:val="id-ID" w:eastAsia="id-ID"/>
        </w:rPr>
        <mc:AlternateContent>
          <mc:Choice Requires="wps">
            <w:drawing>
              <wp:anchor distT="0" distB="0" distL="114300" distR="114300" simplePos="0" relativeHeight="251666432" behindDoc="0" locked="0" layoutInCell="1" allowOverlap="1" wp14:anchorId="5608BAD1" wp14:editId="27F3CFC0">
                <wp:simplePos x="0" y="0"/>
                <wp:positionH relativeFrom="column">
                  <wp:posOffset>4019550</wp:posOffset>
                </wp:positionH>
                <wp:positionV relativeFrom="paragraph">
                  <wp:posOffset>2135505</wp:posOffset>
                </wp:positionV>
                <wp:extent cx="1581150" cy="2646045"/>
                <wp:effectExtent l="9525" t="11430" r="9525" b="952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2646045"/>
                        </a:xfrm>
                        <a:prstGeom prst="rect">
                          <a:avLst/>
                        </a:prstGeom>
                        <a:solidFill>
                          <a:srgbClr val="FFFFFF"/>
                        </a:solidFill>
                        <a:ln w="9525">
                          <a:solidFill>
                            <a:srgbClr val="000000"/>
                          </a:solidFill>
                          <a:miter lim="800000"/>
                          <a:headEnd/>
                          <a:tailEnd/>
                        </a:ln>
                      </wps:spPr>
                      <wps:txbx>
                        <w:txbxContent>
                          <w:p w:rsidR="00CD500B" w:rsidRDefault="00CD500B" w:rsidP="00B53C3E">
                            <w:pPr>
                              <w:jc w:val="both"/>
                            </w:pPr>
                            <w:r w:rsidRPr="005D4552">
                              <w:rPr>
                                <w:b/>
                                <w:sz w:val="19"/>
                              </w:rPr>
                              <w:t>Fig.C</w:t>
                            </w:r>
                            <w:r>
                              <w:t>. Hard callus formation, reparative phase. Osteoblasts are responsible for mineralization of the soft callus, converting it to hard callus, the woven bone. The soft callus is replaced by a mechanically more resistant one. This phase lasts for several months.</w:t>
                            </w:r>
                          </w:p>
                          <w:p w:rsidR="00CD500B" w:rsidRDefault="00CD500B" w:rsidP="00B53C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8BAD1" id="Rectangle 28" o:spid="_x0000_s1030" style="position:absolute;left:0;text-align:left;margin-left:316.5pt;margin-top:168.15pt;width:124.5pt;height:20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">
                <v:textbox>
                  <w:txbxContent>
                    <w:p w:rsidR="00CD500B" w:rsidRDefault="00CD500B" w:rsidP="00B53C3E">
                      <w:pPr>
                        <w:jc w:val="both"/>
                      </w:pPr>
                      <w:r w:rsidRPr="005D4552">
                        <w:rPr>
                          <w:b/>
                          <w:sz w:val="19"/>
                        </w:rPr>
                        <w:t>Fig.C</w:t>
                      </w:r>
                      <w:r>
                        <w:t>. Hard callus formation, reparative phase. Osteoblasts are responsible for mineralization of the soft callus, converting it to hard callus, the woven bone. The soft callus is replaced by a mechanically more resistant one. This phase lasts for several months.</w:t>
                      </w:r>
                    </w:p>
                    <w:p w:rsidR="00CD500B" w:rsidRDefault="00CD500B" w:rsidP="00B53C3E"/>
                  </w:txbxContent>
                </v:textbox>
              </v:rect>
            </w:pict>
          </mc:Fallback>
        </mc:AlternateContent>
      </w:r>
      <w:r w:rsidR="00423570" w:rsidRPr="008C61E6">
        <w:rPr>
          <w:rFonts w:ascii="Times New Roman" w:hAnsi="Times New Roman" w:cs="Times New Roman"/>
          <w:noProof/>
          <w:sz w:val="20"/>
          <w:szCs w:val="20"/>
          <w:lang w:val="id-ID" w:eastAsia="id-ID"/>
        </w:rPr>
        <w:drawing>
          <wp:inline distT="0" distB="0" distL="0" distR="0" wp14:anchorId="4F75BAD6" wp14:editId="728D8585">
            <wp:extent cx="2703662" cy="1566407"/>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17072" cy="1574176"/>
                    </a:xfrm>
                    <a:prstGeom prst="rect">
                      <a:avLst/>
                    </a:prstGeom>
                    <a:noFill/>
                    <a:ln>
                      <a:noFill/>
                    </a:ln>
                  </pic:spPr>
                </pic:pic>
              </a:graphicData>
            </a:graphic>
          </wp:inline>
        </w:drawing>
      </w:r>
    </w:p>
    <w:p w:rsidR="00423570" w:rsidRPr="008C61E6" w:rsidRDefault="00DF713A" w:rsidP="008C61E6">
      <w:pPr>
        <w:spacing w:line="240" w:lineRule="auto"/>
        <w:jc w:val="both"/>
        <w:rPr>
          <w:rFonts w:ascii="Times New Roman" w:hAnsi="Times New Roman" w:cs="Times New Roman"/>
          <w:sz w:val="20"/>
          <w:szCs w:val="20"/>
        </w:rPr>
      </w:pPr>
      <w:r w:rsidRPr="00EA5070">
        <w:rPr>
          <w:rFonts w:ascii="Times New Roman" w:hAnsi="Times New Roman" w:cs="Times New Roman"/>
          <w:noProof/>
          <w:sz w:val="24"/>
          <w:szCs w:val="24"/>
          <w:lang w:val="id-ID" w:eastAsia="id-ID"/>
        </w:rPr>
        <mc:AlternateContent>
          <mc:Choice Requires="wps">
            <w:drawing>
              <wp:anchor distT="0" distB="0" distL="114300" distR="114300" simplePos="0" relativeHeight="251681792" behindDoc="0" locked="0" layoutInCell="1" allowOverlap="1" wp14:anchorId="3A484118" wp14:editId="00F60047">
                <wp:simplePos x="0" y="0"/>
                <wp:positionH relativeFrom="column">
                  <wp:align>left</wp:align>
                </wp:positionH>
                <wp:positionV relativeFrom="paragraph">
                  <wp:posOffset>2770505</wp:posOffset>
                </wp:positionV>
                <wp:extent cx="2480310" cy="1129030"/>
                <wp:effectExtent l="0" t="0" r="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310" cy="1129030"/>
                        </a:xfrm>
                        <a:prstGeom prst="rect">
                          <a:avLst/>
                        </a:prstGeom>
                        <a:noFill/>
                        <a:ln w="9525">
                          <a:noFill/>
                          <a:miter lim="800000"/>
                          <a:headEnd/>
                          <a:tailEnd/>
                        </a:ln>
                      </wps:spPr>
                      <wps:txbx>
                        <w:txbxContent>
                          <w:p w:rsidR="00CD500B" w:rsidRPr="00DF713A" w:rsidRDefault="00CD500B" w:rsidP="00DF713A">
                            <w:pPr>
                              <w:spacing w:line="240" w:lineRule="auto"/>
                              <w:jc w:val="both"/>
                              <w:rPr>
                                <w:rFonts w:ascii="Times New Roman" w:hAnsi="Times New Roman" w:cs="Times New Roman"/>
                                <w:sz w:val="20"/>
                              </w:rPr>
                            </w:pPr>
                            <w:r>
                              <w:rPr>
                                <w:rFonts w:ascii="Times New Roman" w:hAnsi="Times New Roman" w:cs="Times New Roman"/>
                                <w:b/>
                                <w:sz w:val="20"/>
                              </w:rPr>
                              <w:t xml:space="preserve">Figure 10 </w:t>
                            </w:r>
                            <w:r w:rsidRPr="00DF713A">
                              <w:rPr>
                                <w:rFonts w:ascii="Times New Roman" w:hAnsi="Times New Roman" w:cs="Times New Roman"/>
                                <w:b/>
                                <w:sz w:val="20"/>
                              </w:rPr>
                              <w:t>C</w:t>
                            </w:r>
                            <w:r w:rsidRPr="00DF713A">
                              <w:rPr>
                                <w:rFonts w:ascii="Times New Roman" w:hAnsi="Times New Roman" w:cs="Times New Roman"/>
                                <w:sz w:val="20"/>
                              </w:rPr>
                              <w:t xml:space="preserve"> Hard callus formation, reparative phase. Osteoblasts are responsible for mineralization of the soft callus, converting it to hard callus, the woven bone. The soft callus is replaced by a mechanically more resistant one. This phase lasts for several months.</w:t>
                            </w:r>
                          </w:p>
                          <w:p w:rsidR="00CD500B" w:rsidRPr="00DF713A" w:rsidRDefault="00CD500B" w:rsidP="00DF713A">
                            <w:pPr>
                              <w:spacing w:line="240" w:lineRule="auto"/>
                              <w:rPr>
                                <w:rFonts w:ascii="Times New Roman" w:hAnsi="Times New Roman" w:cs="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84118" id="Rectangle 23" o:spid="_x0000_s1031" style="position:absolute;left:0;text-align:left;margin-left:0;margin-top:218.15pt;width:195.3pt;height:88.9pt;z-index:25168179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" filled="f" stroked="f">
                <v:textbox>
                  <w:txbxContent>
                    <w:p w:rsidR="00CD500B" w:rsidRPr="00DF713A" w:rsidRDefault="00CD500B" w:rsidP="00DF713A">
                      <w:pPr>
                        <w:spacing w:line="240" w:lineRule="auto"/>
                        <w:jc w:val="both"/>
                        <w:rPr>
                          <w:rFonts w:ascii="Times New Roman" w:hAnsi="Times New Roman" w:cs="Times New Roman"/>
                          <w:sz w:val="20"/>
                        </w:rPr>
                      </w:pPr>
                      <w:r>
                        <w:rPr>
                          <w:rFonts w:ascii="Times New Roman" w:hAnsi="Times New Roman" w:cs="Times New Roman"/>
                          <w:b/>
                          <w:sz w:val="20"/>
                        </w:rPr>
                        <w:t xml:space="preserve">Figure 10 </w:t>
                      </w:r>
                      <w:r w:rsidRPr="00DF713A">
                        <w:rPr>
                          <w:rFonts w:ascii="Times New Roman" w:hAnsi="Times New Roman" w:cs="Times New Roman"/>
                          <w:b/>
                          <w:sz w:val="20"/>
                        </w:rPr>
                        <w:t>C</w:t>
                      </w:r>
                      <w:r w:rsidRPr="00DF713A">
                        <w:rPr>
                          <w:rFonts w:ascii="Times New Roman" w:hAnsi="Times New Roman" w:cs="Times New Roman"/>
                          <w:sz w:val="20"/>
                        </w:rPr>
                        <w:t xml:space="preserve"> Hard callus formation, reparative phase. Osteoblasts are responsible for mineralization of the soft callus, converting it to hard callus, the woven bone. The soft callus is replaced by a mechanically more resistant one. This phase lasts for several months.</w:t>
                      </w:r>
                    </w:p>
                    <w:p w:rsidR="00CD500B" w:rsidRPr="00DF713A" w:rsidRDefault="00CD500B" w:rsidP="00DF713A">
                      <w:pPr>
                        <w:spacing w:line="240" w:lineRule="auto"/>
                        <w:rPr>
                          <w:rFonts w:ascii="Times New Roman" w:hAnsi="Times New Roman" w:cs="Times New Roman"/>
                          <w:sz w:val="20"/>
                        </w:rPr>
                      </w:pPr>
                    </w:p>
                  </w:txbxContent>
                </v:textbox>
                <w10:wrap type="square"/>
              </v:rect>
            </w:pict>
          </mc:Fallback>
        </mc:AlternateContent>
      </w:r>
      <w:r w:rsidR="00423570" w:rsidRPr="008C61E6">
        <w:rPr>
          <w:rFonts w:ascii="Times New Roman" w:hAnsi="Times New Roman" w:cs="Times New Roman"/>
          <w:noProof/>
          <w:sz w:val="20"/>
          <w:szCs w:val="20"/>
          <w:lang w:val="id-ID" w:eastAsia="id-ID"/>
        </w:rPr>
        <w:drawing>
          <wp:inline distT="0" distB="0" distL="0" distR="0" wp14:anchorId="78754D00" wp14:editId="4717F575">
            <wp:extent cx="2352061" cy="1359673"/>
            <wp:effectExtent l="133350" t="114300" r="105410" b="1454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4236" cy="13782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53C3E" w:rsidRPr="008C61E6" w:rsidRDefault="00423570" w:rsidP="008C61E6">
      <w:pPr>
        <w:autoSpaceDE w:val="0"/>
        <w:autoSpaceDN w:val="0"/>
        <w:adjustRightInd w:val="0"/>
        <w:spacing w:after="0" w:line="240" w:lineRule="auto"/>
        <w:ind w:firstLine="720"/>
        <w:jc w:val="both"/>
        <w:rPr>
          <w:rFonts w:ascii="Times New Roman" w:hAnsi="Times New Roman" w:cs="Times New Roman"/>
          <w:color w:val="000000"/>
          <w:sz w:val="20"/>
          <w:szCs w:val="20"/>
          <w:vertAlign w:val="superscript"/>
        </w:rPr>
      </w:pPr>
      <w:r w:rsidRPr="008C61E6">
        <w:rPr>
          <w:rFonts w:ascii="Times New Roman" w:hAnsi="Times New Roman" w:cs="Times New Roman"/>
          <w:color w:val="000000"/>
          <w:sz w:val="20"/>
          <w:szCs w:val="20"/>
        </w:rPr>
        <w:t xml:space="preserve">The goal of treatment is to restore anatomic contours to the articular surface, to prevent posttraumatic degenerative joint disease, allow soft-tissue healing in optimal position, and prevent knee stiffness </w:t>
      </w:r>
      <w:r w:rsidRPr="008C61E6">
        <w:rPr>
          <w:rFonts w:ascii="Times New Roman" w:hAnsi="Times New Roman" w:cs="Times New Roman"/>
          <w:iCs/>
          <w:sz w:val="20"/>
          <w:szCs w:val="20"/>
        </w:rPr>
        <w:t>with a painless range of motion and function. Minimally displaced stable fractures should be treated with protected mobilization</w:t>
      </w:r>
      <w:r w:rsidRPr="008C61E6">
        <w:rPr>
          <w:rFonts w:ascii="Times New Roman" w:hAnsi="Times New Roman" w:cs="Times New Roman"/>
          <w:i/>
          <w:iCs/>
          <w:sz w:val="20"/>
          <w:szCs w:val="20"/>
        </w:rPr>
        <w:t xml:space="preserve">. </w:t>
      </w:r>
      <w:r w:rsidRPr="008C61E6">
        <w:rPr>
          <w:rFonts w:ascii="Times New Roman" w:hAnsi="Times New Roman" w:cs="Times New Roman"/>
          <w:color w:val="000000"/>
          <w:sz w:val="20"/>
          <w:szCs w:val="20"/>
        </w:rPr>
        <w:t xml:space="preserve">Both closed and open treatment can achieve these goals. </w:t>
      </w:r>
      <w:r w:rsidR="00B53C3E" w:rsidRPr="008C61E6">
        <w:rPr>
          <w:rFonts w:ascii="Times New Roman" w:hAnsi="Times New Roman" w:cs="Times New Roman"/>
          <w:sz w:val="20"/>
          <w:szCs w:val="20"/>
        </w:rPr>
        <w:t xml:space="preserve">The goal of fracture treatment is for the fracture to heal so that the mechanical function of the bone (its ability to withstand weight bearing and provide joint motion) is restored. The race is between fracture healing and negative sequelae such as loss of fracture </w:t>
      </w:r>
      <w:r w:rsidR="00CD500B" w:rsidRPr="008C61E6">
        <w:rPr>
          <w:rFonts w:ascii="Times New Roman" w:hAnsi="Times New Roman" w:cs="Times New Roman"/>
          <w:noProof/>
          <w:sz w:val="20"/>
          <w:szCs w:val="20"/>
          <w:lang w:val="id-ID" w:eastAsia="id-ID"/>
        </w:rPr>
        <w:drawing>
          <wp:anchor distT="0" distB="0" distL="114300" distR="114300" simplePos="0" relativeHeight="251682816" behindDoc="0" locked="0" layoutInCell="1" allowOverlap="1" wp14:anchorId="1CBE617C" wp14:editId="4EAEA391">
            <wp:simplePos x="0" y="0"/>
            <wp:positionH relativeFrom="margin">
              <wp:align>left</wp:align>
            </wp:positionH>
            <wp:positionV relativeFrom="paragraph">
              <wp:posOffset>222029</wp:posOffset>
            </wp:positionV>
            <wp:extent cx="5246370" cy="2726690"/>
            <wp:effectExtent l="0" t="0" r="0" b="0"/>
            <wp:wrapSquare wrapText="bothSides"/>
            <wp:docPr id="4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287"/>
                    <a:stretch/>
                  </pic:blipFill>
                  <pic:spPr bwMode="auto">
                    <a:xfrm>
                      <a:off x="0" y="0"/>
                      <a:ext cx="5246370" cy="2726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00B" w:rsidRPr="008C61E6">
        <w:rPr>
          <w:noProof/>
          <w:sz w:val="20"/>
          <w:szCs w:val="20"/>
        </w:rPr>
        <mc:AlternateContent>
          <mc:Choice Requires="wps">
            <w:drawing>
              <wp:anchor distT="0" distB="0" distL="114300" distR="114300" simplePos="0" relativeHeight="251684864" behindDoc="0" locked="0" layoutInCell="1" allowOverlap="1" wp14:anchorId="1CC5E37F" wp14:editId="6EB52F3D">
                <wp:simplePos x="0" y="0"/>
                <wp:positionH relativeFrom="margin">
                  <wp:align>left</wp:align>
                </wp:positionH>
                <wp:positionV relativeFrom="paragraph">
                  <wp:posOffset>635</wp:posOffset>
                </wp:positionV>
                <wp:extent cx="5207635" cy="238125"/>
                <wp:effectExtent l="0" t="0" r="0" b="9525"/>
                <wp:wrapSquare wrapText="bothSides"/>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635" cy="238125"/>
                        </a:xfrm>
                        <a:prstGeom prst="rect">
                          <a:avLst/>
                        </a:prstGeom>
                        <a:solidFill>
                          <a:srgbClr val="FFFFFF"/>
                        </a:solidFill>
                        <a:ln w="9525">
                          <a:noFill/>
                          <a:miter lim="800000"/>
                          <a:headEnd/>
                          <a:tailEnd/>
                        </a:ln>
                      </wps:spPr>
                      <wps:txbx>
                        <w:txbxContent>
                          <w:p w:rsidR="00CD500B" w:rsidRPr="00CD500B" w:rsidRDefault="00CD500B" w:rsidP="00CD500B">
                            <w:pPr>
                              <w:spacing w:line="240" w:lineRule="auto"/>
                              <w:rPr>
                                <w:rFonts w:ascii="Times New Roman" w:hAnsi="Times New Roman" w:cs="Times New Roman"/>
                                <w:sz w:val="20"/>
                                <w:szCs w:val="20"/>
                              </w:rPr>
                            </w:pPr>
                            <w:r>
                              <w:rPr>
                                <w:rFonts w:ascii="Times New Roman" w:hAnsi="Times New Roman" w:cs="Times New Roman"/>
                                <w:b/>
                                <w:sz w:val="20"/>
                                <w:szCs w:val="20"/>
                              </w:rPr>
                              <w:t xml:space="preserve">Table 10. </w:t>
                            </w:r>
                            <w:r>
                              <w:rPr>
                                <w:rFonts w:ascii="Times New Roman" w:hAnsi="Times New Roman" w:cs="Times New Roman"/>
                                <w:sz w:val="20"/>
                                <w:szCs w:val="20"/>
                              </w:rPr>
                              <w:t>Bone Healing Phases</w:t>
                            </w:r>
                          </w:p>
                          <w:p w:rsidR="00CD500B" w:rsidRPr="005D4552" w:rsidRDefault="00CD500B" w:rsidP="00CD500B">
                            <w:pPr>
                              <w:spacing w:line="240" w:lineRule="auto"/>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5E37F" id="Rectangle 24" o:spid="_x0000_s1032" style="position:absolute;left:0;text-align:left;margin-left:0;margin-top:.05pt;width:410.05pt;height:18.7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" stroked="f">
                <v:textbox>
                  <w:txbxContent>
                    <w:p w:rsidR="00CD500B" w:rsidRPr="00CD500B" w:rsidRDefault="00CD500B" w:rsidP="00CD500B">
                      <w:pPr>
                        <w:spacing w:line="240" w:lineRule="auto"/>
                        <w:rPr>
                          <w:rFonts w:ascii="Times New Roman" w:hAnsi="Times New Roman" w:cs="Times New Roman"/>
                          <w:sz w:val="20"/>
                          <w:szCs w:val="20"/>
                        </w:rPr>
                      </w:pPr>
                      <w:r>
                        <w:rPr>
                          <w:rFonts w:ascii="Times New Roman" w:hAnsi="Times New Roman" w:cs="Times New Roman"/>
                          <w:b/>
                          <w:sz w:val="20"/>
                          <w:szCs w:val="20"/>
                        </w:rPr>
                        <w:t xml:space="preserve">Table 10. </w:t>
                      </w:r>
                      <w:r>
                        <w:rPr>
                          <w:rFonts w:ascii="Times New Roman" w:hAnsi="Times New Roman" w:cs="Times New Roman"/>
                          <w:sz w:val="20"/>
                          <w:szCs w:val="20"/>
                        </w:rPr>
                        <w:t>Bone Healing Phases</w:t>
                      </w:r>
                    </w:p>
                    <w:p w:rsidR="00CD500B" w:rsidRPr="005D4552" w:rsidRDefault="00CD500B" w:rsidP="00CD500B">
                      <w:pPr>
                        <w:spacing w:line="240" w:lineRule="auto"/>
                        <w:rPr>
                          <w:rFonts w:ascii="Times New Roman" w:hAnsi="Times New Roman" w:cs="Times New Roman"/>
                          <w:sz w:val="20"/>
                          <w:szCs w:val="20"/>
                        </w:rPr>
                      </w:pPr>
                    </w:p>
                  </w:txbxContent>
                </v:textbox>
                <w10:wrap type="square" anchorx="margin"/>
              </v:rect>
            </w:pict>
          </mc:Fallback>
        </mc:AlternateContent>
      </w:r>
      <w:r w:rsidR="00B53C3E" w:rsidRPr="008C61E6">
        <w:rPr>
          <w:rFonts w:ascii="Times New Roman" w:hAnsi="Times New Roman" w:cs="Times New Roman"/>
          <w:sz w:val="20"/>
          <w:szCs w:val="20"/>
        </w:rPr>
        <w:t>reduction, tissue stiffness, and muscle wasting.</w:t>
      </w:r>
      <w:r w:rsidR="004C543E" w:rsidRPr="008C61E6">
        <w:rPr>
          <w:rFonts w:ascii="Times New Roman" w:hAnsi="Times New Roman" w:cs="Times New Roman"/>
          <w:sz w:val="20"/>
          <w:szCs w:val="20"/>
          <w:vertAlign w:val="superscript"/>
        </w:rPr>
        <w:t>1,2,11</w:t>
      </w:r>
      <w:r w:rsidR="00F25F31" w:rsidRPr="008C61E6">
        <w:rPr>
          <w:rFonts w:ascii="Times New Roman" w:hAnsi="Times New Roman" w:cs="Times New Roman"/>
          <w:sz w:val="20"/>
          <w:szCs w:val="20"/>
          <w:vertAlign w:val="superscript"/>
        </w:rPr>
        <w:t>,13</w:t>
      </w:r>
    </w:p>
    <w:p w:rsidR="00E12BE3" w:rsidRDefault="00A73348" w:rsidP="00AF7ACD">
      <w:pPr>
        <w:spacing w:after="0" w:line="240" w:lineRule="auto"/>
        <w:ind w:firstLine="720"/>
        <w:jc w:val="both"/>
        <w:rPr>
          <w:rFonts w:ascii="Times New Roman" w:hAnsi="Times New Roman" w:cs="Times New Roman"/>
          <w:bCs/>
          <w:sz w:val="20"/>
          <w:szCs w:val="20"/>
        </w:rPr>
      </w:pPr>
      <w:r w:rsidRPr="008C61E6">
        <w:rPr>
          <w:rFonts w:ascii="Times New Roman" w:hAnsi="Times New Roman" w:cs="Times New Roman"/>
          <w:bCs/>
          <w:sz w:val="20"/>
          <w:szCs w:val="20"/>
        </w:rPr>
        <w:t xml:space="preserve">In this patient anatomic contours of his right tibial plateau was restored by using back slap for about 3 weeks then he started to walk with the help </w:t>
      </w:r>
      <w:r w:rsidR="00AF7ACD">
        <w:rPr>
          <w:rFonts w:ascii="Times New Roman" w:hAnsi="Times New Roman" w:cs="Times New Roman"/>
          <w:bCs/>
          <w:sz w:val="20"/>
          <w:szCs w:val="20"/>
        </w:rPr>
        <w:t>of bilateral axillary crutches.</w:t>
      </w:r>
    </w:p>
    <w:p w:rsidR="00B53C3E" w:rsidRPr="008C61E6" w:rsidRDefault="00AF7ACD" w:rsidP="008C61E6">
      <w:pPr>
        <w:spacing w:after="0" w:line="240" w:lineRule="auto"/>
        <w:ind w:firstLine="720"/>
        <w:jc w:val="both"/>
        <w:rPr>
          <w:rFonts w:ascii="Times New Roman" w:hAnsi="Times New Roman" w:cs="Times New Roman"/>
          <w:color w:val="000000"/>
          <w:sz w:val="20"/>
          <w:szCs w:val="20"/>
        </w:rPr>
      </w:pPr>
      <w:r w:rsidRPr="008C61E6">
        <w:rPr>
          <w:rFonts w:ascii="Times New Roman" w:hAnsi="Times New Roman" w:cs="Times New Roman"/>
          <w:noProof/>
          <w:color w:val="000000"/>
          <w:sz w:val="20"/>
          <w:szCs w:val="20"/>
          <w:lang w:val="id-ID" w:eastAsia="id-ID"/>
        </w:rPr>
        <w:drawing>
          <wp:anchor distT="0" distB="0" distL="114300" distR="114300" simplePos="0" relativeHeight="251685888" behindDoc="0" locked="0" layoutInCell="1" allowOverlap="1" wp14:anchorId="51A4F1BC" wp14:editId="3FDA965A">
            <wp:simplePos x="0" y="0"/>
            <wp:positionH relativeFrom="column">
              <wp:posOffset>2816695</wp:posOffset>
            </wp:positionH>
            <wp:positionV relativeFrom="paragraph">
              <wp:posOffset>875333</wp:posOffset>
            </wp:positionV>
            <wp:extent cx="1169670" cy="1462405"/>
            <wp:effectExtent l="0" t="0" r="0" b="4445"/>
            <wp:wrapSquare wrapText="bothSides"/>
            <wp:docPr id="5" name="Picture 5" descr="A drawing of a perso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Schatzker-classification-system-of-tibial-plateau-fractures-is-shown-Reprinted-and.png"/>
                    <pic:cNvPicPr/>
                  </pic:nvPicPr>
                  <pic:blipFill rotWithShape="1">
                    <a:blip r:embed="rId9">
                      <a:extLst>
                        <a:ext uri="{28A0092B-C50C-407E-A947-70E740481C1C}">
                          <a14:useLocalDpi xmlns:a14="http://schemas.microsoft.com/office/drawing/2010/main" val="0"/>
                        </a:ext>
                      </a:extLst>
                    </a:blip>
                    <a:srcRect r="85129" b="30005"/>
                    <a:stretch/>
                  </pic:blipFill>
                  <pic:spPr bwMode="auto">
                    <a:xfrm flipH="1">
                      <a:off x="0" y="0"/>
                      <a:ext cx="1169670" cy="1462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3C3E" w:rsidRPr="008C61E6">
        <w:rPr>
          <w:rFonts w:ascii="Times New Roman" w:hAnsi="Times New Roman" w:cs="Times New Roman"/>
          <w:bCs/>
          <w:sz w:val="20"/>
          <w:szCs w:val="20"/>
        </w:rPr>
        <w:t xml:space="preserve">Imaging Studies </w:t>
      </w:r>
      <w:r w:rsidR="00B53C3E" w:rsidRPr="008C61E6">
        <w:rPr>
          <w:rFonts w:ascii="Times New Roman" w:hAnsi="Times New Roman" w:cs="Times New Roman"/>
          <w:color w:val="000000"/>
          <w:sz w:val="20"/>
          <w:szCs w:val="20"/>
        </w:rPr>
        <w:t xml:space="preserve">in radiologic diagnosis and evaluation of tibial plateau fractures </w:t>
      </w:r>
      <w:r w:rsidR="00A73348" w:rsidRPr="008C61E6">
        <w:rPr>
          <w:rFonts w:ascii="Times New Roman" w:hAnsi="Times New Roman" w:cs="Times New Roman"/>
          <w:color w:val="000000"/>
          <w:sz w:val="20"/>
          <w:szCs w:val="20"/>
        </w:rPr>
        <w:t>could be Radiography, Computed Tomography, and Magnetic R</w:t>
      </w:r>
      <w:r w:rsidR="00B53C3E" w:rsidRPr="008C61E6">
        <w:rPr>
          <w:rFonts w:ascii="Times New Roman" w:hAnsi="Times New Roman" w:cs="Times New Roman"/>
          <w:color w:val="000000"/>
          <w:sz w:val="20"/>
          <w:szCs w:val="20"/>
        </w:rPr>
        <w:t>esonance</w:t>
      </w:r>
      <w:r w:rsidR="00A73348" w:rsidRPr="008C61E6">
        <w:rPr>
          <w:rFonts w:ascii="Times New Roman" w:hAnsi="Times New Roman" w:cs="Times New Roman"/>
          <w:color w:val="000000"/>
          <w:sz w:val="20"/>
          <w:szCs w:val="20"/>
        </w:rPr>
        <w:t xml:space="preserve"> I</w:t>
      </w:r>
      <w:r w:rsidR="00B53C3E" w:rsidRPr="008C61E6">
        <w:rPr>
          <w:rFonts w:ascii="Times New Roman" w:hAnsi="Times New Roman" w:cs="Times New Roman"/>
          <w:color w:val="000000"/>
          <w:sz w:val="20"/>
          <w:szCs w:val="20"/>
        </w:rPr>
        <w:t>maging.  Most tibial plateau fractures are easy to identify on standard anteroposterior (AP) and lateral projections of the knee</w:t>
      </w:r>
      <w:r w:rsidR="00A73348" w:rsidRPr="008C61E6">
        <w:rPr>
          <w:rFonts w:ascii="Times New Roman" w:hAnsi="Times New Roman" w:cs="Times New Roman"/>
          <w:b/>
          <w:color w:val="000000"/>
          <w:sz w:val="20"/>
          <w:szCs w:val="20"/>
        </w:rPr>
        <w:t xml:space="preserve">. </w:t>
      </w:r>
      <w:r w:rsidR="00B53C3E" w:rsidRPr="008C61E6">
        <w:rPr>
          <w:rFonts w:ascii="Times New Roman" w:hAnsi="Times New Roman" w:cs="Times New Roman"/>
          <w:color w:val="000000"/>
          <w:sz w:val="20"/>
          <w:szCs w:val="20"/>
        </w:rPr>
        <w:t>Magnetic resonance imaging (MRI) is acknowledged as a reliable and accurate tool for assessing meniscal, collateral, and cruciate ligamentous injury, as well as for identifying occult fractures of the tibial plateau.</w:t>
      </w:r>
      <w:r w:rsidR="00A73348" w:rsidRPr="008C61E6">
        <w:rPr>
          <w:rFonts w:ascii="Times New Roman" w:hAnsi="Times New Roman" w:cs="Times New Roman"/>
          <w:bCs/>
          <w:sz w:val="20"/>
          <w:szCs w:val="20"/>
        </w:rPr>
        <w:t xml:space="preserve"> </w:t>
      </w:r>
      <w:r w:rsidR="00B53C3E" w:rsidRPr="008C61E6">
        <w:rPr>
          <w:rFonts w:ascii="Times New Roman" w:hAnsi="Times New Roman" w:cs="Times New Roman"/>
          <w:color w:val="000000"/>
          <w:sz w:val="20"/>
          <w:szCs w:val="20"/>
        </w:rPr>
        <w:t>A major advantage that MRI has over CT is that MRI does not use ionizing radiation. Disadvantages include the higher cost and greater time needed to complete the study (25 minutes for MRI vs 20 seconds for CT), which means that motion artifact can be a problem.</w:t>
      </w:r>
      <w:r w:rsidR="004C543E" w:rsidRPr="008C61E6">
        <w:rPr>
          <w:rFonts w:ascii="Times New Roman" w:hAnsi="Times New Roman" w:cs="Times New Roman"/>
          <w:color w:val="000000"/>
          <w:sz w:val="20"/>
          <w:szCs w:val="20"/>
          <w:vertAlign w:val="superscript"/>
        </w:rPr>
        <w:t>8</w:t>
      </w:r>
      <w:r w:rsidR="00A73348" w:rsidRPr="008C61E6">
        <w:rPr>
          <w:rFonts w:ascii="Times New Roman" w:hAnsi="Times New Roman" w:cs="Times New Roman"/>
          <w:bCs/>
          <w:sz w:val="20"/>
          <w:szCs w:val="20"/>
        </w:rPr>
        <w:t xml:space="preserve"> </w:t>
      </w:r>
      <w:r w:rsidR="00B53C3E" w:rsidRPr="008C61E6">
        <w:rPr>
          <w:rFonts w:ascii="Times New Roman" w:hAnsi="Times New Roman" w:cs="Times New Roman"/>
          <w:color w:val="000000"/>
          <w:sz w:val="20"/>
          <w:szCs w:val="20"/>
        </w:rPr>
        <w:t xml:space="preserve">Radiologic diagnosis and evaluation of tibial plateau fracture in this patient </w:t>
      </w:r>
      <w:r w:rsidR="004C543E" w:rsidRPr="008C61E6">
        <w:rPr>
          <w:rFonts w:ascii="Times New Roman" w:hAnsi="Times New Roman" w:cs="Times New Roman"/>
          <w:color w:val="000000"/>
          <w:sz w:val="20"/>
          <w:szCs w:val="20"/>
        </w:rPr>
        <w:t xml:space="preserve">was performed with CT Scan. According to the theory many different classification systems have been proposed, none with universal acceptance. </w:t>
      </w:r>
      <w:r w:rsidR="004C543E" w:rsidRPr="008C61E6">
        <w:rPr>
          <w:rFonts w:ascii="Times New Roman" w:hAnsi="Times New Roman" w:cs="Times New Roman"/>
          <w:sz w:val="20"/>
          <w:szCs w:val="20"/>
        </w:rPr>
        <w:t>In a system devised by Schatzker et al, the fractures are classified into types I through III for those involving the lateral plateau and types IV through VI for those involving the medial aspect or both sides of the plateau. The</w:t>
      </w:r>
      <w:r w:rsidR="004C543E" w:rsidRPr="008C61E6">
        <w:rPr>
          <w:rFonts w:ascii="Times New Roman" w:hAnsi="Times New Roman" w:cs="Times New Roman"/>
          <w:color w:val="000000"/>
          <w:sz w:val="20"/>
          <w:szCs w:val="20"/>
        </w:rPr>
        <w:t xml:space="preserve"> Schatzker classification; type I: split fracture of the lateral plateau, type II: split-depression of the lateral plateau, type III: depression of the lateral plateau, type IV: medial plateau fracture, type V: bicondylar fracture, and type VI: a fracture with metaphyseal-diaphyseal dissociation.</w:t>
      </w:r>
      <w:r w:rsidR="00130DDC" w:rsidRPr="008C61E6">
        <w:rPr>
          <w:rFonts w:ascii="Times New Roman" w:hAnsi="Times New Roman" w:cs="Times New Roman"/>
          <w:color w:val="000000"/>
          <w:sz w:val="20"/>
          <w:szCs w:val="20"/>
          <w:vertAlign w:val="superscript"/>
        </w:rPr>
        <w:t>4,5,6,7,8</w:t>
      </w:r>
      <w:r w:rsidR="004C543E" w:rsidRPr="008C61E6">
        <w:rPr>
          <w:rFonts w:ascii="Times New Roman" w:hAnsi="Times New Roman" w:cs="Times New Roman"/>
          <w:color w:val="000000"/>
          <w:sz w:val="20"/>
          <w:szCs w:val="20"/>
        </w:rPr>
        <w:t xml:space="preserve"> This patient was diagnosed with tibial plateau fracture schatzker tipe I as we can see from his CT scan showed that there is split fracture of the right lateral tibial plateau.</w:t>
      </w:r>
    </w:p>
    <w:p w:rsidR="004C543E" w:rsidRPr="008C61E6" w:rsidRDefault="00AF7ACD" w:rsidP="008C61E6">
      <w:pPr>
        <w:spacing w:after="0" w:line="240" w:lineRule="auto"/>
        <w:ind w:firstLine="720"/>
        <w:jc w:val="both"/>
        <w:rPr>
          <w:rFonts w:ascii="Times New Roman" w:hAnsi="Times New Roman" w:cs="Times New Roman"/>
          <w:noProof/>
          <w:sz w:val="20"/>
          <w:szCs w:val="20"/>
        </w:rPr>
      </w:pPr>
      <w:r w:rsidRPr="008C61E6">
        <w:rPr>
          <w:rFonts w:ascii="Times New Roman" w:hAnsi="Times New Roman" w:cs="Times New Roman"/>
          <w:noProof/>
          <w:sz w:val="20"/>
          <w:szCs w:val="20"/>
          <w:lang w:val="id-ID" w:eastAsia="id-ID"/>
        </w:rPr>
        <w:drawing>
          <wp:anchor distT="0" distB="0" distL="114300" distR="114300" simplePos="0" relativeHeight="251686912" behindDoc="0" locked="0" layoutInCell="1" allowOverlap="1" wp14:anchorId="6B18A9DD" wp14:editId="2C39649E">
            <wp:simplePos x="0" y="0"/>
            <wp:positionH relativeFrom="column">
              <wp:posOffset>1508456</wp:posOffset>
            </wp:positionH>
            <wp:positionV relativeFrom="paragraph">
              <wp:posOffset>153366</wp:posOffset>
            </wp:positionV>
            <wp:extent cx="882015" cy="1804035"/>
            <wp:effectExtent l="0" t="0" r="0" b="5715"/>
            <wp:wrapSquare wrapText="bothSides"/>
            <wp:docPr id="6" name="Picture 6" descr="A picture containing sitting,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_20170810_101736_p.jpg"/>
                    <pic:cNvPicPr/>
                  </pic:nvPicPr>
                  <pic:blipFill rotWithShape="1">
                    <a:blip r:embed="rId29" cstate="print">
                      <a:extLst>
                        <a:ext uri="{28A0092B-C50C-407E-A947-70E740481C1C}">
                          <a14:useLocalDpi xmlns:a14="http://schemas.microsoft.com/office/drawing/2010/main" val="0"/>
                        </a:ext>
                      </a:extLst>
                    </a:blip>
                    <a:srcRect l="10424" t="7590" r="9227"/>
                    <a:stretch/>
                  </pic:blipFill>
                  <pic:spPr bwMode="auto">
                    <a:xfrm>
                      <a:off x="0" y="0"/>
                      <a:ext cx="882015" cy="1804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27A4" w:rsidRPr="008C61E6">
        <w:rPr>
          <w:rFonts w:ascii="Times New Roman" w:hAnsi="Times New Roman" w:cs="Times New Roman"/>
          <w:noProof/>
          <w:color w:val="000000"/>
          <w:sz w:val="20"/>
          <w:szCs w:val="20"/>
          <w:lang w:val="id-ID" w:eastAsia="id-ID"/>
        </w:rPr>
        <mc:AlternateContent>
          <mc:Choice Requires="wps">
            <w:drawing>
              <wp:anchor distT="0" distB="0" distL="114300" distR="114300" simplePos="0" relativeHeight="251667456" behindDoc="0" locked="0" layoutInCell="1" allowOverlap="1" wp14:anchorId="6AB2B0ED" wp14:editId="643A6BC2">
                <wp:simplePos x="0" y="0"/>
                <wp:positionH relativeFrom="column">
                  <wp:posOffset>3474720</wp:posOffset>
                </wp:positionH>
                <wp:positionV relativeFrom="paragraph">
                  <wp:posOffset>688975</wp:posOffset>
                </wp:positionV>
                <wp:extent cx="790575" cy="161925"/>
                <wp:effectExtent l="38100" t="0" r="28575" b="85725"/>
                <wp:wrapNone/>
                <wp:docPr id="14" name="Straight Arrow Connector 14"/>
                <wp:cNvGraphicFramePr/>
                <a:graphic xmlns:a="http://schemas.openxmlformats.org/drawingml/2006/main">
                  <a:graphicData uri="http://schemas.microsoft.com/office/word/2010/wordprocessingShape">
                    <wps:wsp>
                      <wps:cNvCnPr/>
                      <wps:spPr>
                        <a:xfrm flipH="1">
                          <a:off x="0" y="0"/>
                          <a:ext cx="790575" cy="1619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94B966" id="_x0000_t32" coordsize="21600,21600" o:spt="32" o:oned="t" path="m,l21600,21600e" filled="f">
                <v:path arrowok="t" fillok="f" o:connecttype="none"/>
                <o:lock v:ext="edit" shapetype="t"/>
              </v:shapetype>
              <v:shape id="Straight Arrow Connector 14" o:spid="_x0000_s1026" type="#_x0000_t32" style="position:absolute;margin-left:273.6pt;margin-top:54.25pt;width:62.25pt;height:12.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" strokecolor="red" strokeweight=".5pt">
                <v:stroke endarrow="block" joinstyle="miter"/>
              </v:shape>
            </w:pict>
          </mc:Fallback>
        </mc:AlternateContent>
      </w:r>
      <w:r w:rsidR="008927A4" w:rsidRPr="008C61E6">
        <w:rPr>
          <w:rFonts w:ascii="Times New Roman" w:hAnsi="Times New Roman" w:cs="Times New Roman"/>
          <w:noProof/>
          <w:sz w:val="20"/>
          <w:szCs w:val="20"/>
        </w:rPr>
        <w:t xml:space="preserve">  </w:t>
      </w:r>
      <w:r w:rsidR="004C543E" w:rsidRPr="008C61E6">
        <w:rPr>
          <w:rFonts w:ascii="Times New Roman" w:hAnsi="Times New Roman" w:cs="Times New Roman"/>
          <w:noProof/>
          <w:sz w:val="20"/>
          <w:szCs w:val="20"/>
        </w:rPr>
        <w:t xml:space="preserve">                  </w:t>
      </w:r>
    </w:p>
    <w:p w:rsidR="008927A4" w:rsidRPr="008C61E6" w:rsidRDefault="008927A4" w:rsidP="008C61E6">
      <w:pPr>
        <w:spacing w:after="0" w:line="240" w:lineRule="auto"/>
        <w:ind w:firstLine="720"/>
        <w:jc w:val="both"/>
        <w:rPr>
          <w:rFonts w:ascii="Times New Roman" w:hAnsi="Times New Roman" w:cs="Times New Roman"/>
          <w:bCs/>
          <w:sz w:val="20"/>
          <w:szCs w:val="20"/>
        </w:rPr>
      </w:pPr>
      <w:r w:rsidRPr="008C61E6">
        <w:rPr>
          <w:rFonts w:ascii="Times New Roman" w:hAnsi="Times New Roman" w:cs="Times New Roman"/>
          <w:noProof/>
          <w:sz w:val="20"/>
          <w:szCs w:val="20"/>
        </w:rPr>
        <w:t xml:space="preserve">                 </w:t>
      </w:r>
    </w:p>
    <w:p w:rsidR="00AF7ACD" w:rsidRDefault="00AF7ACD" w:rsidP="000D1FE6">
      <w:pPr>
        <w:shd w:val="clear" w:color="auto" w:fill="FFFFFF"/>
        <w:spacing w:line="240" w:lineRule="auto"/>
        <w:ind w:firstLine="720"/>
        <w:jc w:val="both"/>
        <w:rPr>
          <w:rFonts w:ascii="Times New Roman" w:hAnsi="Times New Roman" w:cs="Times New Roman"/>
          <w:color w:val="000000"/>
          <w:sz w:val="20"/>
          <w:szCs w:val="20"/>
        </w:rPr>
      </w:pPr>
      <w:r w:rsidRPr="008C61E6">
        <w:rPr>
          <w:rFonts w:ascii="Times New Roman" w:hAnsi="Times New Roman" w:cs="Times New Roman"/>
          <w:noProof/>
          <w:color w:val="000000"/>
          <w:sz w:val="20"/>
          <w:szCs w:val="20"/>
          <w:lang w:val="id-ID" w:eastAsia="id-ID"/>
        </w:rPr>
        <mc:AlternateContent>
          <mc:Choice Requires="wps">
            <w:drawing>
              <wp:anchor distT="0" distB="0" distL="114300" distR="114300" simplePos="0" relativeHeight="251668480" behindDoc="0" locked="0" layoutInCell="1" allowOverlap="1" wp14:anchorId="65C59CDB" wp14:editId="691F5C1E">
                <wp:simplePos x="0" y="0"/>
                <wp:positionH relativeFrom="column">
                  <wp:align>right</wp:align>
                </wp:positionH>
                <wp:positionV relativeFrom="paragraph">
                  <wp:posOffset>255905</wp:posOffset>
                </wp:positionV>
                <wp:extent cx="2328545" cy="413385"/>
                <wp:effectExtent l="0" t="0" r="0" b="0"/>
                <wp:wrapSquare wrapText="bothSides"/>
                <wp:docPr id="19" name="Rectangle 19"/>
                <wp:cNvGraphicFramePr/>
                <a:graphic xmlns:a="http://schemas.openxmlformats.org/drawingml/2006/main">
                  <a:graphicData uri="http://schemas.microsoft.com/office/word/2010/wordprocessingShape">
                    <wps:wsp>
                      <wps:cNvSpPr/>
                      <wps:spPr>
                        <a:xfrm>
                          <a:off x="0" y="0"/>
                          <a:ext cx="2328545" cy="41338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AF7ACD" w:rsidRPr="00AF7ACD" w:rsidRDefault="00AF7ACD" w:rsidP="00AF7ACD">
                            <w:pPr>
                              <w:jc w:val="center"/>
                              <w:rPr>
                                <w:rFonts w:ascii="Times New Roman" w:hAnsi="Times New Roman" w:cs="Times New Roman"/>
                                <w:b/>
                                <w:sz w:val="20"/>
                              </w:rPr>
                            </w:pPr>
                            <w:r>
                              <w:rPr>
                                <w:rFonts w:ascii="Times New Roman" w:hAnsi="Times New Roman" w:cs="Times New Roman"/>
                                <w:b/>
                                <w:sz w:val="20"/>
                              </w:rPr>
                              <w:t xml:space="preserve">Figure 11. </w:t>
                            </w:r>
                            <w:r w:rsidR="00CD500B" w:rsidRPr="00AF7ACD">
                              <w:rPr>
                                <w:rFonts w:ascii="Times New Roman" w:hAnsi="Times New Roman" w:cs="Times New Roman"/>
                                <w:sz w:val="20"/>
                              </w:rPr>
                              <w:t>Split fracture of lateral tibial plateau</w:t>
                            </w:r>
                            <w:r w:rsidRPr="00AF7ACD">
                              <w:rPr>
                                <w:rFonts w:ascii="Times New Roman" w:hAnsi="Times New Roman" w:cs="Times New Roman"/>
                                <w:sz w:val="20"/>
                              </w:rPr>
                              <w:t xml:space="preserve"> </w:t>
                            </w:r>
                            <w:r w:rsidRPr="00AF7ACD">
                              <w:rPr>
                                <w:rFonts w:ascii="Times New Roman" w:hAnsi="Times New Roman" w:cs="Times New Roman"/>
                                <w:sz w:val="20"/>
                              </w:rPr>
                              <w:t>Schatzker Tipe I</w:t>
                            </w:r>
                          </w:p>
                          <w:p w:rsidR="00CD500B" w:rsidRPr="00AF7ACD" w:rsidRDefault="00CD500B" w:rsidP="00130DDC">
                            <w:pPr>
                              <w:jc w:val="center"/>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59CDB" id="Rectangle 19" o:spid="_x0000_s1033" style="position:absolute;left:0;text-align:left;margin-left:132.15pt;margin-top:20.15pt;width:183.35pt;height:32.55pt;z-index:25166848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" filled="f" stroked="f" strokeweight="1pt">
                <v:textbox>
                  <w:txbxContent>
                    <w:p w:rsidR="00AF7ACD" w:rsidRPr="00AF7ACD" w:rsidRDefault="00AF7ACD" w:rsidP="00AF7ACD">
                      <w:pPr>
                        <w:jc w:val="center"/>
                        <w:rPr>
                          <w:rFonts w:ascii="Times New Roman" w:hAnsi="Times New Roman" w:cs="Times New Roman"/>
                          <w:b/>
                          <w:sz w:val="20"/>
                        </w:rPr>
                      </w:pPr>
                      <w:r>
                        <w:rPr>
                          <w:rFonts w:ascii="Times New Roman" w:hAnsi="Times New Roman" w:cs="Times New Roman"/>
                          <w:b/>
                          <w:sz w:val="20"/>
                        </w:rPr>
                        <w:t xml:space="preserve">Figure 11. </w:t>
                      </w:r>
                      <w:r w:rsidR="00CD500B" w:rsidRPr="00AF7ACD">
                        <w:rPr>
                          <w:rFonts w:ascii="Times New Roman" w:hAnsi="Times New Roman" w:cs="Times New Roman"/>
                          <w:sz w:val="20"/>
                        </w:rPr>
                        <w:t>Split fracture of lateral tibial plateau</w:t>
                      </w:r>
                      <w:r w:rsidRPr="00AF7ACD">
                        <w:rPr>
                          <w:rFonts w:ascii="Times New Roman" w:hAnsi="Times New Roman" w:cs="Times New Roman"/>
                          <w:sz w:val="20"/>
                        </w:rPr>
                        <w:t xml:space="preserve"> </w:t>
                      </w:r>
                      <w:r w:rsidRPr="00AF7ACD">
                        <w:rPr>
                          <w:rFonts w:ascii="Times New Roman" w:hAnsi="Times New Roman" w:cs="Times New Roman"/>
                          <w:sz w:val="20"/>
                        </w:rPr>
                        <w:t>Schatzker Tipe I</w:t>
                      </w:r>
                    </w:p>
                    <w:p w:rsidR="00CD500B" w:rsidRPr="00AF7ACD" w:rsidRDefault="00CD500B" w:rsidP="00130DDC">
                      <w:pPr>
                        <w:jc w:val="center"/>
                        <w:rPr>
                          <w:rFonts w:ascii="Times New Roman" w:hAnsi="Times New Roman" w:cs="Times New Roman"/>
                          <w:sz w:val="20"/>
                        </w:rPr>
                      </w:pPr>
                    </w:p>
                  </w:txbxContent>
                </v:textbox>
                <w10:wrap type="square"/>
              </v:rect>
            </w:pict>
          </mc:Fallback>
        </mc:AlternateContent>
      </w:r>
    </w:p>
    <w:p w:rsidR="00A73348" w:rsidRPr="008C61E6" w:rsidRDefault="00B53C3E" w:rsidP="008C61E6">
      <w:pPr>
        <w:shd w:val="clear" w:color="auto" w:fill="FFFFFF"/>
        <w:spacing w:line="240" w:lineRule="auto"/>
        <w:ind w:firstLine="720"/>
        <w:jc w:val="both"/>
        <w:rPr>
          <w:rFonts w:ascii="Times New Roman" w:eastAsia="Times New Roman" w:hAnsi="Times New Roman" w:cs="Times New Roman"/>
          <w:sz w:val="20"/>
          <w:szCs w:val="20"/>
          <w:vertAlign w:val="superscript"/>
        </w:rPr>
      </w:pPr>
      <w:r w:rsidRPr="008C61E6">
        <w:rPr>
          <w:rFonts w:ascii="Times New Roman" w:hAnsi="Times New Roman" w:cs="Times New Roman"/>
          <w:color w:val="000000"/>
          <w:sz w:val="20"/>
          <w:szCs w:val="20"/>
        </w:rPr>
        <w:t xml:space="preserve">Not all fractures of the tibial plateau require surgery. The first challenge in the management of upper tibial fractures is to decide between nonoperative and surgical treatment. </w:t>
      </w:r>
      <w:hyperlink r:id="rId30" w:history="1">
        <w:r w:rsidRPr="008C61E6">
          <w:rPr>
            <w:rStyle w:val="Hyperlink"/>
            <w:rFonts w:ascii="Times New Roman" w:hAnsi="Times New Roman" w:cs="Times New Roman"/>
            <w:color w:val="auto"/>
            <w:sz w:val="20"/>
            <w:szCs w:val="20"/>
            <w:u w:val="none"/>
          </w:rPr>
          <w:t>Treatment and management</w:t>
        </w:r>
      </w:hyperlink>
      <w:r w:rsidRPr="008C61E6">
        <w:rPr>
          <w:rFonts w:ascii="Times New Roman" w:hAnsi="Times New Roman" w:cs="Times New Roman"/>
          <w:sz w:val="20"/>
          <w:szCs w:val="20"/>
        </w:rPr>
        <w:t xml:space="preserve"> </w:t>
      </w:r>
      <w:r w:rsidRPr="008C61E6">
        <w:rPr>
          <w:rFonts w:ascii="Times New Roman" w:hAnsi="Times New Roman" w:cs="Times New Roman"/>
          <w:color w:val="000000"/>
          <w:sz w:val="20"/>
          <w:szCs w:val="20"/>
        </w:rPr>
        <w:t xml:space="preserve">for </w:t>
      </w:r>
      <w:r w:rsidRPr="008C61E6">
        <w:rPr>
          <w:rFonts w:ascii="Times New Roman" w:eastAsia="Times New Roman" w:hAnsi="Times New Roman" w:cs="Times New Roman"/>
          <w:color w:val="000000"/>
          <w:sz w:val="20"/>
          <w:szCs w:val="20"/>
        </w:rPr>
        <w:t>Fracture displacement ranging from 4-10 mm can be treated nonoperatively; however, a depressed fragment greater than 5 mm should be elevated and grafted.</w:t>
      </w:r>
    </w:p>
    <w:tbl>
      <w:tblPr>
        <w:tblpPr w:leftFromText="180" w:rightFromText="180" w:vertAnchor="text" w:horzAnchor="margin" w:tblpY="6791"/>
        <w:tblW w:w="8438" w:type="dxa"/>
        <w:tblBorders>
          <w:bottom w:val="single" w:sz="4" w:space="0" w:color="auto"/>
        </w:tblBorders>
        <w:tblLayout w:type="fixed"/>
        <w:tblLook w:val="04A0" w:firstRow="1" w:lastRow="0" w:firstColumn="1" w:lastColumn="0" w:noHBand="0" w:noVBand="1"/>
      </w:tblPr>
      <w:tblGrid>
        <w:gridCol w:w="1271"/>
        <w:gridCol w:w="7167"/>
      </w:tblGrid>
      <w:tr w:rsidR="00C01D02" w:rsidRPr="000D1FE6" w:rsidTr="00C01D02">
        <w:trPr>
          <w:trHeight w:val="210"/>
        </w:trPr>
        <w:tc>
          <w:tcPr>
            <w:tcW w:w="1271" w:type="dxa"/>
            <w:tcBorders>
              <w:top w:val="single" w:sz="4" w:space="0" w:color="auto"/>
              <w:bottom w:val="single" w:sz="4" w:space="0" w:color="auto"/>
            </w:tcBorders>
          </w:tcPr>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Week </w:t>
            </w:r>
          </w:p>
        </w:tc>
        <w:tc>
          <w:tcPr>
            <w:tcW w:w="7167" w:type="dxa"/>
            <w:tcBorders>
              <w:top w:val="single" w:sz="4" w:space="0" w:color="auto"/>
              <w:bottom w:val="single" w:sz="4" w:space="0" w:color="auto"/>
            </w:tcBorders>
          </w:tcPr>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Tibial Plateau Fracture </w:t>
            </w:r>
          </w:p>
        </w:tc>
      </w:tr>
      <w:tr w:rsidR="00C01D02" w:rsidRPr="000D1FE6" w:rsidTr="00C01D02">
        <w:trPr>
          <w:trHeight w:val="765"/>
        </w:trPr>
        <w:tc>
          <w:tcPr>
            <w:tcW w:w="1271" w:type="dxa"/>
            <w:tcBorders>
              <w:top w:val="single" w:sz="4" w:space="0" w:color="auto"/>
              <w:bottom w:val="single" w:sz="4" w:space="0" w:color="auto"/>
            </w:tcBorders>
          </w:tcPr>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0-1 </w:t>
            </w:r>
          </w:p>
        </w:tc>
        <w:tc>
          <w:tcPr>
            <w:tcW w:w="7167" w:type="dxa"/>
            <w:tcBorders>
              <w:top w:val="single" w:sz="4" w:space="0" w:color="auto"/>
              <w:bottom w:val="single" w:sz="4" w:space="0" w:color="auto"/>
            </w:tcBorders>
          </w:tcPr>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Precaution: </w:t>
            </w:r>
            <w:r w:rsidRPr="000D1FE6">
              <w:rPr>
                <w:rFonts w:ascii="Times New Roman" w:hAnsi="Times New Roman" w:cs="Times New Roman"/>
                <w:color w:val="000000"/>
                <w:sz w:val="20"/>
                <w:szCs w:val="20"/>
              </w:rPr>
              <w:t xml:space="preserve">no varus/valgus stress/PROM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ROM: </w:t>
            </w:r>
            <w:r w:rsidRPr="000D1FE6">
              <w:rPr>
                <w:rFonts w:ascii="Times New Roman" w:hAnsi="Times New Roman" w:cs="Times New Roman"/>
                <w:color w:val="000000"/>
                <w:sz w:val="20"/>
                <w:szCs w:val="20"/>
              </w:rPr>
              <w:t xml:space="preserve">AROM&amp;AAROM flx/ext: 40-60˚ flx 90 flx (after 1 w)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Muscle Strength: </w:t>
            </w:r>
            <w:r w:rsidRPr="000D1FE6">
              <w:rPr>
                <w:rFonts w:ascii="Times New Roman" w:hAnsi="Times New Roman" w:cs="Times New Roman"/>
                <w:color w:val="000000"/>
                <w:sz w:val="20"/>
                <w:szCs w:val="20"/>
              </w:rPr>
              <w:t xml:space="preserve">no strength exc to knee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Functional Activities: </w:t>
            </w:r>
            <w:r w:rsidRPr="000D1FE6">
              <w:rPr>
                <w:rFonts w:ascii="Times New Roman" w:hAnsi="Times New Roman" w:cs="Times New Roman"/>
                <w:color w:val="000000"/>
                <w:sz w:val="20"/>
                <w:szCs w:val="20"/>
              </w:rPr>
              <w:t xml:space="preserve">NWB stand/pivot transfer &amp; ambulation with crutches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Weight Bearing : </w:t>
            </w:r>
            <w:r w:rsidRPr="000D1FE6">
              <w:rPr>
                <w:rFonts w:ascii="Times New Roman" w:hAnsi="Times New Roman" w:cs="Times New Roman"/>
                <w:color w:val="000000"/>
                <w:sz w:val="20"/>
                <w:szCs w:val="20"/>
              </w:rPr>
              <w:t xml:space="preserve">none </w:t>
            </w:r>
          </w:p>
        </w:tc>
      </w:tr>
      <w:tr w:rsidR="00C01D02" w:rsidRPr="000D1FE6" w:rsidTr="00C01D02">
        <w:trPr>
          <w:trHeight w:val="765"/>
        </w:trPr>
        <w:tc>
          <w:tcPr>
            <w:tcW w:w="1271" w:type="dxa"/>
            <w:tcBorders>
              <w:top w:val="single" w:sz="4" w:space="0" w:color="auto"/>
              <w:bottom w:val="single" w:sz="4" w:space="0" w:color="auto"/>
            </w:tcBorders>
          </w:tcPr>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2-4 </w:t>
            </w:r>
          </w:p>
        </w:tc>
        <w:tc>
          <w:tcPr>
            <w:tcW w:w="7167" w:type="dxa"/>
            <w:tcBorders>
              <w:top w:val="single" w:sz="4" w:space="0" w:color="auto"/>
              <w:bottom w:val="single" w:sz="4" w:space="0" w:color="auto"/>
            </w:tcBorders>
          </w:tcPr>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Precaution: </w:t>
            </w:r>
            <w:r w:rsidRPr="000D1FE6">
              <w:rPr>
                <w:rFonts w:ascii="Times New Roman" w:hAnsi="Times New Roman" w:cs="Times New Roman"/>
                <w:color w:val="000000"/>
                <w:sz w:val="20"/>
                <w:szCs w:val="20"/>
              </w:rPr>
              <w:t xml:space="preserve">no varus/valgus stress/PROM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ROM: </w:t>
            </w:r>
            <w:r w:rsidRPr="000D1FE6">
              <w:rPr>
                <w:rFonts w:ascii="Times New Roman" w:hAnsi="Times New Roman" w:cs="Times New Roman"/>
                <w:color w:val="000000"/>
                <w:sz w:val="20"/>
                <w:szCs w:val="20"/>
              </w:rPr>
              <w:t xml:space="preserve">AROM-AAROM flexion/extension up to 90˚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Muscle Strength: </w:t>
            </w:r>
            <w:r w:rsidRPr="000D1FE6">
              <w:rPr>
                <w:rFonts w:ascii="Times New Roman" w:hAnsi="Times New Roman" w:cs="Times New Roman"/>
                <w:color w:val="000000"/>
                <w:sz w:val="20"/>
                <w:szCs w:val="20"/>
              </w:rPr>
              <w:t xml:space="preserve">isometric exc quadricep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Functional Activities : </w:t>
            </w:r>
            <w:r w:rsidRPr="000D1FE6">
              <w:rPr>
                <w:rFonts w:ascii="Times New Roman" w:hAnsi="Times New Roman" w:cs="Times New Roman"/>
                <w:color w:val="000000"/>
                <w:sz w:val="20"/>
                <w:szCs w:val="20"/>
              </w:rPr>
              <w:t xml:space="preserve">NWB stand/pivot transfer &amp; ambulation with crutches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Weight Bearing: </w:t>
            </w:r>
            <w:r w:rsidRPr="000D1FE6">
              <w:rPr>
                <w:rFonts w:ascii="Times New Roman" w:hAnsi="Times New Roman" w:cs="Times New Roman"/>
                <w:color w:val="000000"/>
                <w:sz w:val="20"/>
                <w:szCs w:val="20"/>
              </w:rPr>
              <w:t xml:space="preserve">NWB on affected extremity </w:t>
            </w:r>
          </w:p>
        </w:tc>
      </w:tr>
      <w:tr w:rsidR="00C01D02" w:rsidRPr="000D1FE6" w:rsidTr="00C01D02">
        <w:trPr>
          <w:trHeight w:val="765"/>
        </w:trPr>
        <w:tc>
          <w:tcPr>
            <w:tcW w:w="1271" w:type="dxa"/>
            <w:tcBorders>
              <w:top w:val="single" w:sz="4" w:space="0" w:color="auto"/>
              <w:bottom w:val="single" w:sz="4" w:space="0" w:color="auto"/>
            </w:tcBorders>
          </w:tcPr>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4-6 </w:t>
            </w:r>
          </w:p>
        </w:tc>
        <w:tc>
          <w:tcPr>
            <w:tcW w:w="7167" w:type="dxa"/>
            <w:tcBorders>
              <w:top w:val="single" w:sz="4" w:space="0" w:color="auto"/>
              <w:bottom w:val="single" w:sz="4" w:space="0" w:color="auto"/>
            </w:tcBorders>
          </w:tcPr>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Precaution: </w:t>
            </w:r>
            <w:r w:rsidRPr="000D1FE6">
              <w:rPr>
                <w:rFonts w:ascii="Times New Roman" w:hAnsi="Times New Roman" w:cs="Times New Roman"/>
                <w:color w:val="000000"/>
                <w:sz w:val="20"/>
                <w:szCs w:val="20"/>
              </w:rPr>
              <w:t xml:space="preserve">no varus/valgus stress/PROM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ROM: </w:t>
            </w:r>
            <w:r w:rsidRPr="000D1FE6">
              <w:rPr>
                <w:rFonts w:ascii="Times New Roman" w:hAnsi="Times New Roman" w:cs="Times New Roman"/>
                <w:color w:val="000000"/>
                <w:sz w:val="20"/>
                <w:szCs w:val="20"/>
              </w:rPr>
              <w:t xml:space="preserve">AROM-AAROM knee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Muscle Strength: </w:t>
            </w:r>
            <w:r w:rsidRPr="000D1FE6">
              <w:rPr>
                <w:rFonts w:ascii="Times New Roman" w:hAnsi="Times New Roman" w:cs="Times New Roman"/>
                <w:color w:val="000000"/>
                <w:sz w:val="20"/>
                <w:szCs w:val="20"/>
              </w:rPr>
              <w:t xml:space="preserve">no strength exc to the knee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Functional Activities : </w:t>
            </w:r>
            <w:r w:rsidRPr="000D1FE6">
              <w:rPr>
                <w:rFonts w:ascii="Times New Roman" w:hAnsi="Times New Roman" w:cs="Times New Roman"/>
                <w:color w:val="000000"/>
                <w:sz w:val="20"/>
                <w:szCs w:val="20"/>
              </w:rPr>
              <w:t xml:space="preserve">NWB transfer &amp; ambulation with crutches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Weight Bearingv: </w:t>
            </w:r>
            <w:r w:rsidRPr="000D1FE6">
              <w:rPr>
                <w:rFonts w:ascii="Times New Roman" w:hAnsi="Times New Roman" w:cs="Times New Roman"/>
                <w:color w:val="000000"/>
                <w:sz w:val="20"/>
                <w:szCs w:val="20"/>
              </w:rPr>
              <w:t xml:space="preserve">none </w:t>
            </w:r>
          </w:p>
        </w:tc>
      </w:tr>
      <w:tr w:rsidR="00C01D02" w:rsidRPr="000D1FE6" w:rsidTr="00C01D02">
        <w:trPr>
          <w:trHeight w:val="608"/>
        </w:trPr>
        <w:tc>
          <w:tcPr>
            <w:tcW w:w="1271" w:type="dxa"/>
            <w:tcBorders>
              <w:top w:val="single" w:sz="4" w:space="0" w:color="auto"/>
            </w:tcBorders>
          </w:tcPr>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8-12 </w:t>
            </w:r>
          </w:p>
        </w:tc>
        <w:tc>
          <w:tcPr>
            <w:tcW w:w="7167" w:type="dxa"/>
            <w:tcBorders>
              <w:top w:val="single" w:sz="4" w:space="0" w:color="auto"/>
            </w:tcBorders>
          </w:tcPr>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Precaution: no varus/valgus stress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ROM: </w:t>
            </w:r>
            <w:r w:rsidRPr="000D1FE6">
              <w:rPr>
                <w:rFonts w:ascii="Times New Roman" w:hAnsi="Times New Roman" w:cs="Times New Roman"/>
                <w:color w:val="000000"/>
                <w:sz w:val="20"/>
                <w:szCs w:val="20"/>
              </w:rPr>
              <w:t xml:space="preserve">AROM,AAROM,PROM knee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Muscle Strength: </w:t>
            </w:r>
            <w:r w:rsidRPr="000D1FE6">
              <w:rPr>
                <w:rFonts w:ascii="Times New Roman" w:hAnsi="Times New Roman" w:cs="Times New Roman"/>
                <w:color w:val="000000"/>
                <w:sz w:val="20"/>
                <w:szCs w:val="20"/>
              </w:rPr>
              <w:t xml:space="preserve">gentle resistive exc to the quads &amp; hamstring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Functional Activities : </w:t>
            </w:r>
            <w:r w:rsidRPr="000D1FE6">
              <w:rPr>
                <w:rFonts w:ascii="Times New Roman" w:hAnsi="Times New Roman" w:cs="Times New Roman"/>
                <w:color w:val="000000"/>
                <w:sz w:val="20"/>
                <w:szCs w:val="20"/>
              </w:rPr>
              <w:t xml:space="preserve">WB transfer &amp; ambulation at the end of 12 w </w:t>
            </w:r>
          </w:p>
          <w:p w:rsidR="00C01D02" w:rsidRPr="000D1FE6" w:rsidRDefault="00C01D02" w:rsidP="00C01D02">
            <w:pPr>
              <w:autoSpaceDE w:val="0"/>
              <w:autoSpaceDN w:val="0"/>
              <w:adjustRightInd w:val="0"/>
              <w:spacing w:after="0" w:line="240" w:lineRule="auto"/>
              <w:rPr>
                <w:rFonts w:ascii="Times New Roman" w:hAnsi="Times New Roman" w:cs="Times New Roman"/>
                <w:color w:val="000000"/>
                <w:sz w:val="20"/>
                <w:szCs w:val="20"/>
              </w:rPr>
            </w:pPr>
            <w:r w:rsidRPr="000D1FE6">
              <w:rPr>
                <w:rFonts w:ascii="Times New Roman" w:hAnsi="Times New Roman" w:cs="Times New Roman"/>
                <w:bCs/>
                <w:color w:val="000000"/>
                <w:sz w:val="20"/>
                <w:szCs w:val="20"/>
              </w:rPr>
              <w:t xml:space="preserve">Weight Bearing : </w:t>
            </w:r>
            <w:r w:rsidRPr="000D1FE6">
              <w:rPr>
                <w:rFonts w:ascii="Times New Roman" w:hAnsi="Times New Roman" w:cs="Times New Roman"/>
                <w:color w:val="000000"/>
                <w:sz w:val="20"/>
                <w:szCs w:val="20"/>
              </w:rPr>
              <w:t xml:space="preserve">PWB to Full WB (end 12 w) </w:t>
            </w:r>
          </w:p>
        </w:tc>
      </w:tr>
    </w:tbl>
    <w:p w:rsidR="00B53C3E" w:rsidRPr="008C61E6" w:rsidRDefault="00B53C3E" w:rsidP="008C61E6">
      <w:pPr>
        <w:shd w:val="clear" w:color="auto" w:fill="FFFFFF"/>
        <w:spacing w:after="0" w:line="240" w:lineRule="auto"/>
        <w:jc w:val="both"/>
        <w:rPr>
          <w:rFonts w:ascii="Times New Roman" w:eastAsia="Times New Roman" w:hAnsi="Times New Roman" w:cs="Times New Roman"/>
          <w:color w:val="000000"/>
          <w:sz w:val="20"/>
          <w:szCs w:val="20"/>
          <w:vertAlign w:val="superscript"/>
        </w:rPr>
      </w:pPr>
      <w:r w:rsidRPr="008C61E6">
        <w:rPr>
          <w:rFonts w:ascii="Times New Roman" w:eastAsia="Times New Roman" w:hAnsi="Times New Roman" w:cs="Times New Roman"/>
          <w:color w:val="000000"/>
          <w:sz w:val="20"/>
          <w:szCs w:val="20"/>
        </w:rPr>
        <w:t>The following are absolute indications for surgery</w:t>
      </w:r>
      <w:r w:rsidR="00130DDC" w:rsidRPr="008C61E6">
        <w:rPr>
          <w:rFonts w:ascii="Times New Roman" w:eastAsia="Times New Roman" w:hAnsi="Times New Roman" w:cs="Times New Roman"/>
          <w:color w:val="000000"/>
          <w:sz w:val="20"/>
          <w:szCs w:val="20"/>
          <w:vertAlign w:val="superscript"/>
        </w:rPr>
        <w:t>4</w:t>
      </w:r>
      <w:r w:rsidRPr="008C61E6">
        <w:rPr>
          <w:rFonts w:ascii="Times New Roman" w:eastAsia="Times New Roman" w:hAnsi="Times New Roman" w:cs="Times New Roman"/>
          <w:color w:val="000000"/>
          <w:sz w:val="20"/>
          <w:szCs w:val="20"/>
        </w:rPr>
        <w:t>:</w:t>
      </w:r>
    </w:p>
    <w:p w:rsidR="00B53C3E" w:rsidRPr="008C61E6" w:rsidRDefault="00B53C3E" w:rsidP="008C61E6">
      <w:pPr>
        <w:pStyle w:val="ListParagraph"/>
        <w:numPr>
          <w:ilvl w:val="0"/>
          <w:numId w:val="28"/>
        </w:numPr>
        <w:shd w:val="clear" w:color="auto" w:fill="FFFFFF"/>
        <w:spacing w:after="0"/>
        <w:jc w:val="both"/>
        <w:rPr>
          <w:rFonts w:ascii="Times New Roman" w:eastAsia="Times New Roman" w:hAnsi="Times New Roman" w:cs="Times New Roman"/>
          <w:color w:val="000000"/>
          <w:sz w:val="20"/>
          <w:szCs w:val="20"/>
        </w:rPr>
      </w:pPr>
      <w:r w:rsidRPr="008C61E6">
        <w:rPr>
          <w:rFonts w:ascii="Times New Roman" w:eastAsia="Times New Roman" w:hAnsi="Times New Roman" w:cs="Times New Roman"/>
          <w:color w:val="000000"/>
          <w:sz w:val="20"/>
          <w:szCs w:val="20"/>
        </w:rPr>
        <w:t>Open plateau fractures</w:t>
      </w:r>
    </w:p>
    <w:p w:rsidR="00B53C3E" w:rsidRPr="008C61E6" w:rsidRDefault="00B53C3E" w:rsidP="008C61E6">
      <w:pPr>
        <w:pStyle w:val="ListParagraph"/>
        <w:numPr>
          <w:ilvl w:val="0"/>
          <w:numId w:val="28"/>
        </w:numPr>
        <w:shd w:val="clear" w:color="auto" w:fill="FFFFFF"/>
        <w:spacing w:after="0"/>
        <w:jc w:val="both"/>
        <w:rPr>
          <w:rFonts w:ascii="Times New Roman" w:eastAsia="Times New Roman" w:hAnsi="Times New Roman" w:cs="Times New Roman"/>
          <w:color w:val="000000"/>
          <w:sz w:val="20"/>
          <w:szCs w:val="20"/>
        </w:rPr>
      </w:pPr>
      <w:r w:rsidRPr="008C61E6">
        <w:rPr>
          <w:rFonts w:ascii="Times New Roman" w:eastAsia="Times New Roman" w:hAnsi="Times New Roman" w:cs="Times New Roman"/>
          <w:color w:val="000000"/>
          <w:sz w:val="20"/>
          <w:szCs w:val="20"/>
        </w:rPr>
        <w:t>Fractures with an associated compartment syndrome</w:t>
      </w:r>
    </w:p>
    <w:p w:rsidR="00B53C3E" w:rsidRPr="008C61E6" w:rsidRDefault="00B53C3E" w:rsidP="008C61E6">
      <w:pPr>
        <w:pStyle w:val="ListParagraph"/>
        <w:numPr>
          <w:ilvl w:val="0"/>
          <w:numId w:val="28"/>
        </w:numPr>
        <w:shd w:val="clear" w:color="auto" w:fill="FFFFFF"/>
        <w:spacing w:after="0"/>
        <w:jc w:val="both"/>
        <w:rPr>
          <w:rFonts w:ascii="Times New Roman" w:eastAsia="Times New Roman" w:hAnsi="Times New Roman" w:cs="Times New Roman"/>
          <w:color w:val="000000"/>
          <w:sz w:val="20"/>
          <w:szCs w:val="20"/>
        </w:rPr>
      </w:pPr>
      <w:r w:rsidRPr="008C61E6">
        <w:rPr>
          <w:rFonts w:ascii="Times New Roman" w:eastAsia="Times New Roman" w:hAnsi="Times New Roman" w:cs="Times New Roman"/>
          <w:color w:val="000000"/>
          <w:sz w:val="20"/>
          <w:szCs w:val="20"/>
        </w:rPr>
        <w:t>Fractures associated with a vascular injury</w:t>
      </w:r>
    </w:p>
    <w:p w:rsidR="00B53C3E" w:rsidRPr="008C61E6" w:rsidRDefault="00B53C3E" w:rsidP="008C61E6">
      <w:pPr>
        <w:shd w:val="clear" w:color="auto" w:fill="FFFFFF"/>
        <w:spacing w:after="0" w:line="240" w:lineRule="auto"/>
        <w:jc w:val="both"/>
        <w:rPr>
          <w:rFonts w:ascii="Times New Roman" w:eastAsia="Times New Roman" w:hAnsi="Times New Roman" w:cs="Times New Roman"/>
          <w:color w:val="000000"/>
          <w:sz w:val="20"/>
          <w:szCs w:val="20"/>
          <w:vertAlign w:val="superscript"/>
        </w:rPr>
      </w:pPr>
      <w:r w:rsidRPr="008C61E6">
        <w:rPr>
          <w:rFonts w:ascii="Times New Roman" w:eastAsia="Times New Roman" w:hAnsi="Times New Roman" w:cs="Times New Roman"/>
          <w:color w:val="000000"/>
          <w:sz w:val="20"/>
          <w:szCs w:val="20"/>
        </w:rPr>
        <w:t>The following are relative indications for surgery</w:t>
      </w:r>
      <w:r w:rsidR="00130DDC" w:rsidRPr="008C61E6">
        <w:rPr>
          <w:rFonts w:ascii="Times New Roman" w:eastAsia="Times New Roman" w:hAnsi="Times New Roman" w:cs="Times New Roman"/>
          <w:color w:val="000000"/>
          <w:sz w:val="20"/>
          <w:szCs w:val="20"/>
          <w:vertAlign w:val="superscript"/>
        </w:rPr>
        <w:t>4</w:t>
      </w:r>
      <w:r w:rsidRPr="008C61E6">
        <w:rPr>
          <w:rFonts w:ascii="Times New Roman" w:eastAsia="Times New Roman" w:hAnsi="Times New Roman" w:cs="Times New Roman"/>
          <w:color w:val="000000"/>
          <w:sz w:val="20"/>
          <w:szCs w:val="20"/>
        </w:rPr>
        <w:t>:</w:t>
      </w:r>
    </w:p>
    <w:p w:rsidR="00B53C3E" w:rsidRPr="008C61E6" w:rsidRDefault="00B53C3E" w:rsidP="008C61E6">
      <w:pPr>
        <w:pStyle w:val="ListParagraph"/>
        <w:numPr>
          <w:ilvl w:val="0"/>
          <w:numId w:val="29"/>
        </w:numPr>
        <w:shd w:val="clear" w:color="auto" w:fill="FFFFFF"/>
        <w:spacing w:after="0"/>
        <w:jc w:val="both"/>
        <w:rPr>
          <w:rFonts w:ascii="Times New Roman" w:eastAsia="Times New Roman" w:hAnsi="Times New Roman" w:cs="Times New Roman"/>
          <w:color w:val="000000"/>
          <w:sz w:val="20"/>
          <w:szCs w:val="20"/>
        </w:rPr>
      </w:pPr>
      <w:r w:rsidRPr="008C61E6">
        <w:rPr>
          <w:rFonts w:ascii="Times New Roman" w:eastAsia="Times New Roman" w:hAnsi="Times New Roman" w:cs="Times New Roman"/>
          <w:color w:val="000000"/>
          <w:sz w:val="20"/>
          <w:szCs w:val="20"/>
        </w:rPr>
        <w:t>Most displaced bicondylar fractures</w:t>
      </w:r>
    </w:p>
    <w:p w:rsidR="00B53C3E" w:rsidRPr="008C61E6" w:rsidRDefault="00B53C3E" w:rsidP="008C61E6">
      <w:pPr>
        <w:pStyle w:val="ListParagraph"/>
        <w:numPr>
          <w:ilvl w:val="0"/>
          <w:numId w:val="29"/>
        </w:numPr>
        <w:shd w:val="clear" w:color="auto" w:fill="FFFFFF"/>
        <w:spacing w:after="0"/>
        <w:jc w:val="both"/>
        <w:rPr>
          <w:rFonts w:ascii="Times New Roman" w:eastAsia="Times New Roman" w:hAnsi="Times New Roman" w:cs="Times New Roman"/>
          <w:color w:val="000000"/>
          <w:sz w:val="20"/>
          <w:szCs w:val="20"/>
        </w:rPr>
      </w:pPr>
      <w:r w:rsidRPr="008C61E6">
        <w:rPr>
          <w:rFonts w:ascii="Times New Roman" w:eastAsia="Times New Roman" w:hAnsi="Times New Roman" w:cs="Times New Roman"/>
          <w:color w:val="000000"/>
          <w:sz w:val="20"/>
          <w:szCs w:val="20"/>
        </w:rPr>
        <w:t>Displaced medial condylar fractures</w:t>
      </w:r>
    </w:p>
    <w:p w:rsidR="00B53C3E" w:rsidRPr="008C61E6" w:rsidRDefault="00B53C3E" w:rsidP="008C61E6">
      <w:pPr>
        <w:pStyle w:val="ListParagraph"/>
        <w:numPr>
          <w:ilvl w:val="0"/>
          <w:numId w:val="29"/>
        </w:numPr>
        <w:shd w:val="clear" w:color="auto" w:fill="FFFFFF"/>
        <w:spacing w:after="0"/>
        <w:jc w:val="both"/>
        <w:rPr>
          <w:rFonts w:ascii="Times New Roman" w:eastAsia="Times New Roman" w:hAnsi="Times New Roman" w:cs="Times New Roman"/>
          <w:color w:val="000000"/>
          <w:sz w:val="20"/>
          <w:szCs w:val="20"/>
        </w:rPr>
      </w:pPr>
      <w:r w:rsidRPr="008C61E6">
        <w:rPr>
          <w:rFonts w:ascii="Times New Roman" w:eastAsia="Times New Roman" w:hAnsi="Times New Roman" w:cs="Times New Roman"/>
          <w:color w:val="000000"/>
          <w:sz w:val="20"/>
          <w:szCs w:val="20"/>
        </w:rPr>
        <w:t>Lateral plateau fractures that result in joint instability</w:t>
      </w:r>
    </w:p>
    <w:p w:rsidR="00B53C3E" w:rsidRPr="008C61E6" w:rsidRDefault="00B53C3E" w:rsidP="008C61E6">
      <w:pPr>
        <w:shd w:val="clear" w:color="auto" w:fill="FFFFFF"/>
        <w:spacing w:after="0" w:line="240" w:lineRule="auto"/>
        <w:jc w:val="both"/>
        <w:rPr>
          <w:rFonts w:ascii="Times New Roman" w:eastAsia="Times New Roman" w:hAnsi="Times New Roman" w:cs="Times New Roman"/>
          <w:color w:val="000000"/>
          <w:sz w:val="20"/>
          <w:szCs w:val="20"/>
          <w:vertAlign w:val="superscript"/>
        </w:rPr>
      </w:pPr>
      <w:r w:rsidRPr="008C61E6">
        <w:rPr>
          <w:rFonts w:ascii="Times New Roman" w:eastAsia="Times New Roman" w:hAnsi="Times New Roman" w:cs="Times New Roman"/>
          <w:color w:val="000000"/>
          <w:sz w:val="20"/>
          <w:szCs w:val="20"/>
        </w:rPr>
        <w:t>Contraindications for surgical treatment include the following</w:t>
      </w:r>
      <w:r w:rsidR="00130DDC" w:rsidRPr="008C61E6">
        <w:rPr>
          <w:rFonts w:ascii="Times New Roman" w:eastAsia="Times New Roman" w:hAnsi="Times New Roman" w:cs="Times New Roman"/>
          <w:color w:val="000000"/>
          <w:sz w:val="20"/>
          <w:szCs w:val="20"/>
          <w:vertAlign w:val="superscript"/>
        </w:rPr>
        <w:t>4</w:t>
      </w:r>
      <w:r w:rsidRPr="008C61E6">
        <w:rPr>
          <w:rFonts w:ascii="Times New Roman" w:eastAsia="Times New Roman" w:hAnsi="Times New Roman" w:cs="Times New Roman"/>
          <w:color w:val="000000"/>
          <w:sz w:val="20"/>
          <w:szCs w:val="20"/>
        </w:rPr>
        <w:t>:</w:t>
      </w:r>
    </w:p>
    <w:p w:rsidR="00B53C3E" w:rsidRPr="008C61E6" w:rsidRDefault="00B53C3E" w:rsidP="008C61E6">
      <w:pPr>
        <w:pStyle w:val="ListParagraph"/>
        <w:numPr>
          <w:ilvl w:val="0"/>
          <w:numId w:val="30"/>
        </w:numPr>
        <w:shd w:val="clear" w:color="auto" w:fill="FFFFFF"/>
        <w:spacing w:after="0"/>
        <w:jc w:val="both"/>
        <w:rPr>
          <w:rFonts w:ascii="Times New Roman" w:eastAsia="Times New Roman" w:hAnsi="Times New Roman" w:cs="Times New Roman"/>
          <w:color w:val="000000"/>
          <w:sz w:val="20"/>
          <w:szCs w:val="20"/>
        </w:rPr>
      </w:pPr>
      <w:r w:rsidRPr="008C61E6">
        <w:rPr>
          <w:rFonts w:ascii="Times New Roman" w:eastAsia="Times New Roman" w:hAnsi="Times New Roman" w:cs="Times New Roman"/>
          <w:color w:val="000000"/>
          <w:sz w:val="20"/>
          <w:szCs w:val="20"/>
        </w:rPr>
        <w:t>Presence of a compromised soft-tissue envelope (for immediate open reduction)</w:t>
      </w:r>
    </w:p>
    <w:p w:rsidR="00B53C3E" w:rsidRPr="008C61E6" w:rsidRDefault="00B53C3E" w:rsidP="008C61E6">
      <w:pPr>
        <w:pStyle w:val="ListParagraph"/>
        <w:numPr>
          <w:ilvl w:val="0"/>
          <w:numId w:val="30"/>
        </w:numPr>
        <w:shd w:val="clear" w:color="auto" w:fill="FFFFFF"/>
        <w:spacing w:after="0"/>
        <w:jc w:val="both"/>
        <w:rPr>
          <w:rFonts w:ascii="Times New Roman" w:eastAsia="Times New Roman" w:hAnsi="Times New Roman" w:cs="Times New Roman"/>
          <w:color w:val="000000"/>
          <w:sz w:val="20"/>
          <w:szCs w:val="20"/>
        </w:rPr>
      </w:pPr>
      <w:r w:rsidRPr="008C61E6">
        <w:rPr>
          <w:rFonts w:ascii="Times New Roman" w:eastAsia="Times New Roman" w:hAnsi="Times New Roman" w:cs="Times New Roman"/>
          <w:color w:val="000000"/>
          <w:sz w:val="20"/>
          <w:szCs w:val="20"/>
        </w:rPr>
        <w:t>Fractures that do not result in joint instability or deformity and can therefore be treated with nonoperative modalities.</w:t>
      </w:r>
    </w:p>
    <w:p w:rsidR="00B53C3E" w:rsidRPr="008C61E6" w:rsidRDefault="00B53C3E" w:rsidP="008C61E6">
      <w:pPr>
        <w:pStyle w:val="Heading3"/>
        <w:pBdr>
          <w:bottom w:val="dotted" w:sz="8" w:space="3" w:color="E4E4E4"/>
        </w:pBdr>
        <w:shd w:val="clear" w:color="auto" w:fill="FFFFFF"/>
        <w:spacing w:before="0" w:line="240" w:lineRule="auto"/>
        <w:jc w:val="both"/>
        <w:rPr>
          <w:rFonts w:ascii="Times New Roman" w:hAnsi="Times New Roman" w:cs="Times New Roman"/>
          <w:b w:val="0"/>
          <w:color w:val="000000"/>
          <w:sz w:val="20"/>
          <w:szCs w:val="20"/>
          <w:vertAlign w:val="superscript"/>
        </w:rPr>
      </w:pPr>
      <w:r w:rsidRPr="008C61E6">
        <w:rPr>
          <w:rFonts w:ascii="Times New Roman" w:hAnsi="Times New Roman" w:cs="Times New Roman"/>
          <w:b w:val="0"/>
          <w:color w:val="000000"/>
          <w:sz w:val="20"/>
          <w:szCs w:val="20"/>
        </w:rPr>
        <w:t>Indications for nonoperative treatment are as follows</w:t>
      </w:r>
      <w:r w:rsidR="00130DDC" w:rsidRPr="008C61E6">
        <w:rPr>
          <w:rFonts w:ascii="Times New Roman" w:hAnsi="Times New Roman" w:cs="Times New Roman"/>
          <w:b w:val="0"/>
          <w:color w:val="000000"/>
          <w:sz w:val="20"/>
          <w:szCs w:val="20"/>
          <w:vertAlign w:val="superscript"/>
          <w:lang w:val="en-US"/>
        </w:rPr>
        <w:t>1,4</w:t>
      </w:r>
      <w:r w:rsidRPr="008C61E6">
        <w:rPr>
          <w:rFonts w:ascii="Times New Roman" w:hAnsi="Times New Roman" w:cs="Times New Roman"/>
          <w:b w:val="0"/>
          <w:color w:val="000000"/>
          <w:sz w:val="20"/>
          <w:szCs w:val="20"/>
        </w:rPr>
        <w:t>:</w:t>
      </w:r>
    </w:p>
    <w:p w:rsidR="00B53C3E" w:rsidRPr="008C61E6" w:rsidRDefault="00C01D02" w:rsidP="008C61E6">
      <w:pPr>
        <w:pStyle w:val="ListParagraph"/>
        <w:numPr>
          <w:ilvl w:val="0"/>
          <w:numId w:val="31"/>
        </w:numPr>
        <w:shd w:val="clear" w:color="auto" w:fill="FFFFFF"/>
        <w:spacing w:after="0"/>
        <w:jc w:val="both"/>
        <w:rPr>
          <w:rFonts w:ascii="Times New Roman" w:hAnsi="Times New Roman" w:cs="Times New Roman"/>
          <w:color w:val="000000"/>
          <w:sz w:val="20"/>
          <w:szCs w:val="20"/>
        </w:rPr>
      </w:pPr>
      <w:r w:rsidRPr="008C61E6">
        <w:rPr>
          <w:noProof/>
          <w:sz w:val="20"/>
          <w:szCs w:val="20"/>
        </w:rPr>
        <mc:AlternateContent>
          <mc:Choice Requires="wps">
            <w:drawing>
              <wp:anchor distT="0" distB="0" distL="114300" distR="114300" simplePos="0" relativeHeight="251688960" behindDoc="0" locked="0" layoutInCell="1" allowOverlap="1" wp14:anchorId="5730BF1D" wp14:editId="0420A470">
                <wp:simplePos x="0" y="0"/>
                <wp:positionH relativeFrom="page">
                  <wp:posOffset>1369529</wp:posOffset>
                </wp:positionH>
                <wp:positionV relativeFrom="paragraph">
                  <wp:posOffset>281830</wp:posOffset>
                </wp:positionV>
                <wp:extent cx="5207635" cy="238125"/>
                <wp:effectExtent l="0" t="0" r="0" b="9525"/>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635" cy="238125"/>
                        </a:xfrm>
                        <a:prstGeom prst="rect">
                          <a:avLst/>
                        </a:prstGeom>
                        <a:solidFill>
                          <a:srgbClr val="FFFFFF"/>
                        </a:solidFill>
                        <a:ln w="9525">
                          <a:noFill/>
                          <a:miter lim="800000"/>
                          <a:headEnd/>
                          <a:tailEnd/>
                        </a:ln>
                      </wps:spPr>
                      <wps:txbx>
                        <w:txbxContent>
                          <w:p w:rsidR="00C01D02" w:rsidRPr="00CD500B" w:rsidRDefault="00C01D02" w:rsidP="00C01D02">
                            <w:pPr>
                              <w:spacing w:line="240" w:lineRule="auto"/>
                              <w:rPr>
                                <w:rFonts w:ascii="Times New Roman" w:hAnsi="Times New Roman" w:cs="Times New Roman"/>
                                <w:sz w:val="20"/>
                                <w:szCs w:val="20"/>
                              </w:rPr>
                            </w:pPr>
                            <w:r>
                              <w:rPr>
                                <w:rFonts w:ascii="Times New Roman" w:hAnsi="Times New Roman" w:cs="Times New Roman"/>
                                <w:b/>
                                <w:sz w:val="20"/>
                                <w:szCs w:val="20"/>
                              </w:rPr>
                              <w:t xml:space="preserve">Table 10. </w:t>
                            </w:r>
                            <w:r>
                              <w:rPr>
                                <w:rFonts w:ascii="Times New Roman" w:hAnsi="Times New Roman" w:cs="Times New Roman"/>
                                <w:sz w:val="20"/>
                                <w:szCs w:val="20"/>
                              </w:rPr>
                              <w:t>Tibial Plateau Fracture Rehabilitation</w:t>
                            </w:r>
                          </w:p>
                          <w:p w:rsidR="00C01D02" w:rsidRPr="005D4552" w:rsidRDefault="00C01D02" w:rsidP="00C01D02">
                            <w:pPr>
                              <w:spacing w:line="240" w:lineRule="auto"/>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0BF1D" id="Rectangle 25" o:spid="_x0000_s1034" style="position:absolute;left:0;text-align:left;margin-left:107.85pt;margin-top:22.2pt;width:410.05pt;height:18.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" stroked="f">
                <v:textbox>
                  <w:txbxContent>
                    <w:p w:rsidR="00C01D02" w:rsidRPr="00CD500B" w:rsidRDefault="00C01D02" w:rsidP="00C01D02">
                      <w:pPr>
                        <w:spacing w:line="240" w:lineRule="auto"/>
                        <w:rPr>
                          <w:rFonts w:ascii="Times New Roman" w:hAnsi="Times New Roman" w:cs="Times New Roman"/>
                          <w:sz w:val="20"/>
                          <w:szCs w:val="20"/>
                        </w:rPr>
                      </w:pPr>
                      <w:r>
                        <w:rPr>
                          <w:rFonts w:ascii="Times New Roman" w:hAnsi="Times New Roman" w:cs="Times New Roman"/>
                          <w:b/>
                          <w:sz w:val="20"/>
                          <w:szCs w:val="20"/>
                        </w:rPr>
                        <w:t xml:space="preserve">Table 10. </w:t>
                      </w:r>
                      <w:r>
                        <w:rPr>
                          <w:rFonts w:ascii="Times New Roman" w:hAnsi="Times New Roman" w:cs="Times New Roman"/>
                          <w:sz w:val="20"/>
                          <w:szCs w:val="20"/>
                        </w:rPr>
                        <w:t>Tibial Plateau Fracture Rehabilitation</w:t>
                      </w:r>
                    </w:p>
                    <w:p w:rsidR="00C01D02" w:rsidRPr="005D4552" w:rsidRDefault="00C01D02" w:rsidP="00C01D02">
                      <w:pPr>
                        <w:spacing w:line="240" w:lineRule="auto"/>
                        <w:rPr>
                          <w:rFonts w:ascii="Times New Roman" w:hAnsi="Times New Roman" w:cs="Times New Roman"/>
                          <w:sz w:val="20"/>
                          <w:szCs w:val="20"/>
                        </w:rPr>
                      </w:pPr>
                    </w:p>
                  </w:txbxContent>
                </v:textbox>
                <w10:wrap type="square" anchorx="page"/>
              </v:rect>
            </w:pict>
          </mc:Fallback>
        </mc:AlternateContent>
      </w:r>
      <w:r w:rsidR="00B53C3E" w:rsidRPr="008C61E6">
        <w:rPr>
          <w:rFonts w:ascii="Times New Roman" w:hAnsi="Times New Roman" w:cs="Times New Roman"/>
          <w:color w:val="000000"/>
          <w:sz w:val="20"/>
          <w:szCs w:val="20"/>
        </w:rPr>
        <w:t>Nondisplaced stable split fractures</w:t>
      </w:r>
    </w:p>
    <w:p w:rsidR="00B53C3E" w:rsidRPr="008C61E6" w:rsidRDefault="00B53C3E" w:rsidP="008C61E6">
      <w:pPr>
        <w:pStyle w:val="ListParagraph"/>
        <w:numPr>
          <w:ilvl w:val="0"/>
          <w:numId w:val="31"/>
        </w:numPr>
        <w:shd w:val="clear" w:color="auto" w:fill="FFFFFF"/>
        <w:spacing w:after="0"/>
        <w:jc w:val="both"/>
        <w:rPr>
          <w:rFonts w:ascii="Times New Roman" w:hAnsi="Times New Roman" w:cs="Times New Roman"/>
          <w:color w:val="000000"/>
          <w:sz w:val="20"/>
          <w:szCs w:val="20"/>
        </w:rPr>
      </w:pPr>
      <w:r w:rsidRPr="008C61E6">
        <w:rPr>
          <w:rFonts w:ascii="Times New Roman" w:hAnsi="Times New Roman" w:cs="Times New Roman"/>
          <w:color w:val="000000"/>
          <w:sz w:val="20"/>
          <w:szCs w:val="20"/>
        </w:rPr>
        <w:t>Minimally displaced or depressed fractures</w:t>
      </w:r>
    </w:p>
    <w:p w:rsidR="00B53C3E" w:rsidRPr="008C61E6" w:rsidRDefault="00B53C3E" w:rsidP="008C61E6">
      <w:pPr>
        <w:pStyle w:val="ListParagraph"/>
        <w:numPr>
          <w:ilvl w:val="0"/>
          <w:numId w:val="31"/>
        </w:numPr>
        <w:shd w:val="clear" w:color="auto" w:fill="FFFFFF"/>
        <w:spacing w:after="0"/>
        <w:jc w:val="both"/>
        <w:rPr>
          <w:rFonts w:ascii="Times New Roman" w:hAnsi="Times New Roman" w:cs="Times New Roman"/>
          <w:color w:val="000000"/>
          <w:sz w:val="20"/>
          <w:szCs w:val="20"/>
        </w:rPr>
      </w:pPr>
      <w:r w:rsidRPr="008C61E6">
        <w:rPr>
          <w:rFonts w:ascii="Times New Roman" w:hAnsi="Times New Roman" w:cs="Times New Roman"/>
          <w:color w:val="000000"/>
          <w:sz w:val="20"/>
          <w:szCs w:val="20"/>
        </w:rPr>
        <w:t>Submeniscal rim fractures</w:t>
      </w:r>
    </w:p>
    <w:p w:rsidR="00B53C3E" w:rsidRPr="008C61E6" w:rsidRDefault="00B53C3E" w:rsidP="008C61E6">
      <w:pPr>
        <w:pStyle w:val="ListParagraph"/>
        <w:numPr>
          <w:ilvl w:val="0"/>
          <w:numId w:val="31"/>
        </w:numPr>
        <w:shd w:val="clear" w:color="auto" w:fill="FFFFFF"/>
        <w:spacing w:after="0"/>
        <w:jc w:val="both"/>
        <w:rPr>
          <w:rFonts w:ascii="Times New Roman" w:hAnsi="Times New Roman" w:cs="Times New Roman"/>
          <w:color w:val="000000"/>
          <w:sz w:val="20"/>
          <w:szCs w:val="20"/>
        </w:rPr>
      </w:pPr>
      <w:r w:rsidRPr="008C61E6">
        <w:rPr>
          <w:rFonts w:ascii="Times New Roman" w:hAnsi="Times New Roman" w:cs="Times New Roman"/>
          <w:color w:val="000000"/>
          <w:sz w:val="20"/>
          <w:szCs w:val="20"/>
        </w:rPr>
        <w:t>Fractures in elderly, low-demand, or osteoporotic patients</w:t>
      </w:r>
    </w:p>
    <w:p w:rsidR="00B53C3E" w:rsidRPr="008C61E6" w:rsidRDefault="00B53C3E" w:rsidP="008C61E6">
      <w:pPr>
        <w:pStyle w:val="NormalWeb"/>
        <w:shd w:val="clear" w:color="auto" w:fill="FFFFFF"/>
        <w:spacing w:before="0" w:beforeAutospacing="0" w:after="0" w:afterAutospacing="0"/>
        <w:jc w:val="both"/>
        <w:rPr>
          <w:color w:val="000000"/>
          <w:sz w:val="20"/>
          <w:szCs w:val="20"/>
          <w:vertAlign w:val="superscript"/>
        </w:rPr>
      </w:pPr>
      <w:r w:rsidRPr="008C61E6">
        <w:rPr>
          <w:color w:val="000000"/>
          <w:sz w:val="20"/>
          <w:szCs w:val="20"/>
        </w:rPr>
        <w:t>Advantages of nonoperative treatment are as follows</w:t>
      </w:r>
      <w:r w:rsidR="00130DDC" w:rsidRPr="008C61E6">
        <w:rPr>
          <w:color w:val="000000"/>
          <w:sz w:val="20"/>
          <w:szCs w:val="20"/>
          <w:vertAlign w:val="superscript"/>
          <w:lang w:val="en-US"/>
        </w:rPr>
        <w:t>1,4</w:t>
      </w:r>
      <w:r w:rsidRPr="008C61E6">
        <w:rPr>
          <w:color w:val="000000"/>
          <w:sz w:val="20"/>
          <w:szCs w:val="20"/>
        </w:rPr>
        <w:t>:</w:t>
      </w:r>
    </w:p>
    <w:p w:rsidR="00B53C3E" w:rsidRPr="008C61E6" w:rsidRDefault="00B53C3E" w:rsidP="008C61E6">
      <w:pPr>
        <w:pStyle w:val="ListParagraph"/>
        <w:numPr>
          <w:ilvl w:val="1"/>
          <w:numId w:val="33"/>
        </w:numPr>
        <w:shd w:val="clear" w:color="auto" w:fill="FFFFFF"/>
        <w:spacing w:after="0"/>
        <w:jc w:val="both"/>
        <w:rPr>
          <w:rFonts w:ascii="Times New Roman" w:hAnsi="Times New Roman" w:cs="Times New Roman"/>
          <w:color w:val="000000"/>
          <w:sz w:val="20"/>
          <w:szCs w:val="20"/>
        </w:rPr>
      </w:pPr>
      <w:r w:rsidRPr="008C61E6">
        <w:rPr>
          <w:rFonts w:ascii="Times New Roman" w:hAnsi="Times New Roman" w:cs="Times New Roman"/>
          <w:color w:val="000000"/>
          <w:sz w:val="20"/>
          <w:szCs w:val="20"/>
        </w:rPr>
        <w:t xml:space="preserve">Simple technique </w:t>
      </w:r>
    </w:p>
    <w:p w:rsidR="00B53C3E" w:rsidRPr="008C61E6" w:rsidRDefault="00B53C3E" w:rsidP="008C61E6">
      <w:pPr>
        <w:pStyle w:val="ListParagraph"/>
        <w:numPr>
          <w:ilvl w:val="1"/>
          <w:numId w:val="33"/>
        </w:numPr>
        <w:shd w:val="clear" w:color="auto" w:fill="FFFFFF"/>
        <w:spacing w:after="0"/>
        <w:jc w:val="both"/>
        <w:rPr>
          <w:rFonts w:ascii="Times New Roman" w:hAnsi="Times New Roman" w:cs="Times New Roman"/>
          <w:color w:val="000000"/>
          <w:sz w:val="20"/>
          <w:szCs w:val="20"/>
        </w:rPr>
      </w:pPr>
      <w:r w:rsidRPr="008C61E6">
        <w:rPr>
          <w:rFonts w:ascii="Times New Roman" w:hAnsi="Times New Roman" w:cs="Times New Roman"/>
          <w:color w:val="000000"/>
          <w:sz w:val="20"/>
          <w:szCs w:val="20"/>
        </w:rPr>
        <w:t>No surgical trauma or risk for sepsis</w:t>
      </w:r>
    </w:p>
    <w:p w:rsidR="00B53C3E" w:rsidRPr="008C61E6" w:rsidRDefault="00B53C3E" w:rsidP="008C61E6">
      <w:pPr>
        <w:pStyle w:val="ListParagraph"/>
        <w:numPr>
          <w:ilvl w:val="1"/>
          <w:numId w:val="33"/>
        </w:numPr>
        <w:shd w:val="clear" w:color="auto" w:fill="FFFFFF"/>
        <w:spacing w:after="0"/>
        <w:jc w:val="both"/>
        <w:rPr>
          <w:rFonts w:ascii="Times New Roman" w:hAnsi="Times New Roman" w:cs="Times New Roman"/>
          <w:color w:val="000000"/>
          <w:sz w:val="20"/>
          <w:szCs w:val="20"/>
        </w:rPr>
      </w:pPr>
      <w:r w:rsidRPr="008C61E6">
        <w:rPr>
          <w:rFonts w:ascii="Times New Roman" w:hAnsi="Times New Roman" w:cs="Times New Roman"/>
          <w:color w:val="000000"/>
          <w:sz w:val="20"/>
          <w:szCs w:val="20"/>
        </w:rPr>
        <w:t xml:space="preserve">Shorter hospital </w:t>
      </w:r>
      <w:r w:rsidR="00A73348" w:rsidRPr="008C61E6">
        <w:rPr>
          <w:rFonts w:ascii="Times New Roman" w:hAnsi="Times New Roman" w:cs="Times New Roman"/>
          <w:color w:val="000000"/>
          <w:sz w:val="20"/>
          <w:szCs w:val="20"/>
        </w:rPr>
        <w:t xml:space="preserve">duration </w:t>
      </w:r>
      <w:r w:rsidRPr="008C61E6">
        <w:rPr>
          <w:rFonts w:ascii="Times New Roman" w:hAnsi="Times New Roman" w:cs="Times New Roman"/>
          <w:color w:val="000000"/>
          <w:sz w:val="20"/>
          <w:szCs w:val="20"/>
        </w:rPr>
        <w:t>stay</w:t>
      </w:r>
    </w:p>
    <w:p w:rsidR="00B53C3E" w:rsidRPr="008C61E6" w:rsidRDefault="00B53C3E" w:rsidP="008C61E6">
      <w:pPr>
        <w:pStyle w:val="ListParagraph"/>
        <w:numPr>
          <w:ilvl w:val="1"/>
          <w:numId w:val="33"/>
        </w:numPr>
        <w:shd w:val="clear" w:color="auto" w:fill="FFFFFF"/>
        <w:spacing w:after="0"/>
        <w:jc w:val="both"/>
        <w:rPr>
          <w:rFonts w:ascii="Times New Roman" w:hAnsi="Times New Roman" w:cs="Times New Roman"/>
          <w:color w:val="000000"/>
          <w:sz w:val="20"/>
          <w:szCs w:val="20"/>
        </w:rPr>
      </w:pPr>
      <w:r w:rsidRPr="008C61E6">
        <w:rPr>
          <w:rFonts w:ascii="Times New Roman" w:hAnsi="Times New Roman" w:cs="Times New Roman"/>
          <w:color w:val="000000"/>
          <w:sz w:val="20"/>
          <w:szCs w:val="20"/>
        </w:rPr>
        <w:t>Early joint mobilization (only if functional cast brace is used) and delayed weight-bearing.</w:t>
      </w:r>
    </w:p>
    <w:p w:rsidR="00B53C3E" w:rsidRPr="008C61E6" w:rsidRDefault="00B53C3E" w:rsidP="008C61E6">
      <w:pPr>
        <w:pStyle w:val="NormalWeb"/>
        <w:shd w:val="clear" w:color="auto" w:fill="FFFFFF"/>
        <w:spacing w:before="0" w:beforeAutospacing="0" w:after="0" w:afterAutospacing="0"/>
        <w:jc w:val="both"/>
        <w:rPr>
          <w:color w:val="000000"/>
          <w:sz w:val="20"/>
          <w:szCs w:val="20"/>
          <w:vertAlign w:val="superscript"/>
        </w:rPr>
      </w:pPr>
      <w:r w:rsidRPr="008C61E6">
        <w:rPr>
          <w:color w:val="000000"/>
          <w:sz w:val="20"/>
          <w:szCs w:val="20"/>
        </w:rPr>
        <w:t>Disadvantages of nonoperative treatment are as follows</w:t>
      </w:r>
      <w:r w:rsidR="00130DDC" w:rsidRPr="008C61E6">
        <w:rPr>
          <w:color w:val="000000"/>
          <w:sz w:val="20"/>
          <w:szCs w:val="20"/>
          <w:vertAlign w:val="superscript"/>
          <w:lang w:val="en-US"/>
        </w:rPr>
        <w:t>1,4</w:t>
      </w:r>
      <w:r w:rsidRPr="008C61E6">
        <w:rPr>
          <w:color w:val="000000"/>
          <w:sz w:val="20"/>
          <w:szCs w:val="20"/>
        </w:rPr>
        <w:t>:</w:t>
      </w:r>
    </w:p>
    <w:p w:rsidR="00B53C3E" w:rsidRPr="008C61E6" w:rsidRDefault="00B53C3E" w:rsidP="008C61E6">
      <w:pPr>
        <w:pStyle w:val="NormalWeb"/>
        <w:numPr>
          <w:ilvl w:val="0"/>
          <w:numId w:val="32"/>
        </w:numPr>
        <w:shd w:val="clear" w:color="auto" w:fill="FFFFFF"/>
        <w:spacing w:before="0" w:beforeAutospacing="0" w:after="0" w:afterAutospacing="0"/>
        <w:jc w:val="both"/>
        <w:rPr>
          <w:color w:val="000000"/>
          <w:sz w:val="20"/>
          <w:szCs w:val="20"/>
        </w:rPr>
      </w:pPr>
      <w:r w:rsidRPr="008C61E6">
        <w:rPr>
          <w:color w:val="000000"/>
          <w:sz w:val="20"/>
          <w:szCs w:val="20"/>
        </w:rPr>
        <w:t>Risk of displacement and need for surgery (follow-up with imaging studies every 2 weeks for 6 weeks; activity restriction for 4-6 months).</w:t>
      </w:r>
    </w:p>
    <w:p w:rsidR="00B53C3E" w:rsidRPr="008C61E6" w:rsidRDefault="00B53C3E" w:rsidP="008C61E6">
      <w:pPr>
        <w:pStyle w:val="NormalWeb"/>
        <w:numPr>
          <w:ilvl w:val="0"/>
          <w:numId w:val="32"/>
        </w:numPr>
        <w:shd w:val="clear" w:color="auto" w:fill="FFFFFF"/>
        <w:spacing w:before="0" w:beforeAutospacing="0" w:after="0" w:afterAutospacing="0"/>
        <w:jc w:val="both"/>
        <w:rPr>
          <w:color w:val="000000"/>
          <w:sz w:val="20"/>
          <w:szCs w:val="20"/>
        </w:rPr>
      </w:pPr>
      <w:r w:rsidRPr="008C61E6">
        <w:rPr>
          <w:color w:val="000000"/>
          <w:sz w:val="20"/>
          <w:szCs w:val="20"/>
        </w:rPr>
        <w:t xml:space="preserve"> Prolonged immobilization and related complication. If traction is used, good motion is obtained at the cost of a lengthy hospital stay and the risk of pin-tract infection</w:t>
      </w:r>
      <w:r w:rsidRPr="008C61E6">
        <w:rPr>
          <w:rStyle w:val="apple-converted-space"/>
          <w:color w:val="000000"/>
          <w:sz w:val="20"/>
          <w:szCs w:val="20"/>
        </w:rPr>
        <w:t>,</w:t>
      </w:r>
      <w:r w:rsidRPr="008C61E6">
        <w:rPr>
          <w:rStyle w:val="apple-converted-space"/>
          <w:color w:val="000000"/>
          <w:sz w:val="20"/>
          <w:szCs w:val="20"/>
          <w:vertAlign w:val="superscript"/>
        </w:rPr>
        <w:t>14</w:t>
      </w:r>
      <w:r w:rsidRPr="008C61E6">
        <w:rPr>
          <w:color w:val="000000"/>
          <w:sz w:val="20"/>
          <w:szCs w:val="20"/>
        </w:rPr>
        <w:t xml:space="preserve"> related complications of recumbency can include pulmonary embolism or phlebitis.</w:t>
      </w:r>
    </w:p>
    <w:p w:rsidR="00B53C3E" w:rsidRPr="008C61E6" w:rsidRDefault="00B53C3E" w:rsidP="008C61E6">
      <w:pPr>
        <w:pStyle w:val="NormalWeb"/>
        <w:numPr>
          <w:ilvl w:val="0"/>
          <w:numId w:val="32"/>
        </w:numPr>
        <w:shd w:val="clear" w:color="auto" w:fill="FFFFFF"/>
        <w:spacing w:before="0" w:beforeAutospacing="0" w:after="0" w:afterAutospacing="0"/>
        <w:jc w:val="both"/>
        <w:rPr>
          <w:color w:val="000000"/>
          <w:sz w:val="20"/>
          <w:szCs w:val="20"/>
        </w:rPr>
      </w:pPr>
      <w:r w:rsidRPr="008C61E6">
        <w:rPr>
          <w:color w:val="000000"/>
          <w:sz w:val="20"/>
          <w:szCs w:val="20"/>
        </w:rPr>
        <w:t>Joint stiffness (if immobilization &gt;2-3 weeks)</w:t>
      </w:r>
    </w:p>
    <w:p w:rsidR="00B53C3E" w:rsidRPr="008C61E6" w:rsidRDefault="00B53C3E" w:rsidP="008C61E6">
      <w:pPr>
        <w:pStyle w:val="NormalWeb"/>
        <w:numPr>
          <w:ilvl w:val="0"/>
          <w:numId w:val="32"/>
        </w:numPr>
        <w:shd w:val="clear" w:color="auto" w:fill="FFFFFF"/>
        <w:spacing w:before="0" w:beforeAutospacing="0" w:after="0" w:afterAutospacing="0"/>
        <w:jc w:val="both"/>
        <w:rPr>
          <w:color w:val="000000"/>
          <w:sz w:val="20"/>
          <w:szCs w:val="20"/>
        </w:rPr>
      </w:pPr>
      <w:r w:rsidRPr="008C61E6">
        <w:rPr>
          <w:color w:val="000000"/>
          <w:sz w:val="20"/>
          <w:szCs w:val="20"/>
        </w:rPr>
        <w:t>Instability and posttraumatic arthritis in the long term</w:t>
      </w:r>
    </w:p>
    <w:p w:rsidR="00F25F31" w:rsidRPr="008C61E6" w:rsidRDefault="00A73348" w:rsidP="006B5C4E">
      <w:pPr>
        <w:spacing w:after="0" w:line="240" w:lineRule="auto"/>
        <w:ind w:firstLine="720"/>
        <w:jc w:val="both"/>
        <w:rPr>
          <w:rFonts w:ascii="Times New Roman" w:hAnsi="Times New Roman" w:cs="Times New Roman"/>
          <w:sz w:val="20"/>
          <w:szCs w:val="20"/>
        </w:rPr>
      </w:pPr>
      <w:r w:rsidRPr="008C61E6">
        <w:rPr>
          <w:rFonts w:ascii="Times New Roman" w:hAnsi="Times New Roman" w:cs="Times New Roman"/>
          <w:sz w:val="20"/>
          <w:szCs w:val="20"/>
        </w:rPr>
        <w:t>In this patient for his right tibial plateau fracture was treated only with back slap for about three weeks time because his f</w:t>
      </w:r>
      <w:r w:rsidR="00694493" w:rsidRPr="008C61E6">
        <w:rPr>
          <w:rFonts w:ascii="Times New Roman" w:hAnsi="Times New Roman" w:cs="Times New Roman"/>
          <w:sz w:val="20"/>
          <w:szCs w:val="20"/>
        </w:rPr>
        <w:t>racture met the criteria of non-</w:t>
      </w:r>
      <w:r w:rsidRPr="008C61E6">
        <w:rPr>
          <w:rFonts w:ascii="Times New Roman" w:hAnsi="Times New Roman" w:cs="Times New Roman"/>
          <w:sz w:val="20"/>
          <w:szCs w:val="20"/>
        </w:rPr>
        <w:t>operative tibial fracture man</w:t>
      </w:r>
      <w:r w:rsidR="00677C34" w:rsidRPr="008C61E6">
        <w:rPr>
          <w:rFonts w:ascii="Times New Roman" w:hAnsi="Times New Roman" w:cs="Times New Roman"/>
          <w:sz w:val="20"/>
          <w:szCs w:val="20"/>
        </w:rPr>
        <w:t>agement where his tibial plateau fracture type is split fractures of the lateral tibial plateau (Schatzker type I ) with minimal displacement and valgus or varus instability does not exceed 10 degrees and no posterior wedge fracture is present.</w:t>
      </w:r>
    </w:p>
    <w:p w:rsidR="00F858E0" w:rsidRPr="008C61E6" w:rsidRDefault="00A23581" w:rsidP="006B5C4E">
      <w:pPr>
        <w:spacing w:after="0" w:line="240" w:lineRule="auto"/>
        <w:ind w:firstLine="426"/>
        <w:jc w:val="both"/>
        <w:rPr>
          <w:rFonts w:ascii="Times New Roman" w:hAnsi="Times New Roman" w:cs="Times New Roman"/>
          <w:sz w:val="20"/>
          <w:szCs w:val="20"/>
        </w:rPr>
      </w:pPr>
      <w:r w:rsidRPr="008C61E6">
        <w:rPr>
          <w:rFonts w:ascii="Times New Roman" w:hAnsi="Times New Roman" w:cs="Times New Roman"/>
          <w:sz w:val="20"/>
          <w:szCs w:val="20"/>
        </w:rPr>
        <w:t>Guideline physical therapy for tibial plateau Fracture are as follows</w:t>
      </w:r>
      <w:r w:rsidR="00130DDC" w:rsidRPr="008C61E6">
        <w:rPr>
          <w:rFonts w:ascii="Times New Roman" w:hAnsi="Times New Roman" w:cs="Times New Roman"/>
          <w:sz w:val="20"/>
          <w:szCs w:val="20"/>
          <w:vertAlign w:val="superscript"/>
        </w:rPr>
        <w:t>4</w:t>
      </w:r>
      <w:r w:rsidRPr="008C61E6">
        <w:rPr>
          <w:rFonts w:ascii="Times New Roman" w:hAnsi="Times New Roman" w:cs="Times New Roman"/>
          <w:sz w:val="20"/>
          <w:szCs w:val="20"/>
        </w:rPr>
        <w:t xml:space="preserve"> :</w:t>
      </w:r>
      <w:r w:rsidR="006B5C4E">
        <w:rPr>
          <w:rFonts w:ascii="Times New Roman" w:hAnsi="Times New Roman" w:cs="Times New Roman"/>
          <w:sz w:val="20"/>
          <w:szCs w:val="20"/>
        </w:rPr>
        <w:t xml:space="preserve"> </w:t>
      </w:r>
    </w:p>
    <w:p w:rsidR="00B53C3E" w:rsidRPr="008C61E6" w:rsidRDefault="00B53C3E" w:rsidP="008C61E6">
      <w:pPr>
        <w:spacing w:after="0" w:line="240" w:lineRule="auto"/>
        <w:ind w:firstLine="426"/>
        <w:jc w:val="both"/>
        <w:rPr>
          <w:rFonts w:ascii="Times New Roman" w:hAnsi="Times New Roman" w:cs="Times New Roman"/>
          <w:sz w:val="20"/>
          <w:szCs w:val="20"/>
        </w:rPr>
      </w:pPr>
      <w:r w:rsidRPr="008C61E6">
        <w:rPr>
          <w:rFonts w:ascii="Times New Roman" w:hAnsi="Times New Roman" w:cs="Times New Roman"/>
          <w:color w:val="000000"/>
          <w:sz w:val="20"/>
          <w:szCs w:val="20"/>
        </w:rPr>
        <w:t xml:space="preserve">  </w:t>
      </w:r>
      <w:r w:rsidR="00A23581" w:rsidRPr="008C61E6">
        <w:rPr>
          <w:rFonts w:ascii="Times New Roman" w:hAnsi="Times New Roman" w:cs="Times New Roman"/>
          <w:sz w:val="20"/>
          <w:szCs w:val="20"/>
        </w:rPr>
        <w:t xml:space="preserve">This patient came to the PMR outpatient clinic after 9 weeks from the accident. His chief complaint was he couldn’t walk normally, he walked with the help of bilateral axillary crutches. </w:t>
      </w:r>
      <w:r w:rsidR="00321912" w:rsidRPr="008C61E6">
        <w:rPr>
          <w:rFonts w:ascii="Times New Roman" w:hAnsi="Times New Roman" w:cs="Times New Roman"/>
          <w:sz w:val="20"/>
          <w:szCs w:val="20"/>
        </w:rPr>
        <w:t>He came to the PMR outpatient clinic with the hope that he can walk normally without assistive device. This patient was treated with the work of the team of physiatrist,</w:t>
      </w:r>
      <w:r w:rsidRPr="008C61E6">
        <w:rPr>
          <w:rFonts w:ascii="Times New Roman" w:hAnsi="Times New Roman" w:cs="Times New Roman"/>
          <w:sz w:val="20"/>
          <w:szCs w:val="20"/>
        </w:rPr>
        <w:t xml:space="preserve"> physiotherapy, orthotic prosthetic, </w:t>
      </w:r>
      <w:r w:rsidR="00130DDC" w:rsidRPr="008C61E6">
        <w:rPr>
          <w:rFonts w:ascii="Times New Roman" w:hAnsi="Times New Roman" w:cs="Times New Roman"/>
          <w:sz w:val="20"/>
          <w:szCs w:val="20"/>
        </w:rPr>
        <w:t xml:space="preserve">occupational therapy, </w:t>
      </w:r>
      <w:r w:rsidRPr="008C61E6">
        <w:rPr>
          <w:rFonts w:ascii="Times New Roman" w:hAnsi="Times New Roman" w:cs="Times New Roman"/>
          <w:sz w:val="20"/>
          <w:szCs w:val="20"/>
        </w:rPr>
        <w:t>psychology and social worker</w:t>
      </w:r>
      <w:r w:rsidR="00F25F31" w:rsidRPr="008C61E6">
        <w:rPr>
          <w:rFonts w:ascii="Times New Roman" w:hAnsi="Times New Roman" w:cs="Times New Roman"/>
          <w:sz w:val="20"/>
          <w:szCs w:val="20"/>
        </w:rPr>
        <w:t>.</w:t>
      </w:r>
    </w:p>
    <w:p w:rsidR="00130DDC" w:rsidRPr="008C61E6" w:rsidRDefault="00B53C3E" w:rsidP="008C61E6">
      <w:pPr>
        <w:spacing w:after="0" w:line="240" w:lineRule="auto"/>
        <w:ind w:firstLine="360"/>
        <w:jc w:val="both"/>
        <w:rPr>
          <w:rFonts w:ascii="Times New Roman" w:hAnsi="Times New Roman" w:cs="Times New Roman"/>
          <w:sz w:val="20"/>
          <w:szCs w:val="20"/>
          <w:vertAlign w:val="superscript"/>
        </w:rPr>
      </w:pPr>
      <w:r w:rsidRPr="008C61E6">
        <w:rPr>
          <w:rFonts w:ascii="Times New Roman" w:hAnsi="Times New Roman" w:cs="Times New Roman"/>
          <w:sz w:val="20"/>
          <w:szCs w:val="20"/>
        </w:rPr>
        <w:t>The programs for this patient</w:t>
      </w:r>
      <w:r w:rsidR="00321912" w:rsidRPr="008C61E6">
        <w:rPr>
          <w:rFonts w:ascii="Times New Roman" w:hAnsi="Times New Roman" w:cs="Times New Roman"/>
          <w:sz w:val="20"/>
          <w:szCs w:val="20"/>
        </w:rPr>
        <w:t xml:space="preserve"> including modalities and exercises. Modalities that were used for this patient was</w:t>
      </w:r>
      <w:r w:rsidRPr="008C61E6">
        <w:rPr>
          <w:rFonts w:ascii="Times New Roman" w:hAnsi="Times New Roman" w:cs="Times New Roman"/>
          <w:sz w:val="20"/>
          <w:szCs w:val="20"/>
        </w:rPr>
        <w:t xml:space="preserve"> magnetotherapy</w:t>
      </w:r>
      <w:r w:rsidR="00321912" w:rsidRPr="008C61E6">
        <w:rPr>
          <w:rFonts w:ascii="Times New Roman" w:hAnsi="Times New Roman" w:cs="Times New Roman"/>
          <w:sz w:val="20"/>
          <w:szCs w:val="20"/>
        </w:rPr>
        <w:t xml:space="preserve"> and laser therapy</w:t>
      </w:r>
      <w:r w:rsidRPr="008C61E6">
        <w:rPr>
          <w:rFonts w:ascii="Times New Roman" w:hAnsi="Times New Roman" w:cs="Times New Roman"/>
          <w:sz w:val="20"/>
          <w:szCs w:val="20"/>
        </w:rPr>
        <w:t xml:space="preserve"> on </w:t>
      </w:r>
      <w:r w:rsidR="00321912" w:rsidRPr="008C61E6">
        <w:rPr>
          <w:rFonts w:ascii="Times New Roman" w:hAnsi="Times New Roman" w:cs="Times New Roman"/>
          <w:sz w:val="20"/>
          <w:szCs w:val="20"/>
        </w:rPr>
        <w:t xml:space="preserve"> right </w:t>
      </w:r>
      <w:r w:rsidR="00194001" w:rsidRPr="008C61E6">
        <w:rPr>
          <w:rFonts w:ascii="Times New Roman" w:hAnsi="Times New Roman" w:cs="Times New Roman"/>
          <w:sz w:val="20"/>
          <w:szCs w:val="20"/>
        </w:rPr>
        <w:t>knee</w:t>
      </w:r>
      <w:r w:rsidRPr="008C61E6">
        <w:rPr>
          <w:rFonts w:ascii="Times New Roman" w:hAnsi="Times New Roman" w:cs="Times New Roman"/>
          <w:sz w:val="20"/>
          <w:szCs w:val="20"/>
        </w:rPr>
        <w:t xml:space="preserve">.  According </w:t>
      </w:r>
      <w:r w:rsidRPr="008C61E6">
        <w:rPr>
          <w:rFonts w:ascii="Times New Roman" w:hAnsi="Times New Roman" w:cs="Times New Roman"/>
          <w:color w:val="000000" w:themeColor="text1"/>
          <w:sz w:val="20"/>
          <w:szCs w:val="20"/>
        </w:rPr>
        <w:t>Assiotis A, et all, pulsed electromagnetic fields is an effective non-invasive method for addressing non-infect</w:t>
      </w:r>
      <w:r w:rsidR="00F25F31" w:rsidRPr="008C61E6">
        <w:rPr>
          <w:rFonts w:ascii="Times New Roman" w:hAnsi="Times New Roman" w:cs="Times New Roman"/>
          <w:color w:val="000000" w:themeColor="text1"/>
          <w:sz w:val="20"/>
          <w:szCs w:val="20"/>
        </w:rPr>
        <w:t xml:space="preserve">ed tibial union abnormalities. </w:t>
      </w:r>
      <w:r w:rsidRPr="008C61E6">
        <w:rPr>
          <w:rFonts w:ascii="Times New Roman" w:hAnsi="Times New Roman" w:cs="Times New Roman"/>
          <w:color w:val="000000" w:themeColor="text1"/>
          <w:sz w:val="20"/>
          <w:szCs w:val="20"/>
        </w:rPr>
        <w:t>Magnetotherapy is defined as the use of time-varying magnetic fields of low-frequency values (3 Hz – 3 KHz) to induce a sufficiently strong current to stimulate living tissue.</w:t>
      </w:r>
      <w:r w:rsidRPr="008C61E6">
        <w:rPr>
          <w:rFonts w:ascii="Times New Roman" w:hAnsi="Times New Roman" w:cs="Times New Roman"/>
          <w:sz w:val="20"/>
          <w:szCs w:val="20"/>
        </w:rPr>
        <w:t xml:space="preserve"> Magnetotherapy are claimed to relieve pain and to have therapeutic value against a large number of diseases and conditions. Pulsed electromagnetic fields which induce measurable electric fields have been demonstrated effective for treating slow-healing fractures and have shown promise for a few other conditions. Relatively few studies have been published on the effect on pain of small, static magnets.</w:t>
      </w:r>
      <w:r w:rsidR="00321912" w:rsidRPr="008C61E6">
        <w:rPr>
          <w:rFonts w:ascii="Times New Roman" w:hAnsi="Times New Roman" w:cs="Times New Roman"/>
          <w:sz w:val="20"/>
          <w:szCs w:val="20"/>
          <w:vertAlign w:val="superscript"/>
        </w:rPr>
        <w:t xml:space="preserve"> </w:t>
      </w:r>
      <w:r w:rsidRPr="008C61E6">
        <w:rPr>
          <w:rFonts w:ascii="Times New Roman" w:hAnsi="Times New Roman" w:cs="Times New Roman"/>
          <w:sz w:val="20"/>
          <w:szCs w:val="20"/>
        </w:rPr>
        <w:t>Magnetotherapy</w:t>
      </w:r>
      <w:r w:rsidRPr="008C61E6">
        <w:rPr>
          <w:rFonts w:ascii="Times New Roman" w:eastAsia="StoneSerif" w:hAnsi="Times New Roman" w:cs="Times New Roman"/>
          <w:sz w:val="20"/>
          <w:szCs w:val="20"/>
        </w:rPr>
        <w:t xml:space="preserve"> can be used clinically to </w:t>
      </w:r>
      <w:r w:rsidRPr="008C61E6">
        <w:rPr>
          <w:rFonts w:ascii="Times New Roman" w:hAnsi="Times New Roman" w:cs="Times New Roman"/>
          <w:color w:val="000000"/>
          <w:sz w:val="20"/>
          <w:szCs w:val="20"/>
        </w:rPr>
        <w:t>increase circulation, reduce inflammation, speed recovery from injuries</w:t>
      </w:r>
      <w:r w:rsidRPr="008C61E6">
        <w:rPr>
          <w:rFonts w:ascii="Times New Roman" w:eastAsia="StoneSerif" w:hAnsi="Times New Roman" w:cs="Times New Roman"/>
          <w:sz w:val="20"/>
          <w:szCs w:val="20"/>
        </w:rPr>
        <w:t>.</w:t>
      </w:r>
      <w:r w:rsidRPr="008C61E6">
        <w:rPr>
          <w:rFonts w:ascii="Times New Roman" w:hAnsi="Times New Roman" w:cs="Times New Roman"/>
          <w:sz w:val="20"/>
          <w:szCs w:val="20"/>
        </w:rPr>
        <w:t xml:space="preserve"> Hence, magnetotherapy has analgesic, anti-inflammatory and antiedemaatous effects; moreover, it accelerates the processes of fractured bone union and soft tissue regeneration.</w:t>
      </w:r>
      <w:r w:rsidR="00321912" w:rsidRPr="008C61E6">
        <w:rPr>
          <w:rFonts w:ascii="Times New Roman" w:eastAsia="StoneSerif" w:hAnsi="Times New Roman" w:cs="Times New Roman"/>
          <w:sz w:val="20"/>
          <w:szCs w:val="20"/>
          <w:vertAlign w:val="superscript"/>
        </w:rPr>
        <w:t xml:space="preserve"> </w:t>
      </w:r>
      <w:r w:rsidR="00F25F31" w:rsidRPr="008C61E6">
        <w:rPr>
          <w:rFonts w:ascii="Times New Roman" w:hAnsi="Times New Roman" w:cs="Times New Roman"/>
          <w:sz w:val="20"/>
          <w:szCs w:val="20"/>
          <w:vertAlign w:val="superscript"/>
        </w:rPr>
        <w:t>14</w:t>
      </w:r>
    </w:p>
    <w:p w:rsidR="00130DDC" w:rsidRPr="008C61E6" w:rsidRDefault="00130DDC" w:rsidP="008C61E6">
      <w:pPr>
        <w:spacing w:after="0" w:line="240" w:lineRule="auto"/>
        <w:ind w:firstLine="720"/>
        <w:jc w:val="both"/>
        <w:rPr>
          <w:rFonts w:ascii="Times New Roman" w:hAnsi="Times New Roman" w:cs="Times New Roman"/>
          <w:sz w:val="20"/>
          <w:szCs w:val="20"/>
        </w:rPr>
      </w:pPr>
      <w:r w:rsidRPr="008C61E6">
        <w:rPr>
          <w:rFonts w:ascii="Times New Roman" w:hAnsi="Times New Roman" w:cs="Times New Roman"/>
          <w:sz w:val="20"/>
          <w:szCs w:val="20"/>
        </w:rPr>
        <w:t>In this patient was given Magnetotherapy on right lower limb for about 2 weeks (12 treatment</w:t>
      </w:r>
      <w:r w:rsidR="00F66219" w:rsidRPr="008C61E6">
        <w:rPr>
          <w:rFonts w:ascii="Times New Roman" w:hAnsi="Times New Roman" w:cs="Times New Roman"/>
          <w:sz w:val="20"/>
          <w:szCs w:val="20"/>
        </w:rPr>
        <w:t>s</w:t>
      </w:r>
      <w:r w:rsidRPr="008C61E6">
        <w:rPr>
          <w:rFonts w:ascii="Times New Roman" w:hAnsi="Times New Roman" w:cs="Times New Roman"/>
          <w:sz w:val="20"/>
          <w:szCs w:val="20"/>
        </w:rPr>
        <w:t>) with duration 20 minutes pulse frequency was 20 Hz and intensity of the magnetic fi</w:t>
      </w:r>
      <w:r w:rsidR="00F66219" w:rsidRPr="008C61E6">
        <w:rPr>
          <w:rFonts w:ascii="Times New Roman" w:hAnsi="Times New Roman" w:cs="Times New Roman"/>
          <w:sz w:val="20"/>
          <w:szCs w:val="20"/>
        </w:rPr>
        <w:t>eld was</w:t>
      </w:r>
      <w:r w:rsidRPr="008C61E6">
        <w:rPr>
          <w:rFonts w:ascii="Times New Roman" w:hAnsi="Times New Roman" w:cs="Times New Roman"/>
          <w:sz w:val="20"/>
          <w:szCs w:val="20"/>
        </w:rPr>
        <w:t xml:space="preserve"> 50 Gauss</w:t>
      </w:r>
      <w:r w:rsidR="00F25F31" w:rsidRPr="008C61E6">
        <w:rPr>
          <w:rFonts w:ascii="Times New Roman" w:hAnsi="Times New Roman" w:cs="Times New Roman"/>
          <w:sz w:val="20"/>
          <w:szCs w:val="20"/>
        </w:rPr>
        <w:t>.</w:t>
      </w:r>
    </w:p>
    <w:p w:rsidR="00B53C3E" w:rsidRPr="008C61E6" w:rsidRDefault="009E2236" w:rsidP="008C61E6">
      <w:pPr>
        <w:pStyle w:val="Default"/>
        <w:ind w:firstLine="720"/>
        <w:jc w:val="both"/>
        <w:rPr>
          <w:sz w:val="20"/>
          <w:szCs w:val="20"/>
        </w:rPr>
      </w:pPr>
      <w:r w:rsidRPr="008C61E6">
        <w:rPr>
          <w:sz w:val="20"/>
          <w:szCs w:val="20"/>
          <w:shd w:val="clear" w:color="auto" w:fill="FFFFFF"/>
        </w:rPr>
        <w:t>The use of low level laser to reduce pain, inflammation and edema, to promote wound, deeper tissues and nerves healing, and to prevent tissue damage has been known for almost forty years since the invention of lasers. This review will cover some of the proposed cellular mechanisms responsible for the effect of visible light on mammalian cells, including cytochrome c oxidase (with absorption peaks in the Near Infrared (NIR)). Mitochondria are thought to be a likely site for the initial effects of light, leading to increased ATP production, modulation of reactive oxygen species, and induction of transcription factors. These effects in turn lead to increased cell proliferation and migration (particularly by fibroblasts).</w:t>
      </w:r>
      <w:r w:rsidR="00AC52CC" w:rsidRPr="008C61E6">
        <w:rPr>
          <w:sz w:val="20"/>
          <w:szCs w:val="20"/>
          <w:shd w:val="clear" w:color="auto" w:fill="FFFFFF"/>
          <w:vertAlign w:val="superscript"/>
        </w:rPr>
        <w:t>15</w:t>
      </w:r>
      <w:r w:rsidR="00F25F31" w:rsidRPr="008C61E6">
        <w:rPr>
          <w:sz w:val="20"/>
          <w:szCs w:val="20"/>
          <w:shd w:val="clear" w:color="auto" w:fill="FFFFFF"/>
        </w:rPr>
        <w:t xml:space="preserve"> In this patient was given </w:t>
      </w:r>
      <w:r w:rsidR="00F25F31" w:rsidRPr="008C61E6">
        <w:rPr>
          <w:sz w:val="20"/>
          <w:szCs w:val="20"/>
        </w:rPr>
        <w:t>LASER at tender point on lateral of right tibial plateau, with griding technique, continuous mod</w:t>
      </w:r>
      <w:r w:rsidR="00F66219" w:rsidRPr="008C61E6">
        <w:rPr>
          <w:sz w:val="20"/>
          <w:szCs w:val="20"/>
        </w:rPr>
        <w:t>e, effectiveness 100%, dose 4.5</w:t>
      </w:r>
      <w:r w:rsidR="00F25F31" w:rsidRPr="008C61E6">
        <w:rPr>
          <w:sz w:val="20"/>
          <w:szCs w:val="20"/>
        </w:rPr>
        <w:t xml:space="preserve"> J/cm</w:t>
      </w:r>
      <w:r w:rsidR="00F25F31" w:rsidRPr="008C61E6">
        <w:rPr>
          <w:sz w:val="20"/>
          <w:szCs w:val="20"/>
          <w:vertAlign w:val="superscript"/>
        </w:rPr>
        <w:t>2</w:t>
      </w:r>
      <w:r w:rsidR="00F66219" w:rsidRPr="008C61E6">
        <w:rPr>
          <w:sz w:val="20"/>
          <w:szCs w:val="20"/>
          <w:vertAlign w:val="superscript"/>
        </w:rPr>
        <w:t xml:space="preserve"> </w:t>
      </w:r>
      <w:r w:rsidR="00F66219" w:rsidRPr="008C61E6">
        <w:rPr>
          <w:sz w:val="20"/>
          <w:szCs w:val="20"/>
        </w:rPr>
        <w:t>duration 6 minutes</w:t>
      </w:r>
      <w:r w:rsidR="00F25F31" w:rsidRPr="008C61E6">
        <w:rPr>
          <w:sz w:val="20"/>
          <w:szCs w:val="20"/>
        </w:rPr>
        <w:t xml:space="preserve"> with frequency 3-6 x/week.</w:t>
      </w:r>
    </w:p>
    <w:p w:rsidR="009E2236" w:rsidRPr="008C61E6" w:rsidRDefault="00B53C3E" w:rsidP="008C61E6">
      <w:pPr>
        <w:spacing w:after="0" w:line="240" w:lineRule="auto"/>
        <w:ind w:firstLine="720"/>
        <w:jc w:val="both"/>
        <w:rPr>
          <w:rFonts w:ascii="Times New Roman" w:hAnsi="Times New Roman" w:cs="Times New Roman"/>
          <w:sz w:val="20"/>
          <w:szCs w:val="20"/>
        </w:rPr>
      </w:pPr>
      <w:r w:rsidRPr="008C61E6">
        <w:rPr>
          <w:rFonts w:ascii="Times New Roman" w:hAnsi="Times New Roman" w:cs="Times New Roman"/>
          <w:sz w:val="20"/>
          <w:szCs w:val="20"/>
        </w:rPr>
        <w:t xml:space="preserve">Because of prolonged immobilization and related complication, patient came to </w:t>
      </w:r>
      <w:r w:rsidR="009E2236" w:rsidRPr="008C61E6">
        <w:rPr>
          <w:rFonts w:ascii="Times New Roman" w:hAnsi="Times New Roman" w:cs="Times New Roman"/>
          <w:sz w:val="20"/>
          <w:szCs w:val="20"/>
        </w:rPr>
        <w:t>PMR Outpatient clinic</w:t>
      </w:r>
      <w:r w:rsidRPr="008C61E6">
        <w:rPr>
          <w:rFonts w:ascii="Times New Roman" w:hAnsi="Times New Roman" w:cs="Times New Roman"/>
          <w:sz w:val="20"/>
          <w:szCs w:val="20"/>
        </w:rPr>
        <w:t xml:space="preserve"> with chief complaint </w:t>
      </w:r>
      <w:r w:rsidR="009E2236" w:rsidRPr="008C61E6">
        <w:rPr>
          <w:rFonts w:ascii="Times New Roman" w:hAnsi="Times New Roman" w:cs="Times New Roman"/>
          <w:sz w:val="20"/>
          <w:szCs w:val="20"/>
        </w:rPr>
        <w:t xml:space="preserve">he couldn’t walk normally because  he walk with the help of bilateral crutches and on physical examination was found atrophy of his right thigh and calf and also there is a limitation of ROM of his right knee. </w:t>
      </w:r>
    </w:p>
    <w:p w:rsidR="00B53C3E" w:rsidRPr="008C61E6" w:rsidRDefault="009E2236" w:rsidP="008C61E6">
      <w:pPr>
        <w:spacing w:after="0" w:line="240" w:lineRule="auto"/>
        <w:ind w:firstLine="720"/>
        <w:jc w:val="both"/>
        <w:rPr>
          <w:rFonts w:ascii="Times New Roman" w:hAnsi="Times New Roman" w:cs="Times New Roman"/>
          <w:sz w:val="20"/>
          <w:szCs w:val="20"/>
        </w:rPr>
      </w:pPr>
      <w:r w:rsidRPr="008C61E6">
        <w:rPr>
          <w:rFonts w:ascii="Times New Roman" w:hAnsi="Times New Roman" w:cs="Times New Roman"/>
          <w:sz w:val="20"/>
          <w:szCs w:val="20"/>
        </w:rPr>
        <w:t xml:space="preserve">Beside the modalities that was given , this patient also was prescribed some of exercises to regain full ROM of his right lower extremity and to regain the muscle mass of his right thigh and calf and also gait training was given to this patient. his ROM exercises was according to tibial plateau fracture </w:t>
      </w:r>
      <w:r w:rsidR="00F25F31" w:rsidRPr="008C61E6">
        <w:rPr>
          <w:rFonts w:ascii="Times New Roman" w:hAnsi="Times New Roman" w:cs="Times New Roman"/>
          <w:sz w:val="20"/>
          <w:szCs w:val="20"/>
        </w:rPr>
        <w:t xml:space="preserve">guideline management </w:t>
      </w:r>
      <w:r w:rsidRPr="008C61E6">
        <w:rPr>
          <w:rFonts w:ascii="Times New Roman" w:hAnsi="Times New Roman" w:cs="Times New Roman"/>
          <w:sz w:val="20"/>
          <w:szCs w:val="20"/>
        </w:rPr>
        <w:t>from Der</w:t>
      </w:r>
      <w:r w:rsidR="00F25F31" w:rsidRPr="008C61E6">
        <w:rPr>
          <w:rFonts w:ascii="Times New Roman" w:hAnsi="Times New Roman" w:cs="Times New Roman"/>
          <w:sz w:val="20"/>
          <w:szCs w:val="20"/>
        </w:rPr>
        <w:t>ek A.Kram and Vasantha L.Murphy</w:t>
      </w:r>
      <w:r w:rsidRPr="008C61E6">
        <w:rPr>
          <w:rFonts w:ascii="Times New Roman" w:hAnsi="Times New Roman" w:cs="Times New Roman"/>
          <w:sz w:val="20"/>
          <w:szCs w:val="20"/>
        </w:rPr>
        <w:t>.</w:t>
      </w:r>
      <w:r w:rsidR="00F858E0" w:rsidRPr="008C61E6">
        <w:rPr>
          <w:rFonts w:ascii="Times New Roman" w:hAnsi="Times New Roman" w:cs="Times New Roman"/>
          <w:sz w:val="20"/>
          <w:szCs w:val="20"/>
        </w:rPr>
        <w:t xml:space="preserve"> Strengthening exercises was given isometric and resistance exercises for right lower extremity and also strengthening exercise for both upper extremities because temporarily patient walk with bilateral axillary crutches. </w:t>
      </w:r>
      <w:r w:rsidR="00B53C3E" w:rsidRPr="008C61E6">
        <w:rPr>
          <w:rFonts w:ascii="Times New Roman" w:hAnsi="Times New Roman" w:cs="Times New Roman"/>
          <w:sz w:val="20"/>
          <w:szCs w:val="20"/>
        </w:rPr>
        <w:t>Motion exercises are exercises that aims to maintain flexibility and joint mobility and reduce joint stiffness.</w:t>
      </w:r>
      <w:r w:rsidR="00AC52CC" w:rsidRPr="008C61E6">
        <w:rPr>
          <w:rFonts w:ascii="Times New Roman" w:hAnsi="Times New Roman" w:cs="Times New Roman"/>
          <w:sz w:val="20"/>
          <w:szCs w:val="20"/>
          <w:vertAlign w:val="superscript"/>
        </w:rPr>
        <w:t>16</w:t>
      </w:r>
      <w:r w:rsidR="00B53C3E" w:rsidRPr="008C61E6">
        <w:rPr>
          <w:rFonts w:ascii="Times New Roman" w:hAnsi="Times New Roman" w:cs="Times New Roman"/>
          <w:sz w:val="20"/>
          <w:szCs w:val="20"/>
        </w:rPr>
        <w:t xml:space="preserve"> </w:t>
      </w:r>
    </w:p>
    <w:p w:rsidR="00AC52CC" w:rsidRPr="008C61E6" w:rsidRDefault="00B53C3E" w:rsidP="008C61E6">
      <w:pPr>
        <w:spacing w:after="0" w:line="240" w:lineRule="auto"/>
        <w:jc w:val="both"/>
        <w:rPr>
          <w:rFonts w:ascii="Times New Roman" w:hAnsi="Times New Roman" w:cs="Times New Roman"/>
          <w:color w:val="000000" w:themeColor="text1"/>
          <w:sz w:val="20"/>
          <w:szCs w:val="20"/>
        </w:rPr>
      </w:pPr>
      <w:r w:rsidRPr="008C61E6">
        <w:rPr>
          <w:rFonts w:ascii="Times New Roman" w:hAnsi="Times New Roman" w:cs="Times New Roman"/>
          <w:color w:val="000000" w:themeColor="text1"/>
          <w:sz w:val="20"/>
          <w:szCs w:val="20"/>
        </w:rPr>
        <w:t xml:space="preserve">  </w:t>
      </w:r>
      <w:r w:rsidRPr="008C61E6">
        <w:rPr>
          <w:rFonts w:ascii="Times New Roman" w:hAnsi="Times New Roman" w:cs="Times New Roman"/>
          <w:color w:val="000000" w:themeColor="text1"/>
          <w:sz w:val="20"/>
          <w:szCs w:val="20"/>
        </w:rPr>
        <w:tab/>
      </w:r>
      <w:r w:rsidRPr="008C61E6">
        <w:rPr>
          <w:rFonts w:ascii="Times New Roman" w:hAnsi="Times New Roman" w:cs="Times New Roman"/>
          <w:sz w:val="20"/>
          <w:szCs w:val="20"/>
        </w:rPr>
        <w:t xml:space="preserve">According to clinical judgment and radiographic evaluation,  the next program </w:t>
      </w:r>
      <w:r w:rsidR="00F858E0" w:rsidRPr="008C61E6">
        <w:rPr>
          <w:rFonts w:ascii="Times New Roman" w:hAnsi="Times New Roman" w:cs="Times New Roman"/>
          <w:sz w:val="20"/>
          <w:szCs w:val="20"/>
        </w:rPr>
        <w:t>were</w:t>
      </w:r>
      <w:r w:rsidRPr="008C61E6">
        <w:rPr>
          <w:rFonts w:ascii="Times New Roman" w:hAnsi="Times New Roman" w:cs="Times New Roman"/>
          <w:sz w:val="20"/>
          <w:szCs w:val="20"/>
        </w:rPr>
        <w:t xml:space="preserve"> stretching </w:t>
      </w:r>
      <w:r w:rsidRPr="008C61E6">
        <w:rPr>
          <w:rFonts w:ascii="Times New Roman" w:hAnsi="Times New Roman" w:cs="Times New Roman"/>
          <w:color w:val="000000" w:themeColor="text1"/>
          <w:sz w:val="20"/>
          <w:szCs w:val="20"/>
        </w:rPr>
        <w:t xml:space="preserve">exercise </w:t>
      </w:r>
      <w:r w:rsidR="00F858E0" w:rsidRPr="008C61E6">
        <w:rPr>
          <w:rFonts w:ascii="Times New Roman" w:hAnsi="Times New Roman" w:cs="Times New Roman"/>
          <w:color w:val="000000" w:themeColor="text1"/>
          <w:sz w:val="20"/>
          <w:szCs w:val="20"/>
        </w:rPr>
        <w:t xml:space="preserve">of </w:t>
      </w:r>
      <w:r w:rsidRPr="008C61E6">
        <w:rPr>
          <w:rFonts w:ascii="Times New Roman" w:hAnsi="Times New Roman" w:cs="Times New Roman"/>
          <w:color w:val="000000" w:themeColor="text1"/>
          <w:sz w:val="20"/>
          <w:szCs w:val="20"/>
        </w:rPr>
        <w:t xml:space="preserve">right knee, strengthening exercise  of  right lower extremity,  gait training with weight bearing. </w:t>
      </w:r>
      <w:r w:rsidR="00AC52CC" w:rsidRPr="008C61E6">
        <w:rPr>
          <w:rFonts w:ascii="Times New Roman" w:hAnsi="Times New Roman" w:cs="Times New Roman"/>
          <w:sz w:val="20"/>
          <w:szCs w:val="20"/>
        </w:rPr>
        <w:t>Aggressive gait training at week 8 as follows :</w:t>
      </w:r>
    </w:p>
    <w:p w:rsidR="00AC52CC" w:rsidRPr="008C61E6" w:rsidRDefault="00AC52CC" w:rsidP="008C61E6">
      <w:pPr>
        <w:pStyle w:val="ListParagraph"/>
        <w:numPr>
          <w:ilvl w:val="0"/>
          <w:numId w:val="17"/>
        </w:numPr>
        <w:spacing w:after="0"/>
        <w:jc w:val="both"/>
        <w:rPr>
          <w:rFonts w:ascii="Times New Roman" w:hAnsi="Times New Roman" w:cs="Times New Roman"/>
          <w:sz w:val="20"/>
          <w:szCs w:val="20"/>
        </w:rPr>
      </w:pPr>
      <w:r w:rsidRPr="008C61E6">
        <w:rPr>
          <w:rFonts w:ascii="Times New Roman" w:hAnsi="Times New Roman" w:cs="Times New Roman"/>
          <w:sz w:val="20"/>
          <w:szCs w:val="20"/>
        </w:rPr>
        <w:t>Week 8   : Toe Touch Weight Bearing</w:t>
      </w:r>
    </w:p>
    <w:p w:rsidR="00AC52CC" w:rsidRPr="008C61E6" w:rsidRDefault="00AC52CC" w:rsidP="008C61E6">
      <w:pPr>
        <w:pStyle w:val="ListParagraph"/>
        <w:numPr>
          <w:ilvl w:val="0"/>
          <w:numId w:val="17"/>
        </w:numPr>
        <w:spacing w:after="0"/>
        <w:jc w:val="both"/>
        <w:rPr>
          <w:rFonts w:ascii="Times New Roman" w:hAnsi="Times New Roman" w:cs="Times New Roman"/>
          <w:sz w:val="20"/>
          <w:szCs w:val="20"/>
        </w:rPr>
      </w:pPr>
      <w:r w:rsidRPr="008C61E6">
        <w:rPr>
          <w:rFonts w:ascii="Times New Roman" w:hAnsi="Times New Roman" w:cs="Times New Roman"/>
          <w:sz w:val="20"/>
          <w:szCs w:val="20"/>
        </w:rPr>
        <w:t>Week 9   : 25% Weight Bearing</w:t>
      </w:r>
    </w:p>
    <w:p w:rsidR="00AC52CC" w:rsidRPr="008C61E6" w:rsidRDefault="00AC52CC" w:rsidP="008C61E6">
      <w:pPr>
        <w:pStyle w:val="ListParagraph"/>
        <w:numPr>
          <w:ilvl w:val="0"/>
          <w:numId w:val="17"/>
        </w:numPr>
        <w:spacing w:after="0"/>
        <w:jc w:val="both"/>
        <w:rPr>
          <w:rFonts w:ascii="Times New Roman" w:hAnsi="Times New Roman" w:cs="Times New Roman"/>
          <w:sz w:val="20"/>
          <w:szCs w:val="20"/>
        </w:rPr>
      </w:pPr>
      <w:r w:rsidRPr="008C61E6">
        <w:rPr>
          <w:rFonts w:ascii="Times New Roman" w:hAnsi="Times New Roman" w:cs="Times New Roman"/>
          <w:sz w:val="20"/>
          <w:szCs w:val="20"/>
        </w:rPr>
        <w:t>Week 10 : 50% Weight Bearing</w:t>
      </w:r>
    </w:p>
    <w:p w:rsidR="00AC52CC" w:rsidRPr="008C61E6" w:rsidRDefault="00AC52CC" w:rsidP="008C61E6">
      <w:pPr>
        <w:pStyle w:val="ListParagraph"/>
        <w:numPr>
          <w:ilvl w:val="0"/>
          <w:numId w:val="17"/>
        </w:numPr>
        <w:spacing w:after="0"/>
        <w:jc w:val="both"/>
        <w:rPr>
          <w:rFonts w:ascii="Times New Roman" w:hAnsi="Times New Roman" w:cs="Times New Roman"/>
          <w:sz w:val="20"/>
          <w:szCs w:val="20"/>
        </w:rPr>
      </w:pPr>
      <w:r w:rsidRPr="008C61E6">
        <w:rPr>
          <w:rFonts w:ascii="Times New Roman" w:hAnsi="Times New Roman" w:cs="Times New Roman"/>
          <w:sz w:val="20"/>
          <w:szCs w:val="20"/>
        </w:rPr>
        <w:t>Week 11 : 75% Weight Bearing</w:t>
      </w:r>
    </w:p>
    <w:p w:rsidR="00AC52CC" w:rsidRPr="008C61E6" w:rsidRDefault="00AC52CC" w:rsidP="008C61E6">
      <w:pPr>
        <w:pStyle w:val="ListParagraph"/>
        <w:numPr>
          <w:ilvl w:val="0"/>
          <w:numId w:val="17"/>
        </w:numPr>
        <w:spacing w:after="0"/>
        <w:jc w:val="both"/>
        <w:rPr>
          <w:rFonts w:ascii="Times New Roman" w:hAnsi="Times New Roman" w:cs="Times New Roman"/>
          <w:sz w:val="20"/>
          <w:szCs w:val="20"/>
        </w:rPr>
      </w:pPr>
      <w:r w:rsidRPr="008C61E6">
        <w:rPr>
          <w:rFonts w:ascii="Times New Roman" w:hAnsi="Times New Roman" w:cs="Times New Roman"/>
          <w:sz w:val="20"/>
          <w:szCs w:val="20"/>
        </w:rPr>
        <w:t>Week 12 : Full Weight Bearing</w:t>
      </w:r>
    </w:p>
    <w:p w:rsidR="00B53C3E" w:rsidRPr="008C61E6" w:rsidRDefault="00B53C3E" w:rsidP="008C61E6">
      <w:pPr>
        <w:spacing w:after="0" w:line="240" w:lineRule="auto"/>
        <w:ind w:firstLine="720"/>
        <w:jc w:val="both"/>
        <w:rPr>
          <w:rFonts w:ascii="Times New Roman" w:hAnsi="Times New Roman" w:cs="Times New Roman"/>
          <w:sz w:val="20"/>
          <w:szCs w:val="20"/>
        </w:rPr>
      </w:pPr>
      <w:r w:rsidRPr="008C61E6">
        <w:rPr>
          <w:rFonts w:ascii="Times New Roman" w:hAnsi="Times New Roman" w:cs="Times New Roman"/>
          <w:color w:val="000000" w:themeColor="text1"/>
          <w:sz w:val="20"/>
          <w:szCs w:val="20"/>
        </w:rPr>
        <w:t xml:space="preserve">In </w:t>
      </w:r>
      <w:r w:rsidRPr="008C61E6">
        <w:rPr>
          <w:rFonts w:ascii="Times New Roman" w:hAnsi="Times New Roman" w:cs="Times New Roman"/>
          <w:sz w:val="20"/>
          <w:szCs w:val="20"/>
        </w:rPr>
        <w:t>this patient</w:t>
      </w:r>
      <w:r w:rsidR="00AC52CC" w:rsidRPr="008C61E6">
        <w:rPr>
          <w:rFonts w:ascii="Times New Roman" w:hAnsi="Times New Roman" w:cs="Times New Roman"/>
          <w:sz w:val="20"/>
          <w:szCs w:val="20"/>
        </w:rPr>
        <w:t>, gait training</w:t>
      </w:r>
      <w:r w:rsidRPr="008C61E6">
        <w:rPr>
          <w:rFonts w:ascii="Times New Roman" w:hAnsi="Times New Roman" w:cs="Times New Roman"/>
          <w:sz w:val="20"/>
          <w:szCs w:val="20"/>
        </w:rPr>
        <w:t xml:space="preserve"> initially use crutches as assistive devices for ambulatory with </w:t>
      </w:r>
      <w:r w:rsidR="00F858E0" w:rsidRPr="008C61E6">
        <w:rPr>
          <w:rFonts w:ascii="Times New Roman" w:hAnsi="Times New Roman" w:cs="Times New Roman"/>
          <w:sz w:val="20"/>
          <w:szCs w:val="20"/>
        </w:rPr>
        <w:t xml:space="preserve">partial </w:t>
      </w:r>
      <w:r w:rsidRPr="008C61E6">
        <w:rPr>
          <w:rFonts w:ascii="Times New Roman" w:hAnsi="Times New Roman" w:cs="Times New Roman"/>
          <w:sz w:val="20"/>
          <w:szCs w:val="20"/>
        </w:rPr>
        <w:t>weight-bearing as tolerated and pro</w:t>
      </w:r>
      <w:r w:rsidR="00AC52CC" w:rsidRPr="008C61E6">
        <w:rPr>
          <w:rFonts w:ascii="Times New Roman" w:hAnsi="Times New Roman" w:cs="Times New Roman"/>
          <w:sz w:val="20"/>
          <w:szCs w:val="20"/>
        </w:rPr>
        <w:t>gressing to full weight-bearing at weeks 24 because this patient still feel unconfident to do full weight bearing on weeks 12.</w:t>
      </w:r>
    </w:p>
    <w:p w:rsidR="00DD337B" w:rsidRPr="008C61E6" w:rsidRDefault="00B53C3E" w:rsidP="008C61E6">
      <w:pPr>
        <w:spacing w:after="0" w:line="240" w:lineRule="auto"/>
        <w:jc w:val="both"/>
        <w:rPr>
          <w:rFonts w:ascii="Times New Roman" w:hAnsi="Times New Roman" w:cs="Times New Roman"/>
          <w:sz w:val="20"/>
          <w:szCs w:val="20"/>
        </w:rPr>
      </w:pPr>
      <w:r w:rsidRPr="008C61E6">
        <w:rPr>
          <w:rFonts w:ascii="Times New Roman" w:hAnsi="Times New Roman" w:cs="Times New Roman"/>
          <w:sz w:val="20"/>
          <w:szCs w:val="20"/>
        </w:rPr>
        <w:t xml:space="preserve">           For stretching on right lower extremity is technique exercise that  used to enhance the extensibility tissue structure which is pathologically shortened with the aim of increasing the range of motion.</w:t>
      </w:r>
      <w:r w:rsidR="00F858E0" w:rsidRPr="008C61E6">
        <w:rPr>
          <w:rFonts w:ascii="Times New Roman" w:hAnsi="Times New Roman" w:cs="Times New Roman"/>
          <w:sz w:val="20"/>
          <w:szCs w:val="20"/>
          <w:vertAlign w:val="superscript"/>
        </w:rPr>
        <w:t xml:space="preserve"> </w:t>
      </w:r>
      <w:r w:rsidR="00AC52CC" w:rsidRPr="008C61E6">
        <w:rPr>
          <w:rFonts w:ascii="Times New Roman" w:hAnsi="Times New Roman" w:cs="Times New Roman"/>
          <w:sz w:val="20"/>
          <w:szCs w:val="20"/>
        </w:rPr>
        <w:t>In this patient was given stretching exercise from the first time when he came to the PMR clinic at week 9 after he got accident.</w:t>
      </w:r>
    </w:p>
    <w:p w:rsidR="004836A8" w:rsidRPr="008C61E6" w:rsidRDefault="0053711F" w:rsidP="008C61E6">
      <w:pPr>
        <w:spacing w:after="0" w:line="240" w:lineRule="auto"/>
        <w:jc w:val="both"/>
        <w:rPr>
          <w:rFonts w:ascii="Times New Roman" w:hAnsi="Times New Roman" w:cs="Times New Roman"/>
          <w:sz w:val="20"/>
          <w:szCs w:val="20"/>
        </w:rPr>
      </w:pPr>
      <w:r w:rsidRPr="008C61E6">
        <w:rPr>
          <w:rFonts w:ascii="Times New Roman" w:hAnsi="Times New Roman" w:cs="Times New Roman"/>
          <w:sz w:val="20"/>
          <w:szCs w:val="20"/>
        </w:rPr>
        <w:tab/>
        <w:t xml:space="preserve">Also this patient </w:t>
      </w:r>
      <w:r w:rsidR="004C785B" w:rsidRPr="008C61E6">
        <w:rPr>
          <w:rFonts w:ascii="Times New Roman" w:hAnsi="Times New Roman" w:cs="Times New Roman"/>
          <w:sz w:val="20"/>
          <w:szCs w:val="20"/>
        </w:rPr>
        <w:t xml:space="preserve">was educate to do </w:t>
      </w:r>
      <w:r w:rsidRPr="008C61E6">
        <w:rPr>
          <w:rFonts w:ascii="Times New Roman" w:hAnsi="Times New Roman" w:cs="Times New Roman"/>
          <w:sz w:val="20"/>
          <w:szCs w:val="20"/>
        </w:rPr>
        <w:t xml:space="preserve">cardiovascular exercise </w:t>
      </w:r>
      <w:r w:rsidR="004C785B" w:rsidRPr="008C61E6">
        <w:rPr>
          <w:rFonts w:ascii="Times New Roman" w:hAnsi="Times New Roman" w:cs="Times New Roman"/>
          <w:sz w:val="20"/>
          <w:szCs w:val="20"/>
        </w:rPr>
        <w:t xml:space="preserve">for his endurance and it </w:t>
      </w:r>
      <w:r w:rsidRPr="008C61E6">
        <w:rPr>
          <w:rFonts w:ascii="Times New Roman" w:hAnsi="Times New Roman" w:cs="Times New Roman"/>
          <w:sz w:val="20"/>
          <w:szCs w:val="20"/>
        </w:rPr>
        <w:t>start</w:t>
      </w:r>
      <w:r w:rsidR="004C785B" w:rsidRPr="008C61E6">
        <w:rPr>
          <w:rFonts w:ascii="Times New Roman" w:hAnsi="Times New Roman" w:cs="Times New Roman"/>
          <w:sz w:val="20"/>
          <w:szCs w:val="20"/>
        </w:rPr>
        <w:t xml:space="preserve">ed after this patient can walk without walking assistive device on weeks 24.  </w:t>
      </w:r>
      <w:r w:rsidRPr="008C61E6">
        <w:rPr>
          <w:rFonts w:ascii="Times New Roman" w:hAnsi="Times New Roman" w:cs="Times New Roman"/>
          <w:sz w:val="20"/>
          <w:szCs w:val="20"/>
        </w:rPr>
        <w:t xml:space="preserve">For aerobic exercise this patient was </w:t>
      </w:r>
      <w:r w:rsidR="004C785B" w:rsidRPr="008C61E6">
        <w:rPr>
          <w:rFonts w:ascii="Times New Roman" w:hAnsi="Times New Roman" w:cs="Times New Roman"/>
          <w:sz w:val="20"/>
          <w:szCs w:val="20"/>
        </w:rPr>
        <w:t>educate to do walking exercise at least 3 days/week with recommended step count ≥ 7000 step/day.</w:t>
      </w:r>
      <w:r w:rsidR="000A2848" w:rsidRPr="008C61E6">
        <w:rPr>
          <w:rFonts w:ascii="Times New Roman" w:hAnsi="Times New Roman" w:cs="Times New Roman"/>
          <w:sz w:val="20"/>
          <w:szCs w:val="20"/>
          <w:vertAlign w:val="superscript"/>
        </w:rPr>
        <w:t>16,17</w:t>
      </w:r>
      <w:r w:rsidR="004836A8" w:rsidRPr="008C61E6">
        <w:rPr>
          <w:rFonts w:ascii="Times New Roman" w:hAnsi="Times New Roman" w:cs="Times New Roman"/>
          <w:sz w:val="20"/>
          <w:szCs w:val="20"/>
        </w:rPr>
        <w:t xml:space="preserve"> :</w:t>
      </w:r>
    </w:p>
    <w:p w:rsidR="00B53C3E" w:rsidRPr="008C61E6" w:rsidRDefault="00B53C3E" w:rsidP="008C61E6">
      <w:pPr>
        <w:spacing w:after="0" w:line="240" w:lineRule="auto"/>
        <w:ind w:firstLine="720"/>
        <w:jc w:val="both"/>
        <w:rPr>
          <w:rFonts w:ascii="Times New Roman" w:hAnsi="Times New Roman" w:cs="Times New Roman"/>
          <w:sz w:val="20"/>
          <w:szCs w:val="20"/>
        </w:rPr>
      </w:pPr>
      <w:r w:rsidRPr="008C61E6">
        <w:rPr>
          <w:rStyle w:val="A5"/>
          <w:rFonts w:ascii="Times New Roman" w:hAnsi="Times New Roman" w:cs="Times New Roman"/>
          <w:sz w:val="20"/>
          <w:szCs w:val="20"/>
        </w:rPr>
        <w:t xml:space="preserve">For occupational therapy unit, </w:t>
      </w:r>
      <w:r w:rsidRPr="008C61E6">
        <w:rPr>
          <w:rFonts w:ascii="Times New Roman" w:hAnsi="Times New Roman" w:cs="Times New Roman"/>
          <w:sz w:val="20"/>
          <w:szCs w:val="20"/>
        </w:rPr>
        <w:t xml:space="preserve">educate patient in principles of joint protection, training in ergonomics and </w:t>
      </w:r>
      <w:r w:rsidRPr="008C61E6">
        <w:rPr>
          <w:rFonts w:ascii="Times New Roman" w:hAnsi="Times New Roman" w:cs="Times New Roman"/>
          <w:color w:val="000000"/>
          <w:sz w:val="20"/>
          <w:szCs w:val="20"/>
          <w:vertAlign w:val="superscript"/>
        </w:rPr>
        <w:t xml:space="preserve"> </w:t>
      </w:r>
      <w:r w:rsidRPr="008C61E6">
        <w:rPr>
          <w:rFonts w:ascii="Times New Roman" w:hAnsi="Times New Roman" w:cs="Times New Roman"/>
          <w:sz w:val="20"/>
          <w:szCs w:val="20"/>
        </w:rPr>
        <w:t xml:space="preserve">education in body mechanics and posture. Assessment of the home and the work site. </w:t>
      </w:r>
      <w:r w:rsidRPr="008C61E6">
        <w:rPr>
          <w:rFonts w:ascii="Times New Roman" w:hAnsi="Times New Roman" w:cs="Times New Roman"/>
          <w:color w:val="000000"/>
          <w:sz w:val="20"/>
          <w:szCs w:val="20"/>
        </w:rPr>
        <w:t xml:space="preserve">Joint protection is a self-management approach that aims to maintain functional ability through altering working methods and movement patterns of affected joints, using assistive devices and pacing activities. This helps reduce pain, inflammation and stresses applied to joints during daily activity and may help preserve the integrity </w:t>
      </w:r>
      <w:r w:rsidR="00F858E0" w:rsidRPr="008C61E6">
        <w:rPr>
          <w:rFonts w:ascii="Times New Roman" w:hAnsi="Times New Roman" w:cs="Times New Roman"/>
          <w:color w:val="000000"/>
          <w:sz w:val="20"/>
          <w:szCs w:val="20"/>
        </w:rPr>
        <w:t xml:space="preserve">of joint structures longer term and </w:t>
      </w:r>
      <w:r w:rsidRPr="008C61E6">
        <w:rPr>
          <w:rFonts w:ascii="Times New Roman" w:hAnsi="Times New Roman" w:cs="Times New Roman"/>
          <w:color w:val="000000"/>
          <w:sz w:val="20"/>
          <w:szCs w:val="20"/>
        </w:rPr>
        <w:t>reducing the risk of documented complications, particularly posttraumatic arthritis.</w:t>
      </w:r>
      <w:r w:rsidR="00F858E0" w:rsidRPr="008C61E6">
        <w:rPr>
          <w:rFonts w:ascii="Times New Roman" w:hAnsi="Times New Roman" w:cs="Times New Roman"/>
          <w:color w:val="000000"/>
          <w:sz w:val="20"/>
          <w:szCs w:val="20"/>
          <w:vertAlign w:val="superscript"/>
        </w:rPr>
        <w:t xml:space="preserve"> </w:t>
      </w:r>
      <w:r w:rsidRPr="008C61E6">
        <w:rPr>
          <w:rFonts w:ascii="Times New Roman" w:hAnsi="Times New Roman" w:cs="Times New Roman"/>
          <w:color w:val="000000"/>
          <w:sz w:val="20"/>
          <w:szCs w:val="20"/>
        </w:rPr>
        <w:t xml:space="preserve">In OT the </w:t>
      </w:r>
      <w:r w:rsidRPr="008C61E6">
        <w:rPr>
          <w:rFonts w:ascii="Times New Roman" w:hAnsi="Times New Roman" w:cs="Times New Roman"/>
          <w:sz w:val="20"/>
          <w:szCs w:val="20"/>
        </w:rPr>
        <w:t>patient was give</w:t>
      </w:r>
      <w:r w:rsidR="00F858E0" w:rsidRPr="008C61E6">
        <w:rPr>
          <w:rFonts w:ascii="Times New Roman" w:hAnsi="Times New Roman" w:cs="Times New Roman"/>
          <w:sz w:val="20"/>
          <w:szCs w:val="20"/>
        </w:rPr>
        <w:t>n</w:t>
      </w:r>
      <w:r w:rsidRPr="008C61E6">
        <w:rPr>
          <w:rFonts w:ascii="Times New Roman" w:hAnsi="Times New Roman" w:cs="Times New Roman"/>
          <w:sz w:val="20"/>
          <w:szCs w:val="20"/>
        </w:rPr>
        <w:t xml:space="preserve"> programs for exercise to increase ROM on right knee with some activity and give guidance in functional activity. Patient given instructions to wear pants on the first limb pain and release of a healthy limb first. For the toileting problem we given instruction to elevated toilet seat because the right knee can not bend</w:t>
      </w:r>
      <w:r w:rsidR="004C785B" w:rsidRPr="008C61E6">
        <w:rPr>
          <w:rFonts w:ascii="Times New Roman" w:hAnsi="Times New Roman" w:cs="Times New Roman"/>
          <w:sz w:val="20"/>
          <w:szCs w:val="20"/>
        </w:rPr>
        <w:t xml:space="preserve"> or use a chair that has a hole in the middle and put it on top of his squatting toilet</w:t>
      </w:r>
      <w:r w:rsidRPr="008C61E6">
        <w:rPr>
          <w:rFonts w:ascii="Times New Roman" w:hAnsi="Times New Roman" w:cs="Times New Roman"/>
          <w:sz w:val="20"/>
          <w:szCs w:val="20"/>
        </w:rPr>
        <w:t>.</w:t>
      </w:r>
      <w:r w:rsidR="00F858E0" w:rsidRPr="008C61E6">
        <w:rPr>
          <w:rFonts w:ascii="Times New Roman" w:hAnsi="Times New Roman" w:cs="Times New Roman"/>
          <w:sz w:val="20"/>
          <w:szCs w:val="20"/>
        </w:rPr>
        <w:t xml:space="preserve"> Also in OP this patient was given knee immobilizer when walking to give more stabilization for this patient while walking.</w:t>
      </w:r>
    </w:p>
    <w:p w:rsidR="00B53C3E" w:rsidRPr="008C61E6" w:rsidRDefault="00B53C3E" w:rsidP="008C61E6">
      <w:pPr>
        <w:spacing w:after="0" w:line="240" w:lineRule="auto"/>
        <w:jc w:val="both"/>
        <w:rPr>
          <w:rFonts w:ascii="Times New Roman" w:hAnsi="Times New Roman" w:cs="Times New Roman"/>
          <w:sz w:val="20"/>
          <w:szCs w:val="20"/>
        </w:rPr>
      </w:pPr>
      <w:r w:rsidRPr="008C61E6">
        <w:rPr>
          <w:rFonts w:ascii="Times New Roman" w:eastAsia="Times New Roman" w:hAnsi="Times New Roman" w:cs="Times New Roman"/>
          <w:sz w:val="20"/>
          <w:szCs w:val="20"/>
        </w:rPr>
        <w:t xml:space="preserve">            </w:t>
      </w:r>
      <w:r w:rsidRPr="008C61E6">
        <w:rPr>
          <w:rFonts w:ascii="Times New Roman" w:hAnsi="Times New Roman" w:cs="Times New Roman"/>
          <w:sz w:val="20"/>
          <w:szCs w:val="20"/>
        </w:rPr>
        <w:t>In psychological unit, it is important to understand the pa</w:t>
      </w:r>
      <w:r w:rsidR="00F858E0" w:rsidRPr="008C61E6">
        <w:rPr>
          <w:rFonts w:ascii="Times New Roman" w:hAnsi="Times New Roman" w:cs="Times New Roman"/>
          <w:sz w:val="20"/>
          <w:szCs w:val="20"/>
        </w:rPr>
        <w:t>tient general thoughts about his</w:t>
      </w:r>
      <w:r w:rsidRPr="008C61E6">
        <w:rPr>
          <w:rFonts w:ascii="Times New Roman" w:hAnsi="Times New Roman" w:cs="Times New Roman"/>
          <w:sz w:val="20"/>
          <w:szCs w:val="20"/>
        </w:rPr>
        <w:t xml:space="preserve"> illness. Most people manage to make an appropriate adjustment to their lives following the development of a physical illness, a significant number experience difficulties adapting to their illness or to the limitations it imposes upon them. Others develop symptoms that cannot be easily explained by medical examination or investigations and they can feel misunderstood or not helped by doctors.</w:t>
      </w:r>
    </w:p>
    <w:p w:rsidR="00B53C3E" w:rsidRPr="008C61E6" w:rsidRDefault="00B53C3E" w:rsidP="008C61E6">
      <w:pPr>
        <w:spacing w:after="0" w:line="240" w:lineRule="auto"/>
        <w:ind w:firstLine="720"/>
        <w:jc w:val="both"/>
        <w:rPr>
          <w:rFonts w:ascii="Times New Roman" w:hAnsi="Times New Roman" w:cs="Times New Roman"/>
          <w:b/>
          <w:sz w:val="20"/>
          <w:szCs w:val="20"/>
          <w:shd w:val="clear" w:color="auto" w:fill="FFFFFF"/>
        </w:rPr>
      </w:pPr>
      <w:r w:rsidRPr="008C61E6">
        <w:rPr>
          <w:rFonts w:ascii="Times New Roman" w:hAnsi="Times New Roman" w:cs="Times New Roman"/>
          <w:sz w:val="20"/>
          <w:szCs w:val="20"/>
          <w:shd w:val="clear" w:color="auto" w:fill="FFFFFF"/>
        </w:rPr>
        <w:t>In the hospital setting, Medical Social Workers play an important role in coordinating patient discharge planning and after-care services following the physician's notification that the patient is ready for discharge. There are a number of factors that influence the timing of discharge; in private, community hospitals, it can be costly to allow patients to remain inpatient when it is no longer medically necessary. Social workers also assist patients and families, access in-home health care services, arrange for in-home medical equipment, provide for transportation, coordinate follow-up treatments, and refer patients to a wide variety of community social service agencies. Medical Social Workers are often also responsible for helping patients access financial assistance and health insurance coverage.</w:t>
      </w:r>
      <w:r w:rsidR="008004BB" w:rsidRPr="008C61E6">
        <w:rPr>
          <w:rFonts w:ascii="Times New Roman" w:hAnsi="Times New Roman" w:cs="Times New Roman"/>
          <w:sz w:val="20"/>
          <w:szCs w:val="20"/>
          <w:shd w:val="clear" w:color="auto" w:fill="FFFFFF"/>
        </w:rPr>
        <w:t xml:space="preserve"> This patient was work as a nurse in the operation room an</w:t>
      </w:r>
      <w:r w:rsidR="00E62FF8" w:rsidRPr="008C61E6">
        <w:rPr>
          <w:rFonts w:ascii="Times New Roman" w:hAnsi="Times New Roman" w:cs="Times New Roman"/>
          <w:sz w:val="20"/>
          <w:szCs w:val="20"/>
          <w:shd w:val="clear" w:color="auto" w:fill="FFFFFF"/>
        </w:rPr>
        <w:t xml:space="preserve">d now this patient has been transferred </w:t>
      </w:r>
      <w:r w:rsidR="008004BB" w:rsidRPr="008C61E6">
        <w:rPr>
          <w:rFonts w:ascii="Times New Roman" w:hAnsi="Times New Roman" w:cs="Times New Roman"/>
          <w:sz w:val="20"/>
          <w:szCs w:val="20"/>
          <w:shd w:val="clear" w:color="auto" w:fill="FFFFFF"/>
        </w:rPr>
        <w:t>to work in outpatient clinic of i</w:t>
      </w:r>
      <w:r w:rsidR="00E62FF8" w:rsidRPr="008C61E6">
        <w:rPr>
          <w:rFonts w:ascii="Times New Roman" w:hAnsi="Times New Roman" w:cs="Times New Roman"/>
          <w:sz w:val="20"/>
          <w:szCs w:val="20"/>
          <w:shd w:val="clear" w:color="auto" w:fill="FFFFFF"/>
        </w:rPr>
        <w:t>nternal medicine.</w:t>
      </w:r>
    </w:p>
    <w:p w:rsidR="00F858E0" w:rsidRPr="008C61E6" w:rsidRDefault="00B53C3E" w:rsidP="008C61E6">
      <w:pPr>
        <w:pStyle w:val="NormalWeb"/>
        <w:shd w:val="clear" w:color="auto" w:fill="FFFFFF"/>
        <w:spacing w:before="0" w:beforeAutospacing="0" w:after="0" w:afterAutospacing="0"/>
        <w:ind w:firstLine="720"/>
        <w:jc w:val="both"/>
        <w:rPr>
          <w:sz w:val="20"/>
          <w:szCs w:val="20"/>
          <w:lang w:val="en-US"/>
        </w:rPr>
      </w:pPr>
      <w:r w:rsidRPr="008C61E6">
        <w:rPr>
          <w:sz w:val="20"/>
          <w:szCs w:val="20"/>
        </w:rPr>
        <w:t xml:space="preserve">At last follow up on </w:t>
      </w:r>
      <w:r w:rsidR="00F858E0" w:rsidRPr="008C61E6">
        <w:rPr>
          <w:sz w:val="20"/>
          <w:szCs w:val="20"/>
          <w:lang w:val="en-US"/>
        </w:rPr>
        <w:t>April 22</w:t>
      </w:r>
      <w:r w:rsidR="00F858E0" w:rsidRPr="008C61E6">
        <w:rPr>
          <w:sz w:val="20"/>
          <w:szCs w:val="20"/>
          <w:vertAlign w:val="superscript"/>
          <w:lang w:val="en-US"/>
        </w:rPr>
        <w:t>nd</w:t>
      </w:r>
      <w:r w:rsidR="00F858E0" w:rsidRPr="008C61E6">
        <w:rPr>
          <w:sz w:val="20"/>
          <w:szCs w:val="20"/>
          <w:lang w:val="en-US"/>
        </w:rPr>
        <w:t xml:space="preserve"> </w:t>
      </w:r>
      <w:r w:rsidRPr="008C61E6">
        <w:rPr>
          <w:sz w:val="20"/>
          <w:szCs w:val="20"/>
        </w:rPr>
        <w:t xml:space="preserve">2018, the patient </w:t>
      </w:r>
      <w:r w:rsidR="00F858E0" w:rsidRPr="008C61E6">
        <w:rPr>
          <w:sz w:val="20"/>
          <w:szCs w:val="20"/>
          <w:lang w:val="en-US"/>
        </w:rPr>
        <w:t>was walking indepen</w:t>
      </w:r>
      <w:r w:rsidR="00E62FF8" w:rsidRPr="008C61E6">
        <w:rPr>
          <w:sz w:val="20"/>
          <w:szCs w:val="20"/>
          <w:lang w:val="en-US"/>
        </w:rPr>
        <w:t>den</w:t>
      </w:r>
      <w:r w:rsidR="00F858E0" w:rsidRPr="008C61E6">
        <w:rPr>
          <w:sz w:val="20"/>
          <w:szCs w:val="20"/>
          <w:lang w:val="en-US"/>
        </w:rPr>
        <w:t>tly, no more knee pain and also patient can bend his knee while toileting (squatting) without pain and he is now going back to work and work as per usual without worried about his right lower leg</w:t>
      </w:r>
      <w:r w:rsidR="00AC52CC" w:rsidRPr="008C61E6">
        <w:rPr>
          <w:sz w:val="20"/>
          <w:szCs w:val="20"/>
          <w:lang w:val="en-US"/>
        </w:rPr>
        <w:t xml:space="preserve"> but the atrophy of his right thigh remain the same with 3cm difference from his left thigh</w:t>
      </w:r>
      <w:r w:rsidR="00F858E0" w:rsidRPr="008C61E6">
        <w:rPr>
          <w:sz w:val="20"/>
          <w:szCs w:val="20"/>
          <w:lang w:val="en-US"/>
        </w:rPr>
        <w:t>.</w:t>
      </w:r>
      <w:r w:rsidR="00AC52CC" w:rsidRPr="008C61E6">
        <w:rPr>
          <w:sz w:val="20"/>
          <w:szCs w:val="20"/>
          <w:lang w:val="en-US"/>
        </w:rPr>
        <w:t xml:space="preserve"> This is because strengthening exercise that was given not adequate because only strengthen hamstring and quadriceps muscles. This patient will train to strengthen his hip abductor and adductor muscles on next follow up.</w:t>
      </w:r>
      <w:r w:rsidR="00F858E0" w:rsidRPr="008C61E6">
        <w:rPr>
          <w:sz w:val="20"/>
          <w:szCs w:val="20"/>
          <w:lang w:val="en-US"/>
        </w:rPr>
        <w:t xml:space="preserve"> </w:t>
      </w:r>
    </w:p>
    <w:p w:rsidR="00A23581" w:rsidRPr="008C61E6" w:rsidRDefault="00A23581" w:rsidP="008C61E6">
      <w:pPr>
        <w:pStyle w:val="NormalWeb"/>
        <w:shd w:val="clear" w:color="auto" w:fill="FFFFFF"/>
        <w:spacing w:before="0" w:beforeAutospacing="0" w:after="0" w:afterAutospacing="0"/>
        <w:ind w:firstLine="720"/>
        <w:jc w:val="both"/>
        <w:rPr>
          <w:sz w:val="20"/>
          <w:szCs w:val="20"/>
          <w:lang w:val="en-US"/>
        </w:rPr>
      </w:pPr>
      <w:r w:rsidRPr="008C61E6">
        <w:rPr>
          <w:sz w:val="20"/>
          <w:szCs w:val="20"/>
        </w:rPr>
        <w:t>Functional Independence Measure (FIM) in this patient was used to evaluate the improvement. FIM consist of seven item in which each have a specific specification with the total score is 12</w:t>
      </w:r>
      <w:r w:rsidRPr="008C61E6">
        <w:rPr>
          <w:sz w:val="20"/>
          <w:szCs w:val="20"/>
          <w:lang w:val="en-US"/>
        </w:rPr>
        <w:t>6</w:t>
      </w:r>
      <w:r w:rsidRPr="008C61E6">
        <w:rPr>
          <w:sz w:val="20"/>
          <w:szCs w:val="20"/>
        </w:rPr>
        <w:t>. On initial treatment in this patient FIM score was 113 and slightly increasing day by day and 10 month after the accident, the FIM score of this patient reaching score of 125. His only limitation on climbing stairs. He could climbing stairs but he need device to help him because he still feel a little bit weak and stiffness on his right knee and a little bit unconfidence when climbing stairs.</w:t>
      </w:r>
    </w:p>
    <w:p w:rsidR="00C14F8A" w:rsidRDefault="00F858E0" w:rsidP="00C14F8A">
      <w:pPr>
        <w:autoSpaceDE w:val="0"/>
        <w:autoSpaceDN w:val="0"/>
        <w:adjustRightInd w:val="0"/>
        <w:spacing w:after="0" w:line="240" w:lineRule="auto"/>
        <w:jc w:val="both"/>
        <w:rPr>
          <w:rFonts w:ascii="Times New Roman" w:hAnsi="Times New Roman" w:cs="Times New Roman"/>
          <w:sz w:val="20"/>
          <w:szCs w:val="20"/>
        </w:rPr>
      </w:pPr>
      <w:r w:rsidRPr="008C61E6">
        <w:rPr>
          <w:rFonts w:ascii="Times New Roman" w:hAnsi="Times New Roman" w:cs="Times New Roman"/>
          <w:sz w:val="20"/>
          <w:szCs w:val="20"/>
        </w:rPr>
        <w:t xml:space="preserve">Prognostic of this case is </w:t>
      </w:r>
      <w:r w:rsidR="000D289C" w:rsidRPr="008C61E6">
        <w:rPr>
          <w:rFonts w:ascii="Times New Roman" w:hAnsi="Times New Roman" w:cs="Times New Roman"/>
          <w:sz w:val="20"/>
          <w:szCs w:val="20"/>
        </w:rPr>
        <w:t>bonam</w:t>
      </w:r>
      <w:r w:rsidRPr="008C61E6">
        <w:rPr>
          <w:rFonts w:ascii="Times New Roman" w:hAnsi="Times New Roman" w:cs="Times New Roman"/>
          <w:sz w:val="20"/>
          <w:szCs w:val="20"/>
        </w:rPr>
        <w:t xml:space="preserve"> because the patient </w:t>
      </w:r>
      <w:r w:rsidR="000D289C" w:rsidRPr="008C61E6">
        <w:rPr>
          <w:rFonts w:ascii="Times New Roman" w:hAnsi="Times New Roman" w:cs="Times New Roman"/>
          <w:sz w:val="20"/>
          <w:szCs w:val="20"/>
        </w:rPr>
        <w:t xml:space="preserve">only got minimal displacement of his right tibial plateau fracture and his functional limitation is gradually getting better. </w:t>
      </w:r>
    </w:p>
    <w:p w:rsidR="00C14F8A" w:rsidRDefault="00C14F8A" w:rsidP="00C14F8A">
      <w:pPr>
        <w:autoSpaceDE w:val="0"/>
        <w:autoSpaceDN w:val="0"/>
        <w:adjustRightInd w:val="0"/>
        <w:spacing w:after="0" w:line="240" w:lineRule="auto"/>
        <w:jc w:val="both"/>
        <w:rPr>
          <w:rFonts w:ascii="Times New Roman" w:hAnsi="Times New Roman" w:cs="Times New Roman"/>
          <w:sz w:val="20"/>
          <w:szCs w:val="20"/>
        </w:rPr>
      </w:pPr>
    </w:p>
    <w:p w:rsidR="00C14F8A" w:rsidRPr="00C14F8A" w:rsidRDefault="00C14F8A" w:rsidP="00C14F8A">
      <w:pPr>
        <w:autoSpaceDE w:val="0"/>
        <w:autoSpaceDN w:val="0"/>
        <w:adjustRightInd w:val="0"/>
        <w:spacing w:after="0" w:line="240" w:lineRule="auto"/>
        <w:jc w:val="both"/>
        <w:rPr>
          <w:rFonts w:ascii="Times New Roman" w:hAnsi="Times New Roman" w:cs="Times New Roman"/>
          <w:color w:val="000000"/>
          <w:sz w:val="20"/>
          <w:szCs w:val="20"/>
        </w:rPr>
      </w:pPr>
      <w:r w:rsidRPr="00DA36A5">
        <w:rPr>
          <w:rFonts w:ascii="Times New Roman" w:hAnsi="Times New Roman" w:cs="Times New Roman"/>
          <w:color w:val="000000"/>
          <w:sz w:val="20"/>
          <w:szCs w:val="20"/>
        </w:rPr>
        <w:t>REFERENCES</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000000"/>
          <w:sz w:val="20"/>
          <w:szCs w:val="20"/>
        </w:rPr>
        <w:t>Pean Christina A, MD, Chrisiano Anthony, MD et al: Functional and Clinical Outcomes of Nonsurgically Managed Tibial Plateau Fractures. Journal of the American Academy of Orthopaedic Surgeons 2017;0:1-6.</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000000"/>
          <w:sz w:val="20"/>
          <w:szCs w:val="20"/>
        </w:rPr>
        <w:t>Chauhan Aakash, MD, MBA, Slipak Alan, MD et al: No Difference Between Bracing and No Bracing After Open Reduction and Internal Fixation of Tibial Plateau Fractures. Journal of the American Academy of Orthopaedic Surgeons 2018;26:134-141.</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000000"/>
          <w:sz w:val="20"/>
          <w:szCs w:val="20"/>
        </w:rPr>
        <w:t>Phan Tri M, Arnold John, Solomon Lucian B: Rehabilitation for tibial plateau fractures in adults: a scoping review protocol. JBI Database System Reviews and Implementation Reports 2017; 15(10):2437-2444.</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212121"/>
          <w:sz w:val="20"/>
          <w:szCs w:val="20"/>
          <w:lang w:val="en"/>
        </w:rPr>
        <w:t>Kram Derek A, MD, Murthy Vasantha L, MD. Tibial Plateau Fracture. In: Hoppenfeld Stanley, editor. Treatment and Rehabilitation of Fractures. Lippincot Williams &amp; Wilkins. Philadelphia ; 2000. p.346-361.</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bCs/>
          <w:iCs/>
          <w:sz w:val="20"/>
          <w:szCs w:val="20"/>
        </w:rPr>
        <w:t>Kubiak Erik N, MD, Beebe Michael J,MD.</w:t>
      </w:r>
      <w:r w:rsidRPr="00C14F8A">
        <w:rPr>
          <w:rFonts w:ascii="Times New Roman" w:hAnsi="Times New Roman" w:cs="Times New Roman"/>
          <w:color w:val="000000"/>
          <w:sz w:val="20"/>
          <w:szCs w:val="20"/>
        </w:rPr>
        <w:t xml:space="preserve"> Early Weight Bearing After Lower Extremity Fractures in Adults. </w:t>
      </w:r>
      <w:r w:rsidRPr="00C14F8A">
        <w:rPr>
          <w:rFonts w:ascii="Times New Roman" w:hAnsi="Times New Roman" w:cs="Times New Roman"/>
          <w:i/>
          <w:iCs/>
          <w:color w:val="231F20"/>
          <w:sz w:val="20"/>
          <w:szCs w:val="20"/>
        </w:rPr>
        <w:t xml:space="preserve">J Am Acad Orthop Surg </w:t>
      </w:r>
      <w:r w:rsidRPr="00C14F8A">
        <w:rPr>
          <w:rFonts w:ascii="Times New Roman" w:hAnsi="Times New Roman" w:cs="Times New Roman"/>
          <w:color w:val="231F20"/>
          <w:sz w:val="20"/>
          <w:szCs w:val="20"/>
        </w:rPr>
        <w:t>2013;21:727-738.</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000000"/>
          <w:sz w:val="20"/>
          <w:szCs w:val="20"/>
        </w:rPr>
        <w:t>Koval Kenneth J, MD, Helfet David L, MD: Tibial Plateau Fracture : Evaluation and Treatment. Journal of the American Academy of Orthopaedic Surgeons 1995;3:86-94.</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000000"/>
          <w:sz w:val="20"/>
          <w:szCs w:val="20"/>
        </w:rPr>
        <w:t xml:space="preserve">Cole p, Levy B, Watson JT, Schatzker J: Tibial Plateau Fractures, in Browner B,Levine A, Jupiter J, Trafton P, Krettek C, eds: </w:t>
      </w:r>
      <w:r w:rsidRPr="00C14F8A">
        <w:rPr>
          <w:rFonts w:ascii="Times New Roman" w:hAnsi="Times New Roman" w:cs="Times New Roman"/>
          <w:i/>
          <w:color w:val="000000"/>
          <w:sz w:val="20"/>
          <w:szCs w:val="20"/>
        </w:rPr>
        <w:t xml:space="preserve">Skeletal Trauma, </w:t>
      </w:r>
      <w:r w:rsidRPr="00C14F8A">
        <w:rPr>
          <w:rFonts w:ascii="Times New Roman" w:hAnsi="Times New Roman" w:cs="Times New Roman"/>
          <w:color w:val="000000"/>
          <w:sz w:val="20"/>
          <w:szCs w:val="20"/>
        </w:rPr>
        <w:t>ed 4. Philadelphia, PA, Elsevier, 2009, vol 2.</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000000"/>
          <w:sz w:val="20"/>
          <w:szCs w:val="20"/>
        </w:rPr>
        <w:t>Molenaars Rick J, Bsc, Mellema Jos J et al: Tibial Plateau Fracture Characteristics: Computed Tomography Mapping of Lateral, Medial, and Bicondylar Fractures. The Journal of Bone and Joint Surgery 2015;97:1512-20.</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sz w:val="20"/>
          <w:szCs w:val="20"/>
        </w:rPr>
      </w:pPr>
      <w:r w:rsidRPr="00C14F8A">
        <w:rPr>
          <w:rFonts w:ascii="Times New Roman" w:hAnsi="Times New Roman" w:cs="Times New Roman"/>
          <w:sz w:val="20"/>
          <w:szCs w:val="20"/>
          <w:lang w:val="en"/>
        </w:rPr>
        <w:t>Skinner Harry B, Fitzpatrick Michael. Tibial Plateau Fracture. In : Current Essential Orthopedics. Mc-Graw Hill Companies. United States of America: 2008. p.28.</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bCs/>
          <w:iCs/>
          <w:sz w:val="20"/>
          <w:szCs w:val="20"/>
        </w:rPr>
        <w:t>Wade R. Smith, MD, John R. Shank, MD, Harry B. Skinner, MD et al. Musculoskeletal Trauma Surgery. In: Current Diagnosis and Treatment In Orthopedics, 3</w:t>
      </w:r>
      <w:r w:rsidRPr="00C14F8A">
        <w:rPr>
          <w:rFonts w:ascii="Times New Roman" w:hAnsi="Times New Roman" w:cs="Times New Roman"/>
          <w:bCs/>
          <w:iCs/>
          <w:sz w:val="20"/>
          <w:szCs w:val="20"/>
          <w:vertAlign w:val="superscript"/>
        </w:rPr>
        <w:t>rd</w:t>
      </w:r>
      <w:r w:rsidRPr="00C14F8A">
        <w:rPr>
          <w:rFonts w:ascii="Times New Roman" w:hAnsi="Times New Roman" w:cs="Times New Roman"/>
          <w:bCs/>
          <w:iCs/>
          <w:sz w:val="20"/>
          <w:szCs w:val="20"/>
        </w:rPr>
        <w:t xml:space="preserve"> ed. </w:t>
      </w:r>
      <w:r w:rsidRPr="00C14F8A">
        <w:rPr>
          <w:rFonts w:ascii="Times New Roman" w:hAnsi="Times New Roman" w:cs="Times New Roman"/>
          <w:color w:val="212121"/>
          <w:sz w:val="20"/>
          <w:szCs w:val="20"/>
          <w:lang w:val="en"/>
        </w:rPr>
        <w:t>Mc-Graw Hill Companies. United States of America: 2003. p.84-85.</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000000"/>
          <w:sz w:val="20"/>
          <w:szCs w:val="20"/>
        </w:rPr>
        <w:t xml:space="preserve">Manidakis N, Dosani A, Dimitriou R, Stengel D, Matthews S, Giannoudis P: Tibial Plateau fractures : Functional Outcome and incidence of osteoarthritis in 125 cases. </w:t>
      </w:r>
      <w:r w:rsidRPr="00C14F8A">
        <w:rPr>
          <w:rFonts w:ascii="Times New Roman" w:hAnsi="Times New Roman" w:cs="Times New Roman"/>
          <w:i/>
          <w:color w:val="000000"/>
          <w:sz w:val="20"/>
          <w:szCs w:val="20"/>
        </w:rPr>
        <w:t xml:space="preserve">Int Orthop </w:t>
      </w:r>
      <w:r w:rsidRPr="00C14F8A">
        <w:rPr>
          <w:rFonts w:ascii="Times New Roman" w:hAnsi="Times New Roman" w:cs="Times New Roman"/>
          <w:color w:val="000000"/>
          <w:sz w:val="20"/>
          <w:szCs w:val="20"/>
        </w:rPr>
        <w:t>2010;34(4):565-570.</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212121"/>
          <w:sz w:val="20"/>
          <w:szCs w:val="20"/>
          <w:lang w:val="en"/>
        </w:rPr>
        <w:t>Kisner Carolyn, PT, MS, Holtgrefe Karen, PT, DHS, OCS. Joint, Connective Tissue and Bone Disorders and Management. In : Therapeutic Exercise Foundation and Techniques, 6</w:t>
      </w:r>
      <w:r w:rsidRPr="00C14F8A">
        <w:rPr>
          <w:rFonts w:ascii="Times New Roman" w:hAnsi="Times New Roman" w:cs="Times New Roman"/>
          <w:color w:val="212121"/>
          <w:sz w:val="20"/>
          <w:szCs w:val="20"/>
          <w:vertAlign w:val="superscript"/>
          <w:lang w:val="en"/>
        </w:rPr>
        <w:t>th</w:t>
      </w:r>
      <w:r w:rsidRPr="00C14F8A">
        <w:rPr>
          <w:rFonts w:ascii="Times New Roman" w:hAnsi="Times New Roman" w:cs="Times New Roman"/>
          <w:color w:val="212121"/>
          <w:sz w:val="20"/>
          <w:szCs w:val="20"/>
          <w:lang w:val="en"/>
        </w:rPr>
        <w:t xml:space="preserve"> ed. F.A Davis Company. Philadelphia : 2012. p.342-350.</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000000"/>
          <w:sz w:val="20"/>
          <w:szCs w:val="20"/>
        </w:rPr>
        <w:t>Delamarter Rick, MD, Hohl Mason, MD: The Cast Brace and Tibial Plateau Fractures. Clinical Orthopaedics and Related Research 1989;242:26-31.</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sz w:val="20"/>
          <w:szCs w:val="20"/>
        </w:rPr>
        <w:t>Assiotis A, Sachinis NP, Chalidis BE.</w:t>
      </w:r>
      <w:r w:rsidRPr="00C14F8A">
        <w:rPr>
          <w:rFonts w:ascii="Times New Roman" w:hAnsi="Times New Roman" w:cs="Times New Roman"/>
          <w:color w:val="000000"/>
          <w:sz w:val="20"/>
          <w:szCs w:val="20"/>
        </w:rPr>
        <w:t xml:space="preserve"> Pulsed Electromagnetic Fields for the Treatment of Tibial Delayed Unions and Nonunions : A prospective clinical study and review of the literature. Journal of Orthopedic Surgery and Research. 2012;7;24</w:t>
      </w:r>
    </w:p>
    <w:p w:rsidR="00C14F8A" w:rsidRPr="00C14F8A"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sz w:val="20"/>
          <w:szCs w:val="20"/>
        </w:rPr>
      </w:pPr>
      <w:r w:rsidRPr="00C14F8A">
        <w:rPr>
          <w:rFonts w:ascii="Times New Roman" w:hAnsi="Times New Roman" w:cs="Times New Roman"/>
          <w:color w:val="212121"/>
          <w:sz w:val="20"/>
          <w:szCs w:val="20"/>
          <w:lang w:val="en"/>
        </w:rPr>
        <w:t>Cameron Michelle H. Laser and Light. In : Physical Agents and Rehabilitation From Research to Practice, 4</w:t>
      </w:r>
      <w:r w:rsidRPr="00C14F8A">
        <w:rPr>
          <w:rFonts w:ascii="Times New Roman" w:hAnsi="Times New Roman" w:cs="Times New Roman"/>
          <w:color w:val="212121"/>
          <w:sz w:val="20"/>
          <w:szCs w:val="20"/>
          <w:vertAlign w:val="superscript"/>
          <w:lang w:val="en"/>
        </w:rPr>
        <w:t>th</w:t>
      </w:r>
      <w:r w:rsidRPr="00C14F8A">
        <w:rPr>
          <w:rFonts w:ascii="Times New Roman" w:hAnsi="Times New Roman" w:cs="Times New Roman"/>
          <w:color w:val="212121"/>
          <w:sz w:val="20"/>
          <w:szCs w:val="20"/>
          <w:lang w:val="en"/>
        </w:rPr>
        <w:t xml:space="preserve"> ed. Elsevier Saunders. Philadelphia ; 2013. p. 283-303</w:t>
      </w:r>
    </w:p>
    <w:p w:rsidR="00F03F9A" w:rsidRPr="0095644F" w:rsidRDefault="00C14F8A" w:rsidP="00C14F8A">
      <w:pPr>
        <w:pStyle w:val="ListParagraph"/>
        <w:numPr>
          <w:ilvl w:val="2"/>
          <w:numId w:val="33"/>
        </w:numPr>
        <w:tabs>
          <w:tab w:val="clear" w:pos="2160"/>
          <w:tab w:val="num" w:pos="426"/>
        </w:tabs>
        <w:autoSpaceDE w:val="0"/>
        <w:autoSpaceDN w:val="0"/>
        <w:adjustRightInd w:val="0"/>
        <w:spacing w:after="0"/>
        <w:ind w:left="426" w:hanging="426"/>
        <w:jc w:val="both"/>
        <w:rPr>
          <w:rFonts w:ascii="Times New Roman" w:hAnsi="Times New Roman" w:cs="Times New Roman"/>
          <w:color w:val="000000"/>
        </w:rPr>
      </w:pPr>
      <w:r w:rsidRPr="00C14F8A">
        <w:rPr>
          <w:rFonts w:ascii="Times New Roman" w:hAnsi="Times New Roman" w:cs="Times New Roman"/>
          <w:sz w:val="20"/>
          <w:szCs w:val="20"/>
        </w:rPr>
        <w:t xml:space="preserve">Robert P. Wilder, Jeffrey G. Jenkins, et al. Therapeutic Exercises. </w:t>
      </w:r>
      <w:r w:rsidRPr="00C14F8A">
        <w:rPr>
          <w:rFonts w:ascii="Times New Roman" w:hAnsi="Times New Roman" w:cs="Times New Roman"/>
          <w:color w:val="212121"/>
          <w:sz w:val="20"/>
          <w:szCs w:val="20"/>
          <w:lang w:val="en"/>
        </w:rPr>
        <w:t xml:space="preserve">In : Braddom RL </w:t>
      </w:r>
      <w:bookmarkStart w:id="1" w:name="_GoBack"/>
      <w:bookmarkEnd w:id="1"/>
      <w:r w:rsidRPr="00C14F8A">
        <w:rPr>
          <w:rFonts w:ascii="Times New Roman" w:hAnsi="Times New Roman" w:cs="Times New Roman"/>
          <w:color w:val="212121"/>
          <w:sz w:val="20"/>
          <w:szCs w:val="20"/>
          <w:lang w:val="en"/>
        </w:rPr>
        <w:t>et al. Physical Medicine and Rehabilitation, 5</w:t>
      </w:r>
      <w:r w:rsidRPr="00C14F8A">
        <w:rPr>
          <w:rFonts w:ascii="Times New Roman" w:hAnsi="Times New Roman" w:cs="Times New Roman"/>
          <w:color w:val="212121"/>
          <w:sz w:val="20"/>
          <w:szCs w:val="20"/>
          <w:vertAlign w:val="superscript"/>
          <w:lang w:val="en"/>
        </w:rPr>
        <w:t>th</w:t>
      </w:r>
      <w:r w:rsidRPr="00C14F8A">
        <w:rPr>
          <w:rFonts w:ascii="Times New Roman" w:hAnsi="Times New Roman" w:cs="Times New Roman"/>
          <w:color w:val="212121"/>
          <w:sz w:val="20"/>
          <w:szCs w:val="20"/>
          <w:lang w:val="en"/>
        </w:rPr>
        <w:t xml:space="preserve"> ed. Elsevier Saunders. Philadelphia ; 2016. p. 321-346.</w:t>
      </w:r>
      <w:r w:rsidRPr="0095644F">
        <w:rPr>
          <w:rFonts w:ascii="Times New Roman" w:hAnsi="Times New Roman" w:cs="Times New Roman"/>
          <w:color w:val="000000"/>
        </w:rPr>
        <w:t xml:space="preserve"> </w:t>
      </w:r>
    </w:p>
    <w:sectPr w:rsidR="00F03F9A" w:rsidRPr="0095644F" w:rsidSect="0095644F">
      <w:type w:val="continuous"/>
      <w:pgSz w:w="12240" w:h="15840"/>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2AC" w:rsidRDefault="00C252AC" w:rsidP="006406E6">
      <w:pPr>
        <w:spacing w:after="0" w:line="240" w:lineRule="auto"/>
      </w:pPr>
      <w:r>
        <w:separator/>
      </w:r>
    </w:p>
  </w:endnote>
  <w:endnote w:type="continuationSeparator" w:id="0">
    <w:p w:rsidR="00C252AC" w:rsidRDefault="00C252AC" w:rsidP="0064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epler Std Ligh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toneSerif">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323405"/>
      <w:docPartObj>
        <w:docPartGallery w:val="Page Numbers (Bottom of Page)"/>
        <w:docPartUnique/>
      </w:docPartObj>
    </w:sdtPr>
    <w:sdtEndPr>
      <w:rPr>
        <w:noProof/>
      </w:rPr>
    </w:sdtEndPr>
    <w:sdtContent>
      <w:p w:rsidR="00CD500B" w:rsidRDefault="00CD500B">
        <w:pPr>
          <w:pStyle w:val="Footer"/>
          <w:jc w:val="center"/>
        </w:pPr>
        <w:r>
          <w:fldChar w:fldCharType="begin"/>
        </w:r>
        <w:r>
          <w:instrText xml:space="preserve"> PAGE   \* MERGEFORMAT </w:instrText>
        </w:r>
        <w:r>
          <w:fldChar w:fldCharType="separate"/>
        </w:r>
        <w:r w:rsidR="00C252AC">
          <w:rPr>
            <w:noProof/>
          </w:rPr>
          <w:t>1</w:t>
        </w:r>
        <w:r>
          <w:rPr>
            <w:noProof/>
          </w:rPr>
          <w:fldChar w:fldCharType="end"/>
        </w:r>
      </w:p>
    </w:sdtContent>
  </w:sdt>
  <w:p w:rsidR="00CD500B" w:rsidRDefault="00CD50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2AC" w:rsidRDefault="00C252AC" w:rsidP="006406E6">
      <w:pPr>
        <w:spacing w:after="0" w:line="240" w:lineRule="auto"/>
      </w:pPr>
      <w:r>
        <w:separator/>
      </w:r>
    </w:p>
  </w:footnote>
  <w:footnote w:type="continuationSeparator" w:id="0">
    <w:p w:rsidR="00C252AC" w:rsidRDefault="00C252AC" w:rsidP="006406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0555"/>
    <w:multiLevelType w:val="hybridMultilevel"/>
    <w:tmpl w:val="076E83E6"/>
    <w:lvl w:ilvl="0" w:tplc="96D61284">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76105D"/>
    <w:multiLevelType w:val="hybridMultilevel"/>
    <w:tmpl w:val="F3DA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42A35"/>
    <w:multiLevelType w:val="hybridMultilevel"/>
    <w:tmpl w:val="FCC605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20C78B4"/>
    <w:multiLevelType w:val="hybridMultilevel"/>
    <w:tmpl w:val="E7DA3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67388A"/>
    <w:multiLevelType w:val="multilevel"/>
    <w:tmpl w:val="2A160A96"/>
    <w:lvl w:ilvl="0">
      <w:start w:val="1"/>
      <w:numFmt w:val="decimal"/>
      <w:lvlText w:val="%1."/>
      <w:lvlJc w:val="left"/>
      <w:pPr>
        <w:tabs>
          <w:tab w:val="num" w:pos="360"/>
        </w:tabs>
        <w:ind w:left="360" w:hanging="360"/>
      </w:pPr>
      <w:rPr>
        <w:rFonts w:ascii="Times New Roman" w:eastAsiaTheme="minorEastAsia" w:hAnsi="Times New Roman" w:cs="Times New Roman"/>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B724B4"/>
    <w:multiLevelType w:val="multilevel"/>
    <w:tmpl w:val="525638A8"/>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37058AD"/>
    <w:multiLevelType w:val="hybridMultilevel"/>
    <w:tmpl w:val="DBAE4E64"/>
    <w:lvl w:ilvl="0" w:tplc="C46E60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AB66840"/>
    <w:multiLevelType w:val="hybridMultilevel"/>
    <w:tmpl w:val="793C9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00575"/>
    <w:multiLevelType w:val="hybridMultilevel"/>
    <w:tmpl w:val="33665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A2116D"/>
    <w:multiLevelType w:val="hybridMultilevel"/>
    <w:tmpl w:val="F7BC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5219EA"/>
    <w:multiLevelType w:val="hybridMultilevel"/>
    <w:tmpl w:val="B48866DC"/>
    <w:lvl w:ilvl="0" w:tplc="7D3C05F0">
      <w:start w:val="1"/>
      <w:numFmt w:val="bullet"/>
      <w:lvlText w:val="•"/>
      <w:lvlJc w:val="left"/>
      <w:pPr>
        <w:tabs>
          <w:tab w:val="num" w:pos="720"/>
        </w:tabs>
        <w:ind w:left="720" w:hanging="360"/>
      </w:pPr>
      <w:rPr>
        <w:rFonts w:ascii="Arial" w:hAnsi="Arial" w:hint="default"/>
      </w:rPr>
    </w:lvl>
    <w:lvl w:ilvl="1" w:tplc="2DA0A922" w:tentative="1">
      <w:start w:val="1"/>
      <w:numFmt w:val="bullet"/>
      <w:lvlText w:val="•"/>
      <w:lvlJc w:val="left"/>
      <w:pPr>
        <w:tabs>
          <w:tab w:val="num" w:pos="1440"/>
        </w:tabs>
        <w:ind w:left="1440" w:hanging="360"/>
      </w:pPr>
      <w:rPr>
        <w:rFonts w:ascii="Arial" w:hAnsi="Arial" w:hint="default"/>
      </w:rPr>
    </w:lvl>
    <w:lvl w:ilvl="2" w:tplc="0708190A" w:tentative="1">
      <w:start w:val="1"/>
      <w:numFmt w:val="bullet"/>
      <w:lvlText w:val="•"/>
      <w:lvlJc w:val="left"/>
      <w:pPr>
        <w:tabs>
          <w:tab w:val="num" w:pos="2160"/>
        </w:tabs>
        <w:ind w:left="2160" w:hanging="360"/>
      </w:pPr>
      <w:rPr>
        <w:rFonts w:ascii="Arial" w:hAnsi="Arial" w:hint="default"/>
      </w:rPr>
    </w:lvl>
    <w:lvl w:ilvl="3" w:tplc="EDC89CA6" w:tentative="1">
      <w:start w:val="1"/>
      <w:numFmt w:val="bullet"/>
      <w:lvlText w:val="•"/>
      <w:lvlJc w:val="left"/>
      <w:pPr>
        <w:tabs>
          <w:tab w:val="num" w:pos="2880"/>
        </w:tabs>
        <w:ind w:left="2880" w:hanging="360"/>
      </w:pPr>
      <w:rPr>
        <w:rFonts w:ascii="Arial" w:hAnsi="Arial" w:hint="default"/>
      </w:rPr>
    </w:lvl>
    <w:lvl w:ilvl="4" w:tplc="102240F0" w:tentative="1">
      <w:start w:val="1"/>
      <w:numFmt w:val="bullet"/>
      <w:lvlText w:val="•"/>
      <w:lvlJc w:val="left"/>
      <w:pPr>
        <w:tabs>
          <w:tab w:val="num" w:pos="3600"/>
        </w:tabs>
        <w:ind w:left="3600" w:hanging="360"/>
      </w:pPr>
      <w:rPr>
        <w:rFonts w:ascii="Arial" w:hAnsi="Arial" w:hint="default"/>
      </w:rPr>
    </w:lvl>
    <w:lvl w:ilvl="5" w:tplc="9FE48822" w:tentative="1">
      <w:start w:val="1"/>
      <w:numFmt w:val="bullet"/>
      <w:lvlText w:val="•"/>
      <w:lvlJc w:val="left"/>
      <w:pPr>
        <w:tabs>
          <w:tab w:val="num" w:pos="4320"/>
        </w:tabs>
        <w:ind w:left="4320" w:hanging="360"/>
      </w:pPr>
      <w:rPr>
        <w:rFonts w:ascii="Arial" w:hAnsi="Arial" w:hint="default"/>
      </w:rPr>
    </w:lvl>
    <w:lvl w:ilvl="6" w:tplc="E37C9736" w:tentative="1">
      <w:start w:val="1"/>
      <w:numFmt w:val="bullet"/>
      <w:lvlText w:val="•"/>
      <w:lvlJc w:val="left"/>
      <w:pPr>
        <w:tabs>
          <w:tab w:val="num" w:pos="5040"/>
        </w:tabs>
        <w:ind w:left="5040" w:hanging="360"/>
      </w:pPr>
      <w:rPr>
        <w:rFonts w:ascii="Arial" w:hAnsi="Arial" w:hint="default"/>
      </w:rPr>
    </w:lvl>
    <w:lvl w:ilvl="7" w:tplc="8D649864" w:tentative="1">
      <w:start w:val="1"/>
      <w:numFmt w:val="bullet"/>
      <w:lvlText w:val="•"/>
      <w:lvlJc w:val="left"/>
      <w:pPr>
        <w:tabs>
          <w:tab w:val="num" w:pos="5760"/>
        </w:tabs>
        <w:ind w:left="5760" w:hanging="360"/>
      </w:pPr>
      <w:rPr>
        <w:rFonts w:ascii="Arial" w:hAnsi="Arial" w:hint="default"/>
      </w:rPr>
    </w:lvl>
    <w:lvl w:ilvl="8" w:tplc="D7CC63AA" w:tentative="1">
      <w:start w:val="1"/>
      <w:numFmt w:val="bullet"/>
      <w:lvlText w:val="•"/>
      <w:lvlJc w:val="left"/>
      <w:pPr>
        <w:tabs>
          <w:tab w:val="num" w:pos="6480"/>
        </w:tabs>
        <w:ind w:left="6480" w:hanging="360"/>
      </w:pPr>
      <w:rPr>
        <w:rFonts w:ascii="Arial" w:hAnsi="Arial" w:hint="default"/>
      </w:rPr>
    </w:lvl>
  </w:abstractNum>
  <w:abstractNum w:abstractNumId="11">
    <w:nsid w:val="36ED591C"/>
    <w:multiLevelType w:val="hybridMultilevel"/>
    <w:tmpl w:val="4F7E17FE"/>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7836DF"/>
    <w:multiLevelType w:val="multilevel"/>
    <w:tmpl w:val="01A21BC2"/>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F502B3E"/>
    <w:multiLevelType w:val="hybridMultilevel"/>
    <w:tmpl w:val="4050C0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4C74B8C"/>
    <w:multiLevelType w:val="hybridMultilevel"/>
    <w:tmpl w:val="5E2E77F2"/>
    <w:lvl w:ilvl="0" w:tplc="368A94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59B0400"/>
    <w:multiLevelType w:val="hybridMultilevel"/>
    <w:tmpl w:val="685864F0"/>
    <w:lvl w:ilvl="0" w:tplc="CD9ED7AC">
      <w:start w:val="1"/>
      <w:numFmt w:val="bullet"/>
      <w:lvlText w:val="•"/>
      <w:lvlJc w:val="left"/>
      <w:pPr>
        <w:tabs>
          <w:tab w:val="num" w:pos="720"/>
        </w:tabs>
        <w:ind w:left="720" w:hanging="360"/>
      </w:pPr>
      <w:rPr>
        <w:rFonts w:ascii="Arial" w:hAnsi="Arial" w:hint="default"/>
      </w:rPr>
    </w:lvl>
    <w:lvl w:ilvl="1" w:tplc="808297C4">
      <w:start w:val="1"/>
      <w:numFmt w:val="bullet"/>
      <w:lvlText w:val="•"/>
      <w:lvlJc w:val="left"/>
      <w:pPr>
        <w:tabs>
          <w:tab w:val="num" w:pos="1440"/>
        </w:tabs>
        <w:ind w:left="1440" w:hanging="360"/>
      </w:pPr>
      <w:rPr>
        <w:rFonts w:ascii="Arial" w:hAnsi="Arial" w:hint="default"/>
      </w:rPr>
    </w:lvl>
    <w:lvl w:ilvl="2" w:tplc="DEE4838E" w:tentative="1">
      <w:start w:val="1"/>
      <w:numFmt w:val="bullet"/>
      <w:lvlText w:val="•"/>
      <w:lvlJc w:val="left"/>
      <w:pPr>
        <w:tabs>
          <w:tab w:val="num" w:pos="2160"/>
        </w:tabs>
        <w:ind w:left="2160" w:hanging="360"/>
      </w:pPr>
      <w:rPr>
        <w:rFonts w:ascii="Arial" w:hAnsi="Arial" w:hint="default"/>
      </w:rPr>
    </w:lvl>
    <w:lvl w:ilvl="3" w:tplc="4BF8DBF8" w:tentative="1">
      <w:start w:val="1"/>
      <w:numFmt w:val="bullet"/>
      <w:lvlText w:val="•"/>
      <w:lvlJc w:val="left"/>
      <w:pPr>
        <w:tabs>
          <w:tab w:val="num" w:pos="2880"/>
        </w:tabs>
        <w:ind w:left="2880" w:hanging="360"/>
      </w:pPr>
      <w:rPr>
        <w:rFonts w:ascii="Arial" w:hAnsi="Arial" w:hint="default"/>
      </w:rPr>
    </w:lvl>
    <w:lvl w:ilvl="4" w:tplc="43CC5DE4" w:tentative="1">
      <w:start w:val="1"/>
      <w:numFmt w:val="bullet"/>
      <w:lvlText w:val="•"/>
      <w:lvlJc w:val="left"/>
      <w:pPr>
        <w:tabs>
          <w:tab w:val="num" w:pos="3600"/>
        </w:tabs>
        <w:ind w:left="3600" w:hanging="360"/>
      </w:pPr>
      <w:rPr>
        <w:rFonts w:ascii="Arial" w:hAnsi="Arial" w:hint="default"/>
      </w:rPr>
    </w:lvl>
    <w:lvl w:ilvl="5" w:tplc="8222E5E8" w:tentative="1">
      <w:start w:val="1"/>
      <w:numFmt w:val="bullet"/>
      <w:lvlText w:val="•"/>
      <w:lvlJc w:val="left"/>
      <w:pPr>
        <w:tabs>
          <w:tab w:val="num" w:pos="4320"/>
        </w:tabs>
        <w:ind w:left="4320" w:hanging="360"/>
      </w:pPr>
      <w:rPr>
        <w:rFonts w:ascii="Arial" w:hAnsi="Arial" w:hint="default"/>
      </w:rPr>
    </w:lvl>
    <w:lvl w:ilvl="6" w:tplc="704ECCA0" w:tentative="1">
      <w:start w:val="1"/>
      <w:numFmt w:val="bullet"/>
      <w:lvlText w:val="•"/>
      <w:lvlJc w:val="left"/>
      <w:pPr>
        <w:tabs>
          <w:tab w:val="num" w:pos="5040"/>
        </w:tabs>
        <w:ind w:left="5040" w:hanging="360"/>
      </w:pPr>
      <w:rPr>
        <w:rFonts w:ascii="Arial" w:hAnsi="Arial" w:hint="default"/>
      </w:rPr>
    </w:lvl>
    <w:lvl w:ilvl="7" w:tplc="AF167F60" w:tentative="1">
      <w:start w:val="1"/>
      <w:numFmt w:val="bullet"/>
      <w:lvlText w:val="•"/>
      <w:lvlJc w:val="left"/>
      <w:pPr>
        <w:tabs>
          <w:tab w:val="num" w:pos="5760"/>
        </w:tabs>
        <w:ind w:left="5760" w:hanging="360"/>
      </w:pPr>
      <w:rPr>
        <w:rFonts w:ascii="Arial" w:hAnsi="Arial" w:hint="default"/>
      </w:rPr>
    </w:lvl>
    <w:lvl w:ilvl="8" w:tplc="EA2C3A36" w:tentative="1">
      <w:start w:val="1"/>
      <w:numFmt w:val="bullet"/>
      <w:lvlText w:val="•"/>
      <w:lvlJc w:val="left"/>
      <w:pPr>
        <w:tabs>
          <w:tab w:val="num" w:pos="6480"/>
        </w:tabs>
        <w:ind w:left="6480" w:hanging="360"/>
      </w:pPr>
      <w:rPr>
        <w:rFonts w:ascii="Arial" w:hAnsi="Arial" w:hint="default"/>
      </w:rPr>
    </w:lvl>
  </w:abstractNum>
  <w:abstractNum w:abstractNumId="16">
    <w:nsid w:val="4A5C720F"/>
    <w:multiLevelType w:val="hybridMultilevel"/>
    <w:tmpl w:val="064E4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8225A3"/>
    <w:multiLevelType w:val="hybridMultilevel"/>
    <w:tmpl w:val="96CC8B26"/>
    <w:lvl w:ilvl="0" w:tplc="F246057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5719168C"/>
    <w:multiLevelType w:val="hybridMultilevel"/>
    <w:tmpl w:val="4CB89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5C6D86"/>
    <w:multiLevelType w:val="hybridMultilevel"/>
    <w:tmpl w:val="A0A08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CA5405"/>
    <w:multiLevelType w:val="hybridMultilevel"/>
    <w:tmpl w:val="0E9856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BF769CF"/>
    <w:multiLevelType w:val="hybridMultilevel"/>
    <w:tmpl w:val="E2427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BE1104"/>
    <w:multiLevelType w:val="hybridMultilevel"/>
    <w:tmpl w:val="8E1C32B6"/>
    <w:lvl w:ilvl="0" w:tplc="96D61284">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E0656CB"/>
    <w:multiLevelType w:val="multilevel"/>
    <w:tmpl w:val="B2D6703A"/>
    <w:lvl w:ilvl="0">
      <w:start w:val="1"/>
      <w:numFmt w:val="decimal"/>
      <w:lvlText w:val="%1."/>
      <w:lvlJc w:val="left"/>
      <w:pPr>
        <w:tabs>
          <w:tab w:val="num" w:pos="786"/>
        </w:tabs>
        <w:ind w:left="786" w:hanging="360"/>
      </w:pPr>
      <w:rPr>
        <w:rFonts w:ascii="Times New Roman" w:eastAsia="Times New Roman" w:hAnsi="Times New Roman" w:cs="Times New Roman"/>
        <w:sz w:val="24"/>
        <w:szCs w:val="24"/>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24">
    <w:nsid w:val="5E4010A9"/>
    <w:multiLevelType w:val="hybridMultilevel"/>
    <w:tmpl w:val="ADB8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DA7057"/>
    <w:multiLevelType w:val="hybridMultilevel"/>
    <w:tmpl w:val="2D2C5A8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nsid w:val="69234086"/>
    <w:multiLevelType w:val="hybridMultilevel"/>
    <w:tmpl w:val="27D8F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69479B"/>
    <w:multiLevelType w:val="hybridMultilevel"/>
    <w:tmpl w:val="2D2C5A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DC60C33"/>
    <w:multiLevelType w:val="hybridMultilevel"/>
    <w:tmpl w:val="602CF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4C1F2B"/>
    <w:multiLevelType w:val="hybridMultilevel"/>
    <w:tmpl w:val="46800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4956E5"/>
    <w:multiLevelType w:val="hybridMultilevel"/>
    <w:tmpl w:val="4C28E79C"/>
    <w:lvl w:ilvl="0" w:tplc="608AF4C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A94BB3"/>
    <w:multiLevelType w:val="hybridMultilevel"/>
    <w:tmpl w:val="87C40846"/>
    <w:lvl w:ilvl="0" w:tplc="F5DEF618">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59D4679"/>
    <w:multiLevelType w:val="hybridMultilevel"/>
    <w:tmpl w:val="A2C8522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5DF36F8"/>
    <w:multiLevelType w:val="hybridMultilevel"/>
    <w:tmpl w:val="0F7EC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769492D"/>
    <w:multiLevelType w:val="hybridMultilevel"/>
    <w:tmpl w:val="3288D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577D28"/>
    <w:multiLevelType w:val="hybridMultilevel"/>
    <w:tmpl w:val="5C5A6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4E6EEB"/>
    <w:multiLevelType w:val="hybridMultilevel"/>
    <w:tmpl w:val="69D21038"/>
    <w:lvl w:ilvl="0" w:tplc="26F61142">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26"/>
  </w:num>
  <w:num w:numId="4">
    <w:abstractNumId w:val="18"/>
  </w:num>
  <w:num w:numId="5">
    <w:abstractNumId w:val="6"/>
  </w:num>
  <w:num w:numId="6">
    <w:abstractNumId w:val="25"/>
  </w:num>
  <w:num w:numId="7">
    <w:abstractNumId w:val="1"/>
  </w:num>
  <w:num w:numId="8">
    <w:abstractNumId w:val="9"/>
  </w:num>
  <w:num w:numId="9">
    <w:abstractNumId w:val="17"/>
  </w:num>
  <w:num w:numId="10">
    <w:abstractNumId w:val="3"/>
  </w:num>
  <w:num w:numId="11">
    <w:abstractNumId w:val="19"/>
  </w:num>
  <w:num w:numId="12">
    <w:abstractNumId w:val="30"/>
  </w:num>
  <w:num w:numId="13">
    <w:abstractNumId w:val="28"/>
  </w:num>
  <w:num w:numId="14">
    <w:abstractNumId w:val="14"/>
  </w:num>
  <w:num w:numId="15">
    <w:abstractNumId w:val="22"/>
  </w:num>
  <w:num w:numId="16">
    <w:abstractNumId w:val="15"/>
  </w:num>
  <w:num w:numId="17">
    <w:abstractNumId w:val="0"/>
  </w:num>
  <w:num w:numId="18">
    <w:abstractNumId w:val="21"/>
  </w:num>
  <w:num w:numId="19">
    <w:abstractNumId w:val="16"/>
  </w:num>
  <w:num w:numId="20">
    <w:abstractNumId w:val="36"/>
  </w:num>
  <w:num w:numId="21">
    <w:abstractNumId w:val="29"/>
  </w:num>
  <w:num w:numId="22">
    <w:abstractNumId w:val="24"/>
  </w:num>
  <w:num w:numId="23">
    <w:abstractNumId w:val="8"/>
  </w:num>
  <w:num w:numId="24">
    <w:abstractNumId w:val="27"/>
  </w:num>
  <w:num w:numId="25">
    <w:abstractNumId w:val="13"/>
  </w:num>
  <w:num w:numId="26">
    <w:abstractNumId w:val="35"/>
  </w:num>
  <w:num w:numId="27">
    <w:abstractNumId w:val="2"/>
  </w:num>
  <w:num w:numId="28">
    <w:abstractNumId w:val="23"/>
  </w:num>
  <w:num w:numId="29">
    <w:abstractNumId w:val="5"/>
  </w:num>
  <w:num w:numId="30">
    <w:abstractNumId w:val="12"/>
  </w:num>
  <w:num w:numId="31">
    <w:abstractNumId w:val="4"/>
  </w:num>
  <w:num w:numId="32">
    <w:abstractNumId w:val="11"/>
  </w:num>
  <w:num w:numId="33">
    <w:abstractNumId w:val="32"/>
  </w:num>
  <w:num w:numId="34">
    <w:abstractNumId w:val="34"/>
  </w:num>
  <w:num w:numId="35">
    <w:abstractNumId w:val="31"/>
  </w:num>
  <w:num w:numId="36">
    <w:abstractNumId w:val="1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76B"/>
    <w:rsid w:val="00002101"/>
    <w:rsid w:val="0001094E"/>
    <w:rsid w:val="00024224"/>
    <w:rsid w:val="0003368C"/>
    <w:rsid w:val="0004012B"/>
    <w:rsid w:val="0006635A"/>
    <w:rsid w:val="00074099"/>
    <w:rsid w:val="000740F0"/>
    <w:rsid w:val="00094C3A"/>
    <w:rsid w:val="000A2848"/>
    <w:rsid w:val="000A4D2A"/>
    <w:rsid w:val="000B5B66"/>
    <w:rsid w:val="000C05DB"/>
    <w:rsid w:val="000D1FE6"/>
    <w:rsid w:val="000D289C"/>
    <w:rsid w:val="000D7498"/>
    <w:rsid w:val="000F30A4"/>
    <w:rsid w:val="000F450C"/>
    <w:rsid w:val="001022FC"/>
    <w:rsid w:val="00114202"/>
    <w:rsid w:val="00114F8F"/>
    <w:rsid w:val="00120AE1"/>
    <w:rsid w:val="00130DDC"/>
    <w:rsid w:val="0016616A"/>
    <w:rsid w:val="00193E65"/>
    <w:rsid w:val="00194001"/>
    <w:rsid w:val="001A3950"/>
    <w:rsid w:val="001A57EB"/>
    <w:rsid w:val="001A71E6"/>
    <w:rsid w:val="001F2986"/>
    <w:rsid w:val="001F3896"/>
    <w:rsid w:val="00205147"/>
    <w:rsid w:val="002B001C"/>
    <w:rsid w:val="002B1B08"/>
    <w:rsid w:val="00307C00"/>
    <w:rsid w:val="00321912"/>
    <w:rsid w:val="0034005F"/>
    <w:rsid w:val="00343B24"/>
    <w:rsid w:val="00347251"/>
    <w:rsid w:val="003477B9"/>
    <w:rsid w:val="0036250A"/>
    <w:rsid w:val="00380097"/>
    <w:rsid w:val="003A2642"/>
    <w:rsid w:val="003A6776"/>
    <w:rsid w:val="003C33CF"/>
    <w:rsid w:val="003D076B"/>
    <w:rsid w:val="003D6D15"/>
    <w:rsid w:val="003F05A1"/>
    <w:rsid w:val="003F127D"/>
    <w:rsid w:val="0040545D"/>
    <w:rsid w:val="00415202"/>
    <w:rsid w:val="00423570"/>
    <w:rsid w:val="004252F2"/>
    <w:rsid w:val="00427328"/>
    <w:rsid w:val="004417AB"/>
    <w:rsid w:val="00454FA1"/>
    <w:rsid w:val="00461E6D"/>
    <w:rsid w:val="00480107"/>
    <w:rsid w:val="004836A8"/>
    <w:rsid w:val="0049337C"/>
    <w:rsid w:val="004957B7"/>
    <w:rsid w:val="00495E4E"/>
    <w:rsid w:val="004B1BA2"/>
    <w:rsid w:val="004C543E"/>
    <w:rsid w:val="004C785B"/>
    <w:rsid w:val="004D0738"/>
    <w:rsid w:val="004D3589"/>
    <w:rsid w:val="004E738C"/>
    <w:rsid w:val="005124AD"/>
    <w:rsid w:val="0053711F"/>
    <w:rsid w:val="00552659"/>
    <w:rsid w:val="0055633E"/>
    <w:rsid w:val="00561B38"/>
    <w:rsid w:val="005857B7"/>
    <w:rsid w:val="00595003"/>
    <w:rsid w:val="00597D6A"/>
    <w:rsid w:val="005C1538"/>
    <w:rsid w:val="005D4552"/>
    <w:rsid w:val="005E3B54"/>
    <w:rsid w:val="005E5775"/>
    <w:rsid w:val="005F2B09"/>
    <w:rsid w:val="006003D5"/>
    <w:rsid w:val="006316BA"/>
    <w:rsid w:val="006406E6"/>
    <w:rsid w:val="00644475"/>
    <w:rsid w:val="0065451A"/>
    <w:rsid w:val="00657910"/>
    <w:rsid w:val="00670E9C"/>
    <w:rsid w:val="00677C34"/>
    <w:rsid w:val="00694493"/>
    <w:rsid w:val="0069647B"/>
    <w:rsid w:val="006A252F"/>
    <w:rsid w:val="006A270B"/>
    <w:rsid w:val="006A44C7"/>
    <w:rsid w:val="006B17BA"/>
    <w:rsid w:val="006B3D5D"/>
    <w:rsid w:val="006B5C4E"/>
    <w:rsid w:val="006F40A1"/>
    <w:rsid w:val="00700BB5"/>
    <w:rsid w:val="00714CBC"/>
    <w:rsid w:val="00725197"/>
    <w:rsid w:val="00725DFA"/>
    <w:rsid w:val="00734070"/>
    <w:rsid w:val="00744AF8"/>
    <w:rsid w:val="00770ACF"/>
    <w:rsid w:val="00774252"/>
    <w:rsid w:val="00775EAF"/>
    <w:rsid w:val="0077693D"/>
    <w:rsid w:val="00782057"/>
    <w:rsid w:val="007828AD"/>
    <w:rsid w:val="007A55E0"/>
    <w:rsid w:val="007D19F4"/>
    <w:rsid w:val="007D56B8"/>
    <w:rsid w:val="007E7CCE"/>
    <w:rsid w:val="008004BB"/>
    <w:rsid w:val="00810AE9"/>
    <w:rsid w:val="00814506"/>
    <w:rsid w:val="00830EE8"/>
    <w:rsid w:val="00844421"/>
    <w:rsid w:val="008742A6"/>
    <w:rsid w:val="00881DE4"/>
    <w:rsid w:val="008927A4"/>
    <w:rsid w:val="008941FE"/>
    <w:rsid w:val="008A0CEA"/>
    <w:rsid w:val="008C61E6"/>
    <w:rsid w:val="008C68A6"/>
    <w:rsid w:val="008E3D32"/>
    <w:rsid w:val="0095644F"/>
    <w:rsid w:val="00960537"/>
    <w:rsid w:val="009655EF"/>
    <w:rsid w:val="00973C4A"/>
    <w:rsid w:val="00985E45"/>
    <w:rsid w:val="00996B48"/>
    <w:rsid w:val="009A0A0F"/>
    <w:rsid w:val="009A16FB"/>
    <w:rsid w:val="009B1031"/>
    <w:rsid w:val="009C0619"/>
    <w:rsid w:val="009C7EA6"/>
    <w:rsid w:val="009D459E"/>
    <w:rsid w:val="009E2236"/>
    <w:rsid w:val="00A07B52"/>
    <w:rsid w:val="00A10D33"/>
    <w:rsid w:val="00A23581"/>
    <w:rsid w:val="00A333BE"/>
    <w:rsid w:val="00A379FC"/>
    <w:rsid w:val="00A4573C"/>
    <w:rsid w:val="00A529C5"/>
    <w:rsid w:val="00A62CC6"/>
    <w:rsid w:val="00A73348"/>
    <w:rsid w:val="00A747FC"/>
    <w:rsid w:val="00AB5719"/>
    <w:rsid w:val="00AC52CC"/>
    <w:rsid w:val="00AD4D34"/>
    <w:rsid w:val="00AE7142"/>
    <w:rsid w:val="00AF7ACD"/>
    <w:rsid w:val="00B05FE8"/>
    <w:rsid w:val="00B113B8"/>
    <w:rsid w:val="00B13368"/>
    <w:rsid w:val="00B2049D"/>
    <w:rsid w:val="00B30FD3"/>
    <w:rsid w:val="00B36F07"/>
    <w:rsid w:val="00B53C3E"/>
    <w:rsid w:val="00B57068"/>
    <w:rsid w:val="00B8084D"/>
    <w:rsid w:val="00B85B38"/>
    <w:rsid w:val="00B92D28"/>
    <w:rsid w:val="00BA482A"/>
    <w:rsid w:val="00BC165D"/>
    <w:rsid w:val="00BD0C4F"/>
    <w:rsid w:val="00C003D5"/>
    <w:rsid w:val="00C01D02"/>
    <w:rsid w:val="00C14F8A"/>
    <w:rsid w:val="00C252AC"/>
    <w:rsid w:val="00C64A83"/>
    <w:rsid w:val="00C92B62"/>
    <w:rsid w:val="00CA6853"/>
    <w:rsid w:val="00CB1BD2"/>
    <w:rsid w:val="00CB7B5D"/>
    <w:rsid w:val="00CD500B"/>
    <w:rsid w:val="00D07465"/>
    <w:rsid w:val="00D4459A"/>
    <w:rsid w:val="00D56F01"/>
    <w:rsid w:val="00D730D9"/>
    <w:rsid w:val="00D92C6E"/>
    <w:rsid w:val="00DA1867"/>
    <w:rsid w:val="00DA36A5"/>
    <w:rsid w:val="00DB3826"/>
    <w:rsid w:val="00DB5BA5"/>
    <w:rsid w:val="00DD337B"/>
    <w:rsid w:val="00DF713A"/>
    <w:rsid w:val="00E011F5"/>
    <w:rsid w:val="00E07259"/>
    <w:rsid w:val="00E12878"/>
    <w:rsid w:val="00E12BE3"/>
    <w:rsid w:val="00E21586"/>
    <w:rsid w:val="00E22DC2"/>
    <w:rsid w:val="00E2701E"/>
    <w:rsid w:val="00E52110"/>
    <w:rsid w:val="00E62FF8"/>
    <w:rsid w:val="00E85FB7"/>
    <w:rsid w:val="00EA066C"/>
    <w:rsid w:val="00EA5070"/>
    <w:rsid w:val="00EB1C75"/>
    <w:rsid w:val="00EB2CC2"/>
    <w:rsid w:val="00EB7093"/>
    <w:rsid w:val="00EC2E59"/>
    <w:rsid w:val="00ED279E"/>
    <w:rsid w:val="00EE1FA6"/>
    <w:rsid w:val="00EE3A3E"/>
    <w:rsid w:val="00EE7D30"/>
    <w:rsid w:val="00EF63BA"/>
    <w:rsid w:val="00F03F9A"/>
    <w:rsid w:val="00F21539"/>
    <w:rsid w:val="00F25F31"/>
    <w:rsid w:val="00F52EB0"/>
    <w:rsid w:val="00F550DA"/>
    <w:rsid w:val="00F66219"/>
    <w:rsid w:val="00F858E0"/>
    <w:rsid w:val="00FA2499"/>
    <w:rsid w:val="00FA43F2"/>
    <w:rsid w:val="00FA4637"/>
    <w:rsid w:val="00FB262F"/>
    <w:rsid w:val="00FD7682"/>
    <w:rsid w:val="00FE2F1D"/>
    <w:rsid w:val="00FF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291EFE-DA29-408E-9F1A-3853FABE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B53C3E"/>
    <w:pPr>
      <w:keepNext/>
      <w:keepLines/>
      <w:spacing w:before="200" w:after="0" w:line="276" w:lineRule="auto"/>
      <w:outlineLvl w:val="2"/>
    </w:pPr>
    <w:rPr>
      <w:rFonts w:asciiTheme="majorHAnsi" w:eastAsiaTheme="majorEastAsia" w:hAnsiTheme="majorHAnsi" w:cstheme="majorBidi"/>
      <w:b/>
      <w:bCs/>
      <w:color w:val="4472C4" w:themeColor="accent1"/>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6E6"/>
  </w:style>
  <w:style w:type="paragraph" w:styleId="Footer">
    <w:name w:val="footer"/>
    <w:basedOn w:val="Normal"/>
    <w:link w:val="FooterChar"/>
    <w:uiPriority w:val="99"/>
    <w:unhideWhenUsed/>
    <w:rsid w:val="00640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6E6"/>
  </w:style>
  <w:style w:type="paragraph" w:styleId="ListParagraph">
    <w:name w:val="List Paragraph"/>
    <w:basedOn w:val="Normal"/>
    <w:uiPriority w:val="34"/>
    <w:qFormat/>
    <w:rsid w:val="00B05FE8"/>
    <w:pPr>
      <w:spacing w:after="200" w:line="240" w:lineRule="auto"/>
      <w:ind w:left="720"/>
      <w:contextualSpacing/>
    </w:pPr>
    <w:rPr>
      <w:sz w:val="24"/>
      <w:szCs w:val="24"/>
    </w:rPr>
  </w:style>
  <w:style w:type="paragraph" w:styleId="HTMLPreformatted">
    <w:name w:val="HTML Preformatted"/>
    <w:basedOn w:val="Normal"/>
    <w:link w:val="HTMLPreformattedChar"/>
    <w:uiPriority w:val="99"/>
    <w:unhideWhenUsed/>
    <w:rsid w:val="00307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07C00"/>
    <w:rPr>
      <w:rFonts w:ascii="Courier New" w:eastAsia="Times New Roman" w:hAnsi="Courier New" w:cs="Courier New"/>
      <w:sz w:val="20"/>
      <w:szCs w:val="20"/>
    </w:rPr>
  </w:style>
  <w:style w:type="paragraph" w:customStyle="1" w:styleId="Default">
    <w:name w:val="Default"/>
    <w:rsid w:val="00307C0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B5B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53C3E"/>
    <w:rPr>
      <w:rFonts w:asciiTheme="majorHAnsi" w:eastAsiaTheme="majorEastAsia" w:hAnsiTheme="majorHAnsi" w:cstheme="majorBidi"/>
      <w:b/>
      <w:bCs/>
      <w:color w:val="4472C4" w:themeColor="accent1"/>
      <w:lang w:val="id-ID" w:eastAsia="id-ID"/>
    </w:rPr>
  </w:style>
  <w:style w:type="paragraph" w:styleId="NormalWeb">
    <w:name w:val="Normal (Web)"/>
    <w:basedOn w:val="Normal"/>
    <w:uiPriority w:val="99"/>
    <w:unhideWhenUsed/>
    <w:rsid w:val="00B53C3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B53C3E"/>
  </w:style>
  <w:style w:type="character" w:styleId="Hyperlink">
    <w:name w:val="Hyperlink"/>
    <w:basedOn w:val="DefaultParagraphFont"/>
    <w:uiPriority w:val="99"/>
    <w:unhideWhenUsed/>
    <w:rsid w:val="00B53C3E"/>
    <w:rPr>
      <w:color w:val="0000FF"/>
      <w:u w:val="single"/>
    </w:rPr>
  </w:style>
  <w:style w:type="character" w:customStyle="1" w:styleId="A5">
    <w:name w:val="A5"/>
    <w:uiPriority w:val="99"/>
    <w:rsid w:val="00B53C3E"/>
    <w:rPr>
      <w:rFonts w:cs="Kepler Std Light"/>
      <w:color w:val="000000"/>
      <w:sz w:val="11"/>
      <w:szCs w:val="11"/>
    </w:rPr>
  </w:style>
  <w:style w:type="paragraph" w:styleId="BalloonText">
    <w:name w:val="Balloon Text"/>
    <w:basedOn w:val="Normal"/>
    <w:link w:val="BalloonTextChar"/>
    <w:uiPriority w:val="99"/>
    <w:semiHidden/>
    <w:unhideWhenUsed/>
    <w:rsid w:val="000740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0F0"/>
    <w:rPr>
      <w:rFonts w:ascii="Segoe UI" w:hAnsi="Segoe UI" w:cs="Segoe UI"/>
      <w:sz w:val="18"/>
      <w:szCs w:val="18"/>
    </w:rPr>
  </w:style>
  <w:style w:type="table" w:styleId="PlainTable2">
    <w:name w:val="Plain Table 2"/>
    <w:basedOn w:val="TableNormal"/>
    <w:uiPriority w:val="42"/>
    <w:rsid w:val="00CA685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0D1FE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941451">
      <w:bodyDiv w:val="1"/>
      <w:marLeft w:val="0"/>
      <w:marRight w:val="0"/>
      <w:marTop w:val="0"/>
      <w:marBottom w:val="0"/>
      <w:divBdr>
        <w:top w:val="none" w:sz="0" w:space="0" w:color="auto"/>
        <w:left w:val="none" w:sz="0" w:space="0" w:color="auto"/>
        <w:bottom w:val="none" w:sz="0" w:space="0" w:color="auto"/>
        <w:right w:val="none" w:sz="0" w:space="0" w:color="auto"/>
      </w:divBdr>
    </w:div>
    <w:div w:id="1325744123">
      <w:bodyDiv w:val="1"/>
      <w:marLeft w:val="0"/>
      <w:marRight w:val="0"/>
      <w:marTop w:val="0"/>
      <w:marBottom w:val="0"/>
      <w:divBdr>
        <w:top w:val="none" w:sz="0" w:space="0" w:color="auto"/>
        <w:left w:val="none" w:sz="0" w:space="0" w:color="auto"/>
        <w:bottom w:val="none" w:sz="0" w:space="0" w:color="auto"/>
        <w:right w:val="none" w:sz="0" w:space="0" w:color="auto"/>
      </w:divBdr>
    </w:div>
    <w:div w:id="1679654482">
      <w:bodyDiv w:val="1"/>
      <w:marLeft w:val="0"/>
      <w:marRight w:val="0"/>
      <w:marTop w:val="0"/>
      <w:marBottom w:val="0"/>
      <w:divBdr>
        <w:top w:val="none" w:sz="0" w:space="0" w:color="auto"/>
        <w:left w:val="none" w:sz="0" w:space="0" w:color="auto"/>
        <w:bottom w:val="none" w:sz="0" w:space="0" w:color="auto"/>
        <w:right w:val="none" w:sz="0" w:space="0" w:color="auto"/>
      </w:divBdr>
      <w:divsChild>
        <w:div w:id="1953323845">
          <w:marLeft w:val="547"/>
          <w:marRight w:val="0"/>
          <w:marTop w:val="0"/>
          <w:marBottom w:val="0"/>
          <w:divBdr>
            <w:top w:val="none" w:sz="0" w:space="0" w:color="auto"/>
            <w:left w:val="none" w:sz="0" w:space="0" w:color="auto"/>
            <w:bottom w:val="none" w:sz="0" w:space="0" w:color="auto"/>
            <w:right w:val="none" w:sz="0" w:space="0" w:color="auto"/>
          </w:divBdr>
        </w:div>
        <w:div w:id="512576637">
          <w:marLeft w:val="547"/>
          <w:marRight w:val="0"/>
          <w:marTop w:val="0"/>
          <w:marBottom w:val="0"/>
          <w:divBdr>
            <w:top w:val="none" w:sz="0" w:space="0" w:color="auto"/>
            <w:left w:val="none" w:sz="0" w:space="0" w:color="auto"/>
            <w:bottom w:val="none" w:sz="0" w:space="0" w:color="auto"/>
            <w:right w:val="none" w:sz="0" w:space="0" w:color="auto"/>
          </w:divBdr>
        </w:div>
      </w:divsChild>
    </w:div>
    <w:div w:id="1796824462">
      <w:bodyDiv w:val="1"/>
      <w:marLeft w:val="0"/>
      <w:marRight w:val="0"/>
      <w:marTop w:val="0"/>
      <w:marBottom w:val="0"/>
      <w:divBdr>
        <w:top w:val="none" w:sz="0" w:space="0" w:color="auto"/>
        <w:left w:val="none" w:sz="0" w:space="0" w:color="auto"/>
        <w:bottom w:val="none" w:sz="0" w:space="0" w:color="auto"/>
        <w:right w:val="none" w:sz="0" w:space="0" w:color="auto"/>
      </w:divBdr>
    </w:div>
    <w:div w:id="1797675537">
      <w:bodyDiv w:val="1"/>
      <w:marLeft w:val="0"/>
      <w:marRight w:val="0"/>
      <w:marTop w:val="0"/>
      <w:marBottom w:val="0"/>
      <w:divBdr>
        <w:top w:val="none" w:sz="0" w:space="0" w:color="auto"/>
        <w:left w:val="none" w:sz="0" w:space="0" w:color="auto"/>
        <w:bottom w:val="none" w:sz="0" w:space="0" w:color="auto"/>
        <w:right w:val="none" w:sz="0" w:space="0" w:color="auto"/>
      </w:divBdr>
      <w:divsChild>
        <w:div w:id="1607931034">
          <w:marLeft w:val="1080"/>
          <w:marRight w:val="0"/>
          <w:marTop w:val="100"/>
          <w:marBottom w:val="0"/>
          <w:divBdr>
            <w:top w:val="none" w:sz="0" w:space="0" w:color="auto"/>
            <w:left w:val="none" w:sz="0" w:space="0" w:color="auto"/>
            <w:bottom w:val="none" w:sz="0" w:space="0" w:color="auto"/>
            <w:right w:val="none" w:sz="0" w:space="0" w:color="auto"/>
          </w:divBdr>
        </w:div>
      </w:divsChild>
    </w:div>
    <w:div w:id="1862351379">
      <w:bodyDiv w:val="1"/>
      <w:marLeft w:val="0"/>
      <w:marRight w:val="0"/>
      <w:marTop w:val="0"/>
      <w:marBottom w:val="0"/>
      <w:divBdr>
        <w:top w:val="none" w:sz="0" w:space="0" w:color="auto"/>
        <w:left w:val="none" w:sz="0" w:space="0" w:color="auto"/>
        <w:bottom w:val="none" w:sz="0" w:space="0" w:color="auto"/>
        <w:right w:val="none" w:sz="0" w:space="0" w:color="auto"/>
      </w:divBdr>
    </w:div>
    <w:div w:id="2019574684">
      <w:bodyDiv w:val="1"/>
      <w:marLeft w:val="0"/>
      <w:marRight w:val="0"/>
      <w:marTop w:val="0"/>
      <w:marBottom w:val="0"/>
      <w:divBdr>
        <w:top w:val="none" w:sz="0" w:space="0" w:color="auto"/>
        <w:left w:val="none" w:sz="0" w:space="0" w:color="auto"/>
        <w:bottom w:val="none" w:sz="0" w:space="0" w:color="auto"/>
        <w:right w:val="none" w:sz="0" w:space="0" w:color="auto"/>
      </w:divBdr>
    </w:div>
    <w:div w:id="206733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microsoft.com/office/2007/relationships/hdphoto" Target="media/hdphoto2.wdp"/><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microsoft.com/office/2007/relationships/hdphoto" Target="media/hdphoto3.wdp"/><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image" Target="media/image16.emf"/><Relationship Id="rId30" Type="http://schemas.openxmlformats.org/officeDocument/2006/relationships/hyperlink" Target="http://emedicine.medscape.com/article/1249872-trea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8861192-673A-4653-830D-D2D7083DD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20</Pages>
  <Words>6691</Words>
  <Characters>38141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Patrick M</cp:lastModifiedBy>
  <cp:revision>13</cp:revision>
  <cp:lastPrinted>2018-05-20T20:10:00Z</cp:lastPrinted>
  <dcterms:created xsi:type="dcterms:W3CDTF">2021-06-22T00:48:00Z</dcterms:created>
  <dcterms:modified xsi:type="dcterms:W3CDTF">2021-06-22T01:29:00Z</dcterms:modified>
</cp:coreProperties>
</file>