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52D8" w14:textId="77777777" w:rsidR="00A87F6E" w:rsidRDefault="00000000">
      <w:pPr>
        <w:spacing w:before="90" w:line="240" w:lineRule="auto"/>
        <w:ind w:right="3"/>
        <w:jc w:val="center"/>
        <w:rPr>
          <w:rFonts w:ascii="Times New Roman" w:eastAsia="Times New Roman" w:hAnsi="Times New Roman" w:cs="Times New Roman"/>
          <w:bCs/>
          <w:i/>
          <w:sz w:val="24"/>
          <w:lang w:val="id-ID"/>
        </w:rPr>
      </w:pPr>
      <w:r>
        <w:rPr>
          <w:rFonts w:ascii="Times New Roman" w:hAnsi="Times New Roman" w:cs="Times New Roman"/>
          <w:bCs/>
          <w:i/>
          <w:sz w:val="24"/>
          <w:lang w:val="id-ID"/>
        </w:rPr>
        <w:t>EVIDENCE BASED CASE REPORT</w:t>
      </w:r>
    </w:p>
    <w:p w14:paraId="5AE0EFB9" w14:textId="77777777" w:rsidR="00A87F6E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PERBANDINGAN KAPASITAS FUNGSIONAL ANTARA LATIHAN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INCENTIVE SPIROMETRY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DENGAN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DIAPHRAGMATIC BREATHING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PADA PENDERITA PASCA-COVID-19 </w:t>
      </w:r>
    </w:p>
    <w:p w14:paraId="02598273" w14:textId="77777777" w:rsidR="00A87F6E" w:rsidRDefault="00A87F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EEE1B04" w14:textId="77777777" w:rsidR="00A87F6E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Yudysthira Rantung</w:t>
      </w:r>
    </w:p>
    <w:p w14:paraId="4F8F4CDC" w14:textId="77777777" w:rsidR="00A87F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Theresia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Isye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Mogi</w:t>
      </w:r>
    </w:p>
    <w:p w14:paraId="47846DB0" w14:textId="77777777" w:rsidR="00A87F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Joudy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Gessal</w:t>
      </w:r>
      <w:proofErr w:type="spellEnd"/>
    </w:p>
    <w:p w14:paraId="3E70C3A4" w14:textId="77777777" w:rsidR="00A87F6E" w:rsidRDefault="00A87F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70E4818" w14:textId="77777777" w:rsidR="00A87F6E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PPDS-1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Kedokteran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Fisik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Rehabilitasi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Fakultas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Kedokteran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Universitas Sam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Ratulangi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Manado</w:t>
      </w:r>
    </w:p>
    <w:p w14:paraId="49F06835" w14:textId="77777777" w:rsidR="00A87F6E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Spesialis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Kedokteran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Fisik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Rehabilitasi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RSUP Prof. Dr. R. D. Kandou Manado</w:t>
      </w:r>
    </w:p>
    <w:p w14:paraId="26DA8888" w14:textId="65A76697" w:rsidR="00A87F6E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sectPr w:rsidR="00A87F6E">
          <w:footerReference w:type="even" r:id="rId8"/>
          <w:footerReference w:type="default" r:id="rId9"/>
          <w:pgSz w:w="11900" w:h="16820"/>
          <w:pgMar w:top="1418" w:right="1418" w:bottom="1418" w:left="1418" w:header="709" w:footer="709" w:gutter="0"/>
          <w:cols w:space="567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Email: </w:t>
      </w:r>
      <w:hyperlink r:id="rId10" w:history="1">
        <w:r w:rsidR="0092656C" w:rsidRPr="0092656C">
          <w:rPr>
            <w:rStyle w:val="Hyperlink"/>
            <w:rFonts w:ascii="Times New Roman" w:eastAsia="Helvetica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yudysthirahendra@gmail.com</w:t>
        </w:r>
      </w:hyperlink>
    </w:p>
    <w:p w14:paraId="28B483A1" w14:textId="77777777" w:rsidR="00A87F6E" w:rsidRDefault="00A87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02A7023" w14:textId="77777777" w:rsidR="00A87F6E" w:rsidRDefault="00A87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A87F6E">
          <w:type w:val="continuous"/>
          <w:pgSz w:w="11900" w:h="16820"/>
          <w:pgMar w:top="1418" w:right="1418" w:bottom="1418" w:left="1418" w:header="709" w:footer="709" w:gutter="0"/>
          <w:cols w:space="567"/>
          <w:docGrid w:linePitch="360"/>
        </w:sectPr>
      </w:pPr>
    </w:p>
    <w:p w14:paraId="671CAE7A" w14:textId="77777777" w:rsidR="00A87F6E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PENDAHULUAN</w:t>
      </w:r>
    </w:p>
    <w:p w14:paraId="525E6E43" w14:textId="77777777" w:rsidR="00A87F6E" w:rsidRDefault="000000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>
        <w:rPr>
          <w:rStyle w:val="jlqj4b"/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Sebuah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wabah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pneumonia 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disebabkan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oleh coronavirus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dilaporkan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terjadi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akhir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Desember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2019. C</w:t>
      </w:r>
      <w:r>
        <w:rPr>
          <w:rFonts w:ascii="Times New Roman" w:hAnsi="Times New Roman" w:cs="Times New Roman"/>
          <w:sz w:val="20"/>
          <w:szCs w:val="20"/>
        </w:rPr>
        <w:t xml:space="preserve">oronavirus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bernama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SARS-CoV-2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tergolong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β – coronavirus, </w:t>
      </w:r>
      <w:proofErr w:type="spellStart"/>
      <w:r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disebabkannya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Coronavirus Disease</w:t>
      </w:r>
      <w:r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disingkat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COVID-19. </w:t>
      </w:r>
      <w:r>
        <w:rPr>
          <w:rFonts w:ascii="Times New Roman" w:hAnsi="Times New Roman" w:cs="Times New Roman"/>
          <w:i/>
          <w:iCs/>
          <w:sz w:val="20"/>
          <w:szCs w:val="20"/>
        </w:rPr>
        <w:t>International Committee on Taxonomy of Viruses</w:t>
      </w:r>
      <w:r>
        <w:rPr>
          <w:rFonts w:ascii="Times New Roman" w:hAnsi="Times New Roman" w:cs="Times New Roman"/>
          <w:sz w:val="20"/>
          <w:szCs w:val="20"/>
        </w:rPr>
        <w:t xml:space="preserve"> (ICTV)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penyebab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Severe Acute Respiratory Syndrome Coronavirus 2</w:t>
      </w:r>
      <w:r>
        <w:rPr>
          <w:rFonts w:ascii="Times New Roman" w:hAnsi="Times New Roman" w:cs="Times New Roman"/>
          <w:sz w:val="20"/>
          <w:szCs w:val="20"/>
        </w:rPr>
        <w:t xml:space="preserve"> (SARS-CoV-2) pada 11 </w:t>
      </w:r>
      <w:proofErr w:type="spellStart"/>
      <w:r>
        <w:rPr>
          <w:rFonts w:ascii="Times New Roman" w:hAnsi="Times New Roman" w:cs="Times New Roman"/>
          <w:sz w:val="20"/>
          <w:szCs w:val="20"/>
        </w:rPr>
        <w:t>Februari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2020.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Saat ini, COVID-19 dengan cepat menyebar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asal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nya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di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k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ota Wuhan, Cina ke seluruh dunia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 xml:space="preserve">WHO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resmi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menyebut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disebabkan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oleh SARS-CoV-2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sebagai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International Classification Disease</w:t>
      </w:r>
      <w:r>
        <w:rPr>
          <w:rFonts w:ascii="Times New Roman" w:eastAsia="Calibri" w:hAnsi="Times New Roman" w:cs="Times New Roman"/>
          <w:sz w:val="20"/>
          <w:szCs w:val="20"/>
        </w:rPr>
        <w:t xml:space="preserve"> (ICD)</w:t>
      </w:r>
      <w:r>
        <w:rPr>
          <w:rFonts w:ascii="Times New Roman" w:hAnsi="Times New Roman" w:cs="Times New Roman"/>
          <w:sz w:val="20"/>
          <w:szCs w:val="20"/>
        </w:rPr>
        <w:t>. SARS-CoV-2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virus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patogen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terutama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menargetkan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sistem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pernapasan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manusia.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1,2</w:t>
      </w:r>
    </w:p>
    <w:p w14:paraId="0BB8E86B" w14:textId="77777777" w:rsidR="00A87F6E" w:rsidRDefault="000000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Studi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terbaru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mengungkapkan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bahwa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paru-paru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organ yang paling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dipengaruhi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oleh</w:t>
      </w:r>
      <w:r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patologi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antaranya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termasuk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destruksi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epitel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alveolar </w:t>
      </w:r>
      <w:proofErr w:type="spellStart"/>
      <w:r>
        <w:rPr>
          <w:rFonts w:ascii="Times New Roman" w:hAnsi="Times New Roman" w:cs="Times New Roman"/>
          <w:sz w:val="20"/>
          <w:szCs w:val="20"/>
        </w:rPr>
        <w:t>difus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kerusakan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perdarahan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pembentukan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proliferasi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fibrosa septum alveolar,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konsolidasi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Gambaran klinis Covid-19 bervariasi, mulai dari keadaan asimtomatik hingga sindrom gangguan pernapasan akut dan disfungsi multi organ.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Klasifikasi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penyakit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tingkat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keparahan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dibagi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menjadi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i/>
          <w:sz w:val="20"/>
          <w:szCs w:val="20"/>
        </w:rPr>
        <w:t>mild</w:t>
      </w:r>
      <w:r>
        <w:rPr>
          <w:rStyle w:val="jlqj4b"/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ringan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jlqj4b"/>
          <w:rFonts w:ascii="Times New Roman" w:hAnsi="Times New Roman" w:cs="Times New Roman"/>
          <w:i/>
          <w:sz w:val="20"/>
          <w:szCs w:val="20"/>
        </w:rPr>
        <w:t>moderate</w:t>
      </w:r>
      <w:r>
        <w:rPr>
          <w:rStyle w:val="jlqj4b"/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sedang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pneumonia, </w:t>
      </w:r>
      <w:r>
        <w:rPr>
          <w:rStyle w:val="jlqj4b"/>
          <w:rFonts w:ascii="Times New Roman" w:hAnsi="Times New Roman" w:cs="Times New Roman"/>
          <w:i/>
          <w:sz w:val="20"/>
          <w:szCs w:val="20"/>
        </w:rPr>
        <w:t>severe</w:t>
      </w:r>
      <w:r>
        <w:rPr>
          <w:rStyle w:val="jlqj4b"/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pneumonia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dan </w:t>
      </w:r>
      <w:r>
        <w:rPr>
          <w:rStyle w:val="jlqj4b"/>
          <w:rFonts w:ascii="Times New Roman" w:hAnsi="Times New Roman" w:cs="Times New Roman"/>
          <w:i/>
          <w:sz w:val="20"/>
          <w:szCs w:val="20"/>
        </w:rPr>
        <w:t>critical</w:t>
      </w:r>
      <w:r>
        <w:rPr>
          <w:rStyle w:val="jlqj4b"/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gawat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bermanifestasi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ARDS ( </w:t>
      </w:r>
      <w:r>
        <w:rPr>
          <w:rStyle w:val="jlqj4b"/>
          <w:rFonts w:ascii="Times New Roman" w:hAnsi="Times New Roman" w:cs="Times New Roman"/>
          <w:i/>
          <w:sz w:val="20"/>
          <w:szCs w:val="20"/>
        </w:rPr>
        <w:t>Acute Respiratory Distress Syndrome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), sepsis,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syok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sepsis, thrombosis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akut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>, dan MIS-C (</w:t>
      </w:r>
      <w:r>
        <w:rPr>
          <w:rStyle w:val="jlqj4b"/>
          <w:rFonts w:ascii="Times New Roman" w:hAnsi="Times New Roman" w:cs="Times New Roman"/>
          <w:i/>
          <w:sz w:val="20"/>
          <w:szCs w:val="20"/>
        </w:rPr>
        <w:t>Multisystem Inflammatory Syndrome in Children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)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3.4</w:t>
      </w:r>
    </w:p>
    <w:p w14:paraId="4FB90FCF" w14:textId="77777777" w:rsidR="00A87F6E" w:rsidRDefault="000000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bCs/>
          <w:sz w:val="20"/>
          <w:szCs w:val="20"/>
        </w:rPr>
      </w:pPr>
      <w:bookmarkStart w:id="0" w:name="_Hlk56555121"/>
      <w:r>
        <w:rPr>
          <w:rFonts w:ascii="Times New Roman" w:hAnsi="Times New Roman" w:cs="Times New Roman"/>
          <w:bCs/>
          <w:sz w:val="20"/>
          <w:szCs w:val="20"/>
        </w:rPr>
        <w:tab/>
        <w:t xml:space="preserve">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penderita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pasca-Covid-19,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walaupun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klinis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akibat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infeksi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peradangan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jaringan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dirasakan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menghilang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disertai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konfirmasi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negatif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hasil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deteksi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material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genetik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virus 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usapan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saluran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napas,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tetapi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masih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dilaporkan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adanya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sisa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akibat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fungsi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penderita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dinyatakan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sembuh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berada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rumah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Keluhan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sering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dilaporkan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berupa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sesak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napas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aktivitas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kelelahan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dialami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sebelumnya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sehingga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mempengaruhi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individu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sehari-hari</w:t>
      </w:r>
      <w:bookmarkEnd w:id="0"/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Style w:val="jlqj4b"/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 xml:space="preserve">Gangguan persisten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>fungsi paru dan kapasitas latihan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>telah diketahui bertahan selam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a </w:t>
      </w:r>
      <w:r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 xml:space="preserve">berbulan-bulan atau bahkan bertahun-tahun pada orang yang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bertahan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virus</w:t>
      </w:r>
      <w:r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 xml:space="preserve"> pneumonia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lainnya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seperti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SARS dan MERS.</w:t>
      </w:r>
      <w:r>
        <w:rPr>
          <w:rStyle w:val="tlid-translation"/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dilakukan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Goertz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dkk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menunjukkan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bahwa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kelelahan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sesak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nafas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umum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sering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terjadi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post Covid-19.</w:t>
      </w:r>
      <w:r>
        <w:rPr>
          <w:rStyle w:val="tlid-translation"/>
          <w:rFonts w:ascii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Penurunan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individu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pasca-Covid-19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mendorong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diperlukannnya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respirasi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berupa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pernapasan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i/>
          <w:sz w:val="20"/>
          <w:szCs w:val="20"/>
        </w:rPr>
        <w:t>Incentive Spirometry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dan </w:t>
      </w:r>
      <w:r>
        <w:rPr>
          <w:rStyle w:val="tlid-translation"/>
          <w:rFonts w:ascii="Times New Roman" w:hAnsi="Times New Roman" w:cs="Times New Roman"/>
          <w:i/>
          <w:sz w:val="20"/>
          <w:szCs w:val="20"/>
        </w:rPr>
        <w:t>Diaphragmatic Breathing.</w:t>
      </w:r>
    </w:p>
    <w:p w14:paraId="09A06838" w14:textId="77777777" w:rsidR="00A87F6E" w:rsidRDefault="000000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>
        <w:rPr>
          <w:rStyle w:val="jlqj4b"/>
          <w:rFonts w:ascii="Times New Roman" w:hAnsi="Times New Roman" w:cs="Times New Roman"/>
          <w:i/>
          <w:iCs/>
          <w:sz w:val="20"/>
          <w:szCs w:val="20"/>
        </w:rPr>
        <w:tab/>
        <w:t>Incentive Spirometry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(IS)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adalah jenis latihan pernapasan dalam yang banyak digunakan untuk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ekspansi paru-paru dan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mencegah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komplikasi paru pada anak-anak, orang dewasa, dan orang tua.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9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IS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adalah perangkat yang m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engarahkan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pasien dengan umpan balik visual dan umpan balik positif lainnya, untuk mengembangkan paru-paru secara maksimal dan mempertahankan inflasi tersebut.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Ini adalah mode umum terapi pernapasan pasca operasi dan melibatkan pernapasan dalam yang difasilitasi oleh alat mekanis sederhana.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Inflasi paru maksimal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membuka alveoli yang kolaps dan mencegah serta mengatasi atelektasis.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IS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adalah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alat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digunakan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terapi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paru.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10</w:t>
      </w:r>
    </w:p>
    <w:p w14:paraId="69CAF506" w14:textId="77777777" w:rsidR="00A87F6E" w:rsidRDefault="000000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ab/>
        <w:t>Diaphragmatic Breathing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atau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latihan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digunakan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untuk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meningkatkan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penurunan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saat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menghirup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kenaikan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saat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ekspirasi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Efek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menguntungkan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dari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adalah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inflasi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alveoli,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membalikkan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hipoksemia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pasca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operasi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peningkatan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ventilasi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oksigenasi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penurunan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kecepatan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kerja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peningkatan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tingkat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kecepatan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meningkatkan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kemampuan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pergerakan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diafragma.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vertAlign w:val="superscript"/>
        </w:rPr>
        <w:t>11</w:t>
      </w:r>
    </w:p>
    <w:p w14:paraId="2A26C85D" w14:textId="77777777" w:rsidR="00A87F6E" w:rsidRDefault="000000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dilakukan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oleh Kai Liu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dkk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memberikan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respirasi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lastRenderedPageBreak/>
        <w:t>pasien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rawat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jalan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diatas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65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menunjukkan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perbaikan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signifikan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terhadap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fungsi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respirasi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kualitas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hidup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diukur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6-MWT)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intervensi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terapi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selama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6 minggu.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12</w:t>
      </w:r>
    </w:p>
    <w:p w14:paraId="2CE161D1" w14:textId="77777777" w:rsidR="00A87F6E" w:rsidRDefault="000000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Dari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Alaparthi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dkk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pasca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laparoskopi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menyimpulkan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bahwa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fungsi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paru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ekspresi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meningkat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signifikan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kelompok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diaphragmatic breathing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kelompok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volume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incentive spirometry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bila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dibandingkan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kelompok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flow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incentive spirometry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kelompok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kontrol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tanpa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perlakuan.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11</w:t>
      </w:r>
    </w:p>
    <w:p w14:paraId="5D725415" w14:textId="77777777" w:rsidR="00A87F6E" w:rsidRDefault="000000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hasil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seperti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diuraikan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peneliti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tertarik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perbandingan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antara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incentive spirometry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diaphragmatic breathing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penderita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pasca-Covid-19 di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Instalasi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Medik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RSUP Prof. Dr. R.D. Kandou Manado</w:t>
      </w:r>
      <w:r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14:paraId="06109C93" w14:textId="77777777" w:rsidR="00A87F6E" w:rsidRDefault="00A87F6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465358F1" w14:textId="77777777" w:rsidR="00A87F6E" w:rsidRDefault="00000000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ILUSTRASI KASUS</w:t>
      </w:r>
    </w:p>
    <w:p w14:paraId="0687EF78" w14:textId="77777777" w:rsidR="00A87F6E" w:rsidRDefault="00000000">
      <w:pPr>
        <w:pStyle w:val="ListParagraph"/>
        <w:spacing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bookmarkStart w:id="1" w:name="_Hlk47472726"/>
      <w:r>
        <w:rPr>
          <w:rFonts w:ascii="Times New Roman" w:eastAsia="Calibri" w:hAnsi="Times New Roman" w:cs="Times New Roman"/>
          <w:i/>
          <w:iCs/>
          <w:sz w:val="20"/>
          <w:szCs w:val="20"/>
        </w:rPr>
        <w:t>Coronavirus Disease-2019</w:t>
      </w:r>
      <w:r>
        <w:rPr>
          <w:rFonts w:ascii="Times New Roman" w:eastAsia="Calibri" w:hAnsi="Times New Roman" w:cs="Times New Roman"/>
          <w:sz w:val="20"/>
          <w:szCs w:val="20"/>
        </w:rPr>
        <w:t xml:space="preserve"> (Covid-19)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menular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disebabkan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varian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coronavirus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ditemukan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Covid-19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infeksi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menular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menyebabkan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disfungsi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pernafasan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fisik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psikologis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sistemik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keseluruhan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Covid-19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disebabkan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oleh </w:t>
      </w:r>
      <w:r>
        <w:rPr>
          <w:rFonts w:ascii="Times New Roman" w:hAnsi="Times New Roman" w:cs="Times New Roman"/>
          <w:sz w:val="20"/>
          <w:szCs w:val="20"/>
        </w:rPr>
        <w:t xml:space="preserve">SARS-CoV-2 </w:t>
      </w:r>
      <w:r>
        <w:rPr>
          <w:rFonts w:ascii="Times New Roman" w:eastAsia="Calibri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mewakili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agen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penyebab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berpotensi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fatal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menjadi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perhatian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besar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kesehatan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masyarakat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global. Virus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salah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patogen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mayor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terutama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mengenai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sistem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manusia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13 </w:t>
      </w:r>
      <w:r>
        <w:rPr>
          <w:rFonts w:ascii="Times New Roman" w:eastAsia="Calibri" w:hAnsi="Times New Roman" w:cs="Times New Roman"/>
          <w:sz w:val="20"/>
          <w:szCs w:val="20"/>
        </w:rPr>
        <w:t xml:space="preserve">Coronavirus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virus RNA </w:t>
      </w:r>
      <w:r>
        <w:rPr>
          <w:rFonts w:ascii="Times New Roman" w:eastAsia="Calibri" w:hAnsi="Times New Roman" w:cs="Times New Roman"/>
          <w:i/>
          <w:sz w:val="20"/>
          <w:szCs w:val="20"/>
        </w:rPr>
        <w:t>single-strand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berselubung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subfamily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Orthocoronavirinae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namanya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mempuyai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karakteristik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penonjolan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mirip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mahkota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”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permukaan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virus.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genus beta-coronavirus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bersama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SARS-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CoV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dan Coronavirus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menyerupai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SARS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hewan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kelelawar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Genus beta-coronavirus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dibagi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lagi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beberapa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subgrup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SARS-CoV-2 yang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penyebab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bersama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SARS-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CoV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dan Coronavirus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menyerupai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SARS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hewan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kelelawar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masuk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subgrup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Sarbecovirus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sementara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MERS-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CoV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subgrup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Merbecovirus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1,13</w:t>
      </w:r>
    </w:p>
    <w:p w14:paraId="27FA80DF" w14:textId="77777777" w:rsidR="00A87F6E" w:rsidRDefault="0000000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Style w:val="jlqj4b"/>
          <w:rFonts w:ascii="Times New Roman" w:hAnsi="Times New Roman" w:cs="Times New Roman"/>
          <w:sz w:val="20"/>
          <w:szCs w:val="20"/>
        </w:rPr>
        <w:tab/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Menurut </w:t>
      </w:r>
      <w:r>
        <w:rPr>
          <w:rStyle w:val="jlqj4b"/>
          <w:rFonts w:ascii="Times New Roman" w:hAnsi="Times New Roman" w:cs="Times New Roman"/>
          <w:sz w:val="20"/>
          <w:szCs w:val="20"/>
        </w:rPr>
        <w:t>data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WHO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diperbaharui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hingga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21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Februari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2021 telah tercatat sebanyak </w:t>
      </w:r>
      <w:r>
        <w:rPr>
          <w:rFonts w:ascii="Times New Roman" w:hAnsi="Times New Roman" w:cs="Times New Roman"/>
          <w:sz w:val="20"/>
          <w:szCs w:val="20"/>
        </w:rPr>
        <w:t xml:space="preserve">110.763.898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kasus dipastikan men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gidap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Covid-19 dan </w:t>
      </w:r>
      <w:r>
        <w:rPr>
          <w:rFonts w:ascii="Times New Roman" w:hAnsi="Times New Roman" w:cs="Times New Roman"/>
          <w:sz w:val="20"/>
          <w:szCs w:val="20"/>
        </w:rPr>
        <w:t xml:space="preserve">2.455.331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di antaranya meninggal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 xml:space="preserve">Pada 15 Maret 2021,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Pemerintah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Republik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melaporkan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1.425.044 orang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Covid-19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terkonfirmasi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38.573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kematian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terkait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Covid-19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dilaporkan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 1.249.947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pulih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penyakit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tersebut.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5</w:t>
      </w:r>
    </w:p>
    <w:p w14:paraId="502EC048" w14:textId="77777777" w:rsidR="00A87F6E" w:rsidRDefault="00000000">
      <w:pPr>
        <w:pStyle w:val="BodyText"/>
        <w:ind w:firstLine="720"/>
        <w:jc w:val="both"/>
        <w:rPr>
          <w:sz w:val="20"/>
          <w:szCs w:val="20"/>
          <w:lang w:val="fr-FR"/>
        </w:rPr>
      </w:pPr>
      <w:r>
        <w:rPr>
          <w:rStyle w:val="jlqj4b"/>
          <w:sz w:val="20"/>
          <w:szCs w:val="20"/>
          <w:lang w:val="id-ID"/>
        </w:rPr>
        <w:t>Virus corona SARS mungkin telah beredar pada manusia sebelum menyebabkannya wabah pada tahun 2003.</w:t>
      </w:r>
      <w:r>
        <w:rPr>
          <w:rStyle w:val="viiyi"/>
          <w:sz w:val="20"/>
          <w:szCs w:val="20"/>
          <w:lang w:val="id-ID"/>
        </w:rPr>
        <w:t xml:space="preserve"> </w:t>
      </w:r>
      <w:r>
        <w:rPr>
          <w:rStyle w:val="jlqj4b"/>
          <w:sz w:val="20"/>
          <w:szCs w:val="20"/>
          <w:lang w:val="id-ID"/>
        </w:rPr>
        <w:t xml:space="preserve">Kelelawar rhinolophus diidentifikasi memiliki antibodi anti-SARS-CoV </w:t>
      </w:r>
      <w:proofErr w:type="spellStart"/>
      <w:r>
        <w:rPr>
          <w:rStyle w:val="jlqj4b"/>
          <w:sz w:val="20"/>
          <w:szCs w:val="20"/>
        </w:rPr>
        <w:t>sehingga</w:t>
      </w:r>
      <w:proofErr w:type="spellEnd"/>
      <w:r>
        <w:rPr>
          <w:rStyle w:val="jlqj4b"/>
          <w:sz w:val="20"/>
          <w:szCs w:val="20"/>
        </w:rPr>
        <w:t xml:space="preserve"> </w:t>
      </w:r>
      <w:proofErr w:type="spellStart"/>
      <w:r>
        <w:rPr>
          <w:rStyle w:val="jlqj4b"/>
          <w:sz w:val="20"/>
          <w:szCs w:val="20"/>
        </w:rPr>
        <w:t>dapat</w:t>
      </w:r>
      <w:proofErr w:type="spellEnd"/>
      <w:r>
        <w:rPr>
          <w:rStyle w:val="jlqj4b"/>
          <w:sz w:val="20"/>
          <w:szCs w:val="20"/>
        </w:rPr>
        <w:t xml:space="preserve"> </w:t>
      </w:r>
      <w:proofErr w:type="spellStart"/>
      <w:r>
        <w:rPr>
          <w:rStyle w:val="jlqj4b"/>
          <w:sz w:val="20"/>
          <w:szCs w:val="20"/>
        </w:rPr>
        <w:t>dipikirkan</w:t>
      </w:r>
      <w:proofErr w:type="spellEnd"/>
      <w:r>
        <w:rPr>
          <w:rStyle w:val="jlqj4b"/>
          <w:sz w:val="20"/>
          <w:szCs w:val="20"/>
        </w:rPr>
        <w:t xml:space="preserve"> </w:t>
      </w:r>
      <w:proofErr w:type="spellStart"/>
      <w:r>
        <w:rPr>
          <w:rStyle w:val="jlqj4b"/>
          <w:sz w:val="20"/>
          <w:szCs w:val="20"/>
        </w:rPr>
        <w:t>bahwa</w:t>
      </w:r>
      <w:proofErr w:type="spellEnd"/>
      <w:r>
        <w:rPr>
          <w:rStyle w:val="jlqj4b"/>
          <w:sz w:val="20"/>
          <w:szCs w:val="20"/>
          <w:lang w:val="id-ID"/>
        </w:rPr>
        <w:t xml:space="preserve"> kelelawar </w:t>
      </w:r>
      <w:proofErr w:type="spellStart"/>
      <w:r>
        <w:rPr>
          <w:rStyle w:val="jlqj4b"/>
          <w:sz w:val="20"/>
          <w:szCs w:val="20"/>
        </w:rPr>
        <w:t>menjadi</w:t>
      </w:r>
      <w:proofErr w:type="spellEnd"/>
      <w:r>
        <w:rPr>
          <w:rStyle w:val="jlqj4b"/>
          <w:sz w:val="20"/>
          <w:szCs w:val="20"/>
        </w:rPr>
        <w:t xml:space="preserve"> </w:t>
      </w:r>
      <w:r>
        <w:rPr>
          <w:rStyle w:val="jlqj4b"/>
          <w:sz w:val="20"/>
          <w:szCs w:val="20"/>
          <w:lang w:val="id-ID"/>
        </w:rPr>
        <w:t xml:space="preserve">sumber </w:t>
      </w:r>
      <w:proofErr w:type="spellStart"/>
      <w:r>
        <w:rPr>
          <w:rStyle w:val="jlqj4b"/>
          <w:sz w:val="20"/>
          <w:szCs w:val="20"/>
        </w:rPr>
        <w:t>penularan</w:t>
      </w:r>
      <w:proofErr w:type="spellEnd"/>
      <w:r>
        <w:rPr>
          <w:rStyle w:val="jlqj4b"/>
          <w:sz w:val="20"/>
          <w:szCs w:val="20"/>
        </w:rPr>
        <w:t xml:space="preserve"> </w:t>
      </w:r>
      <w:r>
        <w:rPr>
          <w:rStyle w:val="jlqj4b"/>
          <w:sz w:val="20"/>
          <w:szCs w:val="20"/>
          <w:lang w:val="id-ID"/>
        </w:rPr>
        <w:t>virus</w:t>
      </w:r>
      <w:r>
        <w:rPr>
          <w:rStyle w:val="jlqj4b"/>
          <w:sz w:val="20"/>
          <w:szCs w:val="20"/>
        </w:rPr>
        <w:t xml:space="preserve">. </w:t>
      </w:r>
      <w:r>
        <w:rPr>
          <w:rStyle w:val="jlqj4b"/>
          <w:sz w:val="20"/>
          <w:szCs w:val="20"/>
          <w:lang w:val="id-ID"/>
        </w:rPr>
        <w:t>Dalam kasus Covid-19, hanya kelelawar yang diidentifikasi sebagai reservoir utama.</w:t>
      </w:r>
      <w:r>
        <w:rPr>
          <w:rStyle w:val="viiyi"/>
          <w:sz w:val="20"/>
          <w:szCs w:val="20"/>
          <w:lang w:val="id-ID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Evolusi</w:t>
      </w:r>
      <w:proofErr w:type="spellEnd"/>
      <w:r>
        <w:rPr>
          <w:rFonts w:eastAsia="CIDFont+F3"/>
          <w:sz w:val="20"/>
          <w:szCs w:val="20"/>
        </w:rPr>
        <w:t xml:space="preserve"> group </w:t>
      </w:r>
      <w:proofErr w:type="spellStart"/>
      <w:r>
        <w:rPr>
          <w:rFonts w:eastAsia="CIDFont+F3"/>
          <w:sz w:val="20"/>
          <w:szCs w:val="20"/>
        </w:rPr>
        <w:t>dari</w:t>
      </w:r>
      <w:proofErr w:type="spellEnd"/>
      <w:r>
        <w:rPr>
          <w:rFonts w:eastAsia="CIDFont+F3"/>
          <w:sz w:val="20"/>
          <w:szCs w:val="20"/>
        </w:rPr>
        <w:t xml:space="preserve"> SARS-CoV-2 </w:t>
      </w:r>
      <w:proofErr w:type="spellStart"/>
      <w:r>
        <w:rPr>
          <w:rFonts w:eastAsia="CIDFont+F3"/>
          <w:sz w:val="20"/>
          <w:szCs w:val="20"/>
        </w:rPr>
        <w:t>ditemukan</w:t>
      </w:r>
      <w:proofErr w:type="spellEnd"/>
      <w:r>
        <w:rPr>
          <w:rFonts w:eastAsia="CIDFont+F3"/>
          <w:sz w:val="20"/>
          <w:szCs w:val="20"/>
        </w:rPr>
        <w:t xml:space="preserve"> di </w:t>
      </w:r>
      <w:proofErr w:type="spellStart"/>
      <w:r>
        <w:rPr>
          <w:rFonts w:eastAsia="CIDFont+F3"/>
          <w:sz w:val="20"/>
          <w:szCs w:val="20"/>
        </w:rPr>
        <w:t>kelelawar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sehingga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diduga</w:t>
      </w:r>
      <w:proofErr w:type="spellEnd"/>
      <w:r>
        <w:rPr>
          <w:rFonts w:eastAsia="CIDFont+F3"/>
          <w:sz w:val="20"/>
          <w:szCs w:val="20"/>
        </w:rPr>
        <w:t xml:space="preserve"> host </w:t>
      </w:r>
      <w:proofErr w:type="spellStart"/>
      <w:r>
        <w:rPr>
          <w:rFonts w:eastAsia="CIDFont+F3"/>
          <w:sz w:val="20"/>
          <w:szCs w:val="20"/>
        </w:rPr>
        <w:t>alami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atau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utama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dari</w:t>
      </w:r>
      <w:proofErr w:type="spellEnd"/>
      <w:r>
        <w:rPr>
          <w:rFonts w:eastAsia="CIDFont+F3"/>
          <w:sz w:val="20"/>
          <w:szCs w:val="20"/>
        </w:rPr>
        <w:t xml:space="preserve"> SARS-CoV-2 </w:t>
      </w:r>
      <w:proofErr w:type="spellStart"/>
      <w:r>
        <w:rPr>
          <w:rFonts w:eastAsia="CIDFont+F3"/>
          <w:sz w:val="20"/>
          <w:szCs w:val="20"/>
        </w:rPr>
        <w:t>mungkin</w:t>
      </w:r>
      <w:proofErr w:type="spellEnd"/>
      <w:r>
        <w:rPr>
          <w:rFonts w:eastAsia="CIDFont+F3"/>
          <w:sz w:val="20"/>
          <w:szCs w:val="20"/>
        </w:rPr>
        <w:t xml:space="preserve"> juga </w:t>
      </w:r>
      <w:proofErr w:type="spellStart"/>
      <w:r>
        <w:rPr>
          <w:rFonts w:eastAsia="CIDFont+F3"/>
          <w:sz w:val="20"/>
          <w:szCs w:val="20"/>
        </w:rPr>
        <w:t>kelelawar</w:t>
      </w:r>
      <w:proofErr w:type="spellEnd"/>
      <w:r>
        <w:rPr>
          <w:rFonts w:eastAsia="CIDFont+F3"/>
          <w:sz w:val="20"/>
          <w:szCs w:val="20"/>
        </w:rPr>
        <w:t xml:space="preserve">. Coronavirus </w:t>
      </w:r>
      <w:proofErr w:type="spellStart"/>
      <w:r>
        <w:rPr>
          <w:rFonts w:eastAsia="CIDFont+F3"/>
          <w:sz w:val="20"/>
          <w:szCs w:val="20"/>
        </w:rPr>
        <w:t>tipe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baru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ini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dapat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bertransmisi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dari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kelelawar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kemudian</w:t>
      </w:r>
      <w:proofErr w:type="spellEnd"/>
      <w:r>
        <w:rPr>
          <w:rFonts w:eastAsia="CIDFont+F3"/>
          <w:sz w:val="20"/>
          <w:szCs w:val="20"/>
        </w:rPr>
        <w:t xml:space="preserve"> host </w:t>
      </w:r>
      <w:proofErr w:type="spellStart"/>
      <w:r>
        <w:rPr>
          <w:rFonts w:eastAsia="CIDFont+F3"/>
          <w:sz w:val="20"/>
          <w:szCs w:val="20"/>
        </w:rPr>
        <w:t>perantara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kemudian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manusia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melalui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mutasi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evolusi</w:t>
      </w:r>
      <w:proofErr w:type="spellEnd"/>
      <w:r>
        <w:rPr>
          <w:rFonts w:eastAsia="CIDFont+F3"/>
          <w:sz w:val="20"/>
          <w:szCs w:val="20"/>
        </w:rPr>
        <w:t xml:space="preserve">. Ada </w:t>
      </w:r>
      <w:proofErr w:type="spellStart"/>
      <w:r>
        <w:rPr>
          <w:rFonts w:eastAsia="CIDFont+F3"/>
          <w:sz w:val="20"/>
          <w:szCs w:val="20"/>
        </w:rPr>
        <w:t>kemungkinan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banyak</w:t>
      </w:r>
      <w:proofErr w:type="spellEnd"/>
      <w:r>
        <w:rPr>
          <w:rFonts w:eastAsia="CIDFont+F3"/>
          <w:sz w:val="20"/>
          <w:szCs w:val="20"/>
        </w:rPr>
        <w:t xml:space="preserve"> host </w:t>
      </w:r>
      <w:proofErr w:type="spellStart"/>
      <w:r>
        <w:rPr>
          <w:rFonts w:eastAsia="CIDFont+F3"/>
          <w:sz w:val="20"/>
          <w:szCs w:val="20"/>
        </w:rPr>
        <w:t>perantara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dari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kelelawar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ke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manusia</w:t>
      </w:r>
      <w:proofErr w:type="spellEnd"/>
      <w:r>
        <w:rPr>
          <w:rFonts w:eastAsia="CIDFont+F3"/>
          <w:sz w:val="20"/>
          <w:szCs w:val="20"/>
        </w:rPr>
        <w:t xml:space="preserve"> yang </w:t>
      </w:r>
      <w:proofErr w:type="spellStart"/>
      <w:r>
        <w:rPr>
          <w:rFonts w:eastAsia="CIDFont+F3"/>
          <w:sz w:val="20"/>
          <w:szCs w:val="20"/>
        </w:rPr>
        <w:t>belum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dapat</w:t>
      </w:r>
      <w:proofErr w:type="spellEnd"/>
      <w:r>
        <w:rPr>
          <w:rFonts w:eastAsia="CIDFont+F3"/>
          <w:sz w:val="20"/>
          <w:szCs w:val="20"/>
        </w:rPr>
        <w:t xml:space="preserve"> diidentifikasi.</w:t>
      </w:r>
      <w:r>
        <w:rPr>
          <w:rFonts w:eastAsia="CIDFont+F3"/>
          <w:sz w:val="20"/>
          <w:szCs w:val="20"/>
          <w:vertAlign w:val="superscript"/>
        </w:rPr>
        <w:t>1,13</w:t>
      </w:r>
    </w:p>
    <w:p w14:paraId="2C9358C2" w14:textId="77777777" w:rsidR="00A87F6E" w:rsidRDefault="00000000">
      <w:pPr>
        <w:pStyle w:val="BodyText"/>
        <w:spacing w:before="138"/>
        <w:ind w:right="3" w:firstLine="720"/>
        <w:jc w:val="both"/>
        <w:rPr>
          <w:rFonts w:eastAsia="CIDFont+F3"/>
          <w:sz w:val="20"/>
          <w:szCs w:val="20"/>
          <w:vertAlign w:val="superscript"/>
        </w:rPr>
      </w:pPr>
      <w:r>
        <w:rPr>
          <w:sz w:val="20"/>
          <w:szCs w:val="20"/>
        </w:rPr>
        <w:t xml:space="preserve">Covid-19 </w:t>
      </w:r>
      <w:proofErr w:type="spellStart"/>
      <w:r>
        <w:rPr>
          <w:rFonts w:eastAsia="CIDFont+F3"/>
          <w:sz w:val="20"/>
          <w:szCs w:val="20"/>
        </w:rPr>
        <w:t>hanya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bisa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memperbanyak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diri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melalui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>host</w:t>
      </w:r>
      <w:r>
        <w:rPr>
          <w:rFonts w:eastAsia="CIDFont+F3"/>
          <w:sz w:val="20"/>
          <w:szCs w:val="20"/>
        </w:rPr>
        <w:t>-</w:t>
      </w:r>
      <w:proofErr w:type="spellStart"/>
      <w:r>
        <w:rPr>
          <w:rFonts w:eastAsia="CIDFont+F3"/>
          <w:sz w:val="20"/>
          <w:szCs w:val="20"/>
        </w:rPr>
        <w:t>nya</w:t>
      </w:r>
      <w:proofErr w:type="spellEnd"/>
      <w:r>
        <w:rPr>
          <w:rFonts w:eastAsia="CIDFont+F3"/>
          <w:sz w:val="20"/>
          <w:szCs w:val="20"/>
        </w:rPr>
        <w:t xml:space="preserve">. Virus </w:t>
      </w:r>
      <w:proofErr w:type="spellStart"/>
      <w:r>
        <w:rPr>
          <w:rFonts w:eastAsia="CIDFont+F3"/>
          <w:sz w:val="20"/>
          <w:szCs w:val="20"/>
        </w:rPr>
        <w:t>tidak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bisa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hidup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tanpa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>host</w:t>
      </w:r>
      <w:r>
        <w:rPr>
          <w:rFonts w:eastAsia="CIDFont+F3"/>
          <w:sz w:val="20"/>
          <w:szCs w:val="20"/>
        </w:rPr>
        <w:t xml:space="preserve">. </w:t>
      </w:r>
      <w:proofErr w:type="spellStart"/>
      <w:r>
        <w:rPr>
          <w:rFonts w:eastAsia="CIDFont+F3"/>
          <w:sz w:val="20"/>
          <w:szCs w:val="20"/>
        </w:rPr>
        <w:t>Berikut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siklus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dari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>Covid-19</w:t>
      </w:r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setelah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menemukan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 xml:space="preserve">host </w:t>
      </w:r>
      <w:proofErr w:type="spellStart"/>
      <w:r>
        <w:rPr>
          <w:rFonts w:eastAsia="CIDFont+F3"/>
          <w:sz w:val="20"/>
          <w:szCs w:val="20"/>
        </w:rPr>
        <w:t>sesuai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tropismenya</w:t>
      </w:r>
      <w:proofErr w:type="spellEnd"/>
      <w:r>
        <w:rPr>
          <w:rFonts w:eastAsia="CIDFont+F3"/>
          <w:sz w:val="20"/>
          <w:szCs w:val="20"/>
        </w:rPr>
        <w:t xml:space="preserve">. </w:t>
      </w:r>
      <w:proofErr w:type="spellStart"/>
      <w:r>
        <w:rPr>
          <w:rFonts w:eastAsia="CIDFont+F3"/>
          <w:sz w:val="20"/>
          <w:szCs w:val="20"/>
        </w:rPr>
        <w:t>Pertama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penempelan</w:t>
      </w:r>
      <w:proofErr w:type="spellEnd"/>
      <w:r>
        <w:rPr>
          <w:rFonts w:eastAsia="CIDFont+F3"/>
          <w:sz w:val="20"/>
          <w:szCs w:val="20"/>
        </w:rPr>
        <w:t xml:space="preserve"> dan </w:t>
      </w:r>
      <w:proofErr w:type="spellStart"/>
      <w:r>
        <w:rPr>
          <w:rFonts w:eastAsia="CIDFont+F3"/>
          <w:sz w:val="20"/>
          <w:szCs w:val="20"/>
        </w:rPr>
        <w:t>masuk</w:t>
      </w:r>
      <w:proofErr w:type="spellEnd"/>
      <w:r>
        <w:rPr>
          <w:rFonts w:eastAsia="CIDFont+F3"/>
          <w:sz w:val="20"/>
          <w:szCs w:val="20"/>
        </w:rPr>
        <w:t xml:space="preserve"> virus </w:t>
      </w:r>
      <w:proofErr w:type="spellStart"/>
      <w:r>
        <w:rPr>
          <w:rFonts w:eastAsia="CIDFont+F3"/>
          <w:sz w:val="20"/>
          <w:szCs w:val="20"/>
        </w:rPr>
        <w:t>ke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 xml:space="preserve">host </w:t>
      </w:r>
      <w:proofErr w:type="spellStart"/>
      <w:r>
        <w:rPr>
          <w:rFonts w:eastAsia="CIDFont+F3"/>
          <w:sz w:val="20"/>
          <w:szCs w:val="20"/>
        </w:rPr>
        <w:t>diperantarai</w:t>
      </w:r>
      <w:proofErr w:type="spellEnd"/>
      <w:r>
        <w:rPr>
          <w:rFonts w:eastAsia="CIDFont+F3"/>
          <w:sz w:val="20"/>
          <w:szCs w:val="20"/>
        </w:rPr>
        <w:t xml:space="preserve"> oleh Protein S yang </w:t>
      </w:r>
      <w:proofErr w:type="spellStart"/>
      <w:r>
        <w:rPr>
          <w:rFonts w:eastAsia="CIDFont+F3"/>
          <w:sz w:val="20"/>
          <w:szCs w:val="20"/>
        </w:rPr>
        <w:t>ada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dipermukaan</w:t>
      </w:r>
      <w:proofErr w:type="spellEnd"/>
      <w:r>
        <w:rPr>
          <w:rFonts w:eastAsia="CIDFont+F3"/>
          <w:sz w:val="20"/>
          <w:szCs w:val="20"/>
        </w:rPr>
        <w:t xml:space="preserve"> virus. Protein S </w:t>
      </w:r>
      <w:proofErr w:type="spellStart"/>
      <w:r>
        <w:rPr>
          <w:rFonts w:eastAsia="CIDFont+F3"/>
          <w:sz w:val="20"/>
          <w:szCs w:val="20"/>
        </w:rPr>
        <w:t>penentu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utama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dalam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menginfeksi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spesies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>host</w:t>
      </w:r>
      <w:r>
        <w:rPr>
          <w:rFonts w:eastAsia="CIDFont+F3"/>
          <w:sz w:val="20"/>
          <w:szCs w:val="20"/>
        </w:rPr>
        <w:t>-</w:t>
      </w:r>
      <w:proofErr w:type="spellStart"/>
      <w:r>
        <w:rPr>
          <w:rFonts w:eastAsia="CIDFont+F3"/>
          <w:sz w:val="20"/>
          <w:szCs w:val="20"/>
        </w:rPr>
        <w:t>nya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serta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penentu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tropisnya</w:t>
      </w:r>
      <w:proofErr w:type="spellEnd"/>
      <w:r>
        <w:rPr>
          <w:rFonts w:eastAsia="CIDFont+F3"/>
          <w:sz w:val="20"/>
          <w:szCs w:val="20"/>
        </w:rPr>
        <w:t xml:space="preserve">. Pada </w:t>
      </w:r>
      <w:proofErr w:type="spellStart"/>
      <w:r>
        <w:rPr>
          <w:rFonts w:eastAsia="CIDFont+F3"/>
          <w:sz w:val="20"/>
          <w:szCs w:val="20"/>
        </w:rPr>
        <w:t>studi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>SARS-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r>
        <w:rPr>
          <w:rFonts w:eastAsia="CIDFont+F3"/>
          <w:sz w:val="20"/>
          <w:szCs w:val="20"/>
        </w:rPr>
        <w:t xml:space="preserve">protein S </w:t>
      </w:r>
      <w:proofErr w:type="spellStart"/>
      <w:r>
        <w:rPr>
          <w:rFonts w:eastAsia="CIDFont+F3"/>
          <w:sz w:val="20"/>
          <w:szCs w:val="20"/>
        </w:rPr>
        <w:t>berikatan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dengan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reseptor</w:t>
      </w:r>
      <w:proofErr w:type="spellEnd"/>
      <w:r>
        <w:rPr>
          <w:rFonts w:eastAsia="CIDFont+F3"/>
          <w:sz w:val="20"/>
          <w:szCs w:val="20"/>
        </w:rPr>
        <w:t xml:space="preserve"> di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 xml:space="preserve">host </w:t>
      </w:r>
      <w:proofErr w:type="spellStart"/>
      <w:r>
        <w:rPr>
          <w:rFonts w:eastAsia="CIDFont+F3"/>
          <w:sz w:val="20"/>
          <w:szCs w:val="20"/>
        </w:rPr>
        <w:t>yaitu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enzim</w:t>
      </w:r>
      <w:proofErr w:type="spellEnd"/>
      <w:r>
        <w:rPr>
          <w:rFonts w:eastAsia="CIDFont+F3"/>
          <w:sz w:val="20"/>
          <w:szCs w:val="20"/>
        </w:rPr>
        <w:t xml:space="preserve"> ACE-2 (</w:t>
      </w:r>
      <w:proofErr w:type="spellStart"/>
      <w:r>
        <w:rPr>
          <w:sz w:val="20"/>
          <w:szCs w:val="20"/>
        </w:rPr>
        <w:t>angiotensinconverting</w:t>
      </w:r>
      <w:proofErr w:type="spellEnd"/>
      <w:r>
        <w:rPr>
          <w:rFonts w:eastAsia="CIDFont+F3"/>
          <w:sz w:val="20"/>
          <w:szCs w:val="20"/>
        </w:rPr>
        <w:t xml:space="preserve"> </w:t>
      </w:r>
      <w:r>
        <w:rPr>
          <w:sz w:val="20"/>
          <w:szCs w:val="20"/>
        </w:rPr>
        <w:t xml:space="preserve">enzyme </w:t>
      </w:r>
      <w:r>
        <w:rPr>
          <w:rFonts w:eastAsia="CIDFont+F3"/>
          <w:sz w:val="20"/>
          <w:szCs w:val="20"/>
        </w:rPr>
        <w:t xml:space="preserve">2). ACE-2 </w:t>
      </w:r>
      <w:proofErr w:type="spellStart"/>
      <w:r>
        <w:rPr>
          <w:rFonts w:eastAsia="CIDFont+F3"/>
          <w:sz w:val="20"/>
          <w:szCs w:val="20"/>
        </w:rPr>
        <w:t>dapat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ditemukan</w:t>
      </w:r>
      <w:proofErr w:type="spellEnd"/>
      <w:r>
        <w:rPr>
          <w:rFonts w:eastAsia="CIDFont+F3"/>
          <w:sz w:val="20"/>
          <w:szCs w:val="20"/>
        </w:rPr>
        <w:t xml:space="preserve"> pada </w:t>
      </w:r>
      <w:proofErr w:type="spellStart"/>
      <w:r>
        <w:rPr>
          <w:rFonts w:eastAsia="CIDFont+F3"/>
          <w:sz w:val="20"/>
          <w:szCs w:val="20"/>
        </w:rPr>
        <w:t>mukosa</w:t>
      </w:r>
      <w:proofErr w:type="spellEnd"/>
      <w:r>
        <w:rPr>
          <w:rFonts w:eastAsia="CIDFont+F3"/>
          <w:sz w:val="20"/>
          <w:szCs w:val="20"/>
        </w:rPr>
        <w:t xml:space="preserve"> oral dan nasal, </w:t>
      </w:r>
      <w:proofErr w:type="spellStart"/>
      <w:r>
        <w:rPr>
          <w:rFonts w:eastAsia="CIDFont+F3"/>
          <w:sz w:val="20"/>
          <w:szCs w:val="20"/>
        </w:rPr>
        <w:t>nasofaring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paru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lambung</w:t>
      </w:r>
      <w:proofErr w:type="spellEnd"/>
      <w:r>
        <w:rPr>
          <w:rFonts w:eastAsia="CIDFont+F3"/>
          <w:sz w:val="20"/>
          <w:szCs w:val="20"/>
        </w:rPr>
        <w:t xml:space="preserve">, usus </w:t>
      </w:r>
      <w:proofErr w:type="spellStart"/>
      <w:r>
        <w:rPr>
          <w:rFonts w:eastAsia="CIDFont+F3"/>
          <w:sz w:val="20"/>
          <w:szCs w:val="20"/>
        </w:rPr>
        <w:t>halus</w:t>
      </w:r>
      <w:proofErr w:type="spellEnd"/>
      <w:r>
        <w:rPr>
          <w:rFonts w:eastAsia="CIDFont+F3"/>
          <w:sz w:val="20"/>
          <w:szCs w:val="20"/>
        </w:rPr>
        <w:t xml:space="preserve">, usus </w:t>
      </w:r>
      <w:proofErr w:type="spellStart"/>
      <w:r>
        <w:rPr>
          <w:rFonts w:eastAsia="CIDFont+F3"/>
          <w:sz w:val="20"/>
          <w:szCs w:val="20"/>
        </w:rPr>
        <w:t>besar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kulit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timus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sumsum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tulang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limpa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hati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ginjal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otak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epitel</w:t>
      </w:r>
      <w:proofErr w:type="spellEnd"/>
      <w:r>
        <w:rPr>
          <w:rFonts w:eastAsia="CIDFont+F3"/>
          <w:sz w:val="20"/>
          <w:szCs w:val="20"/>
        </w:rPr>
        <w:t xml:space="preserve"> alveolar </w:t>
      </w:r>
      <w:proofErr w:type="spellStart"/>
      <w:r>
        <w:rPr>
          <w:rFonts w:eastAsia="CIDFont+F3"/>
          <w:sz w:val="20"/>
          <w:szCs w:val="20"/>
        </w:rPr>
        <w:t>paru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enterosit</w:t>
      </w:r>
      <w:proofErr w:type="spellEnd"/>
      <w:r>
        <w:rPr>
          <w:rFonts w:eastAsia="CIDFont+F3"/>
          <w:sz w:val="20"/>
          <w:szCs w:val="20"/>
        </w:rPr>
        <w:t xml:space="preserve"> usus </w:t>
      </w:r>
      <w:proofErr w:type="spellStart"/>
      <w:r>
        <w:rPr>
          <w:rFonts w:eastAsia="CIDFont+F3"/>
          <w:sz w:val="20"/>
          <w:szCs w:val="20"/>
        </w:rPr>
        <w:t>halus</w:t>
      </w:r>
      <w:proofErr w:type="spellEnd"/>
      <w:r>
        <w:rPr>
          <w:rFonts w:eastAsia="CIDFont+F3"/>
          <w:sz w:val="20"/>
          <w:szCs w:val="20"/>
        </w:rPr>
        <w:t xml:space="preserve">,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endotel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arteri</w:t>
      </w:r>
      <w:proofErr w:type="spellEnd"/>
      <w:r>
        <w:rPr>
          <w:rFonts w:eastAsia="CIDFont+F3"/>
          <w:sz w:val="20"/>
          <w:szCs w:val="20"/>
        </w:rPr>
        <w:t xml:space="preserve"> vena, dan </w:t>
      </w:r>
      <w:proofErr w:type="spellStart"/>
      <w:r>
        <w:rPr>
          <w:rFonts w:eastAsia="CIDFont+F3"/>
          <w:sz w:val="20"/>
          <w:szCs w:val="20"/>
        </w:rPr>
        <w:t>sel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otot</w:t>
      </w:r>
      <w:proofErr w:type="spellEnd"/>
      <w:r>
        <w:rPr>
          <w:rFonts w:eastAsia="CIDFont+F3"/>
          <w:sz w:val="20"/>
          <w:szCs w:val="20"/>
        </w:rPr>
        <w:t xml:space="preserve"> polos. </w:t>
      </w:r>
      <w:proofErr w:type="spellStart"/>
      <w:r>
        <w:rPr>
          <w:rFonts w:eastAsia="CIDFont+F3"/>
          <w:sz w:val="20"/>
          <w:szCs w:val="20"/>
        </w:rPr>
        <w:t>Setelah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berhasil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masuk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selanjutnya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translasi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replikasi</w:t>
      </w:r>
      <w:proofErr w:type="spellEnd"/>
      <w:r>
        <w:rPr>
          <w:rFonts w:eastAsia="CIDFont+F3"/>
          <w:sz w:val="20"/>
          <w:szCs w:val="20"/>
        </w:rPr>
        <w:t xml:space="preserve"> gen </w:t>
      </w:r>
      <w:proofErr w:type="spellStart"/>
      <w:r>
        <w:rPr>
          <w:rFonts w:eastAsia="CIDFont+F3"/>
          <w:sz w:val="20"/>
          <w:szCs w:val="20"/>
        </w:rPr>
        <w:t>dari</w:t>
      </w:r>
      <w:proofErr w:type="spellEnd"/>
      <w:r>
        <w:rPr>
          <w:rFonts w:eastAsia="CIDFont+F3"/>
          <w:sz w:val="20"/>
          <w:szCs w:val="20"/>
        </w:rPr>
        <w:t xml:space="preserve"> RNA </w:t>
      </w:r>
      <w:proofErr w:type="spellStart"/>
      <w:r>
        <w:rPr>
          <w:rFonts w:eastAsia="CIDFont+F3"/>
          <w:sz w:val="20"/>
          <w:szCs w:val="20"/>
        </w:rPr>
        <w:t>genom</w:t>
      </w:r>
      <w:proofErr w:type="spellEnd"/>
      <w:r>
        <w:rPr>
          <w:rFonts w:eastAsia="CIDFont+F3"/>
          <w:sz w:val="20"/>
          <w:szCs w:val="20"/>
        </w:rPr>
        <w:t xml:space="preserve"> virus. </w:t>
      </w:r>
      <w:proofErr w:type="spellStart"/>
      <w:r>
        <w:rPr>
          <w:rFonts w:eastAsia="CIDFont+F3"/>
          <w:sz w:val="20"/>
          <w:szCs w:val="20"/>
        </w:rPr>
        <w:t>Selanjutnya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replikasi</w:t>
      </w:r>
      <w:proofErr w:type="spellEnd"/>
      <w:r>
        <w:rPr>
          <w:rFonts w:eastAsia="CIDFont+F3"/>
          <w:sz w:val="20"/>
          <w:szCs w:val="20"/>
        </w:rPr>
        <w:t xml:space="preserve"> dan </w:t>
      </w:r>
      <w:proofErr w:type="spellStart"/>
      <w:r>
        <w:rPr>
          <w:rFonts w:eastAsia="CIDFont+F3"/>
          <w:sz w:val="20"/>
          <w:szCs w:val="20"/>
        </w:rPr>
        <w:t>transkripsi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dimana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sintesis</w:t>
      </w:r>
      <w:proofErr w:type="spellEnd"/>
      <w:r>
        <w:rPr>
          <w:rFonts w:eastAsia="CIDFont+F3"/>
          <w:sz w:val="20"/>
          <w:szCs w:val="20"/>
        </w:rPr>
        <w:t xml:space="preserve"> virus RNA </w:t>
      </w:r>
      <w:proofErr w:type="spellStart"/>
      <w:r>
        <w:rPr>
          <w:rFonts w:eastAsia="CIDFont+F3"/>
          <w:sz w:val="20"/>
          <w:szCs w:val="20"/>
        </w:rPr>
        <w:t>melalui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translasi</w:t>
      </w:r>
      <w:proofErr w:type="spellEnd"/>
      <w:r>
        <w:rPr>
          <w:rFonts w:eastAsia="CIDFont+F3"/>
          <w:sz w:val="20"/>
          <w:szCs w:val="20"/>
        </w:rPr>
        <w:t xml:space="preserve"> dan </w:t>
      </w:r>
      <w:proofErr w:type="spellStart"/>
      <w:r>
        <w:rPr>
          <w:rFonts w:eastAsia="CIDFont+F3"/>
          <w:sz w:val="20"/>
          <w:szCs w:val="20"/>
        </w:rPr>
        <w:t>perakitan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dari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kompleks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replikasi</w:t>
      </w:r>
      <w:proofErr w:type="spellEnd"/>
      <w:r>
        <w:rPr>
          <w:rFonts w:eastAsia="CIDFont+F3"/>
          <w:sz w:val="20"/>
          <w:szCs w:val="20"/>
        </w:rPr>
        <w:t xml:space="preserve"> virus. Tahap </w:t>
      </w:r>
      <w:proofErr w:type="spellStart"/>
      <w:r>
        <w:rPr>
          <w:rFonts w:eastAsia="CIDFont+F3"/>
          <w:sz w:val="20"/>
          <w:szCs w:val="20"/>
        </w:rPr>
        <w:t>selanjutnya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adalah</w:t>
      </w:r>
      <w:proofErr w:type="spellEnd"/>
      <w:r>
        <w:rPr>
          <w:rFonts w:eastAsia="CIDFont+F3"/>
          <w:sz w:val="20"/>
          <w:szCs w:val="20"/>
        </w:rPr>
        <w:t xml:space="preserve"> </w:t>
      </w:r>
      <w:proofErr w:type="spellStart"/>
      <w:r>
        <w:rPr>
          <w:rFonts w:eastAsia="CIDFont+F3"/>
          <w:sz w:val="20"/>
          <w:szCs w:val="20"/>
        </w:rPr>
        <w:t>perakitan</w:t>
      </w:r>
      <w:proofErr w:type="spellEnd"/>
      <w:r>
        <w:rPr>
          <w:rFonts w:eastAsia="CIDFont+F3"/>
          <w:sz w:val="20"/>
          <w:szCs w:val="20"/>
        </w:rPr>
        <w:t xml:space="preserve"> dan </w:t>
      </w:r>
      <w:proofErr w:type="spellStart"/>
      <w:r>
        <w:rPr>
          <w:rFonts w:eastAsia="CIDFont+F3"/>
          <w:sz w:val="20"/>
          <w:szCs w:val="20"/>
        </w:rPr>
        <w:t>rilis</w:t>
      </w:r>
      <w:proofErr w:type="spellEnd"/>
      <w:r>
        <w:rPr>
          <w:rFonts w:eastAsia="CIDFont+F3"/>
          <w:sz w:val="20"/>
          <w:szCs w:val="20"/>
        </w:rPr>
        <w:t xml:space="preserve"> virus. (Gambar 2.1) </w:t>
      </w:r>
      <w:r>
        <w:rPr>
          <w:rFonts w:eastAsia="CIDFont+F3"/>
          <w:sz w:val="20"/>
          <w:szCs w:val="20"/>
          <w:vertAlign w:val="superscript"/>
        </w:rPr>
        <w:t>14,15</w:t>
      </w:r>
    </w:p>
    <w:p w14:paraId="2BC0D2B6" w14:textId="77777777" w:rsidR="00A87F6E" w:rsidRDefault="00000000">
      <w:pPr>
        <w:spacing w:after="0" w:line="240" w:lineRule="auto"/>
        <w:jc w:val="both"/>
      </w:pPr>
      <w:r>
        <w:t xml:space="preserve">      </w:t>
      </w:r>
      <w:r>
        <w:rPr>
          <w:noProof/>
        </w:rPr>
        <w:drawing>
          <wp:inline distT="0" distB="0" distL="0" distR="0" wp14:anchorId="45CC8D47" wp14:editId="5354B236">
            <wp:extent cx="2242185" cy="1858645"/>
            <wp:effectExtent l="0" t="0" r="133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477E" w14:textId="77777777" w:rsidR="00A87F6E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 xml:space="preserve">Gambar 2.1 </w:t>
      </w: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penularan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 xml:space="preserve"> virus</w:t>
      </w:r>
    </w:p>
    <w:p w14:paraId="4BA3692A" w14:textId="77777777" w:rsidR="00A87F6E" w:rsidRDefault="0000000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CIDFont+F3" w:hAnsi="Times New Roman" w:cs="Times New Roman"/>
          <w:color w:val="auto"/>
          <w:sz w:val="20"/>
          <w:szCs w:val="20"/>
        </w:rPr>
        <w:t>(</w:t>
      </w:r>
      <w:proofErr w:type="spellStart"/>
      <w:r>
        <w:rPr>
          <w:rFonts w:ascii="Times New Roman" w:eastAsia="CIDFont+F3" w:hAnsi="Times New Roman" w:cs="Times New Roman"/>
          <w:color w:val="auto"/>
          <w:sz w:val="20"/>
          <w:szCs w:val="20"/>
        </w:rPr>
        <w:t>Dikutip</w:t>
      </w:r>
      <w:proofErr w:type="spellEnd"/>
      <w:r>
        <w:rPr>
          <w:rFonts w:ascii="Times New Roman" w:eastAsia="CIDFont+F3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CIDFont+F3" w:hAnsi="Times New Roman" w:cs="Times New Roman"/>
          <w:color w:val="auto"/>
          <w:sz w:val="20"/>
          <w:szCs w:val="20"/>
        </w:rPr>
        <w:t>dari</w:t>
      </w:r>
      <w:proofErr w:type="spellEnd"/>
      <w:r>
        <w:rPr>
          <w:rFonts w:ascii="Times New Roman" w:eastAsia="CIDFont+F3" w:hAnsi="Times New Roman" w:cs="Times New Roman"/>
          <w:color w:val="auto"/>
          <w:sz w:val="20"/>
          <w:szCs w:val="20"/>
        </w:rPr>
        <w:t xml:space="preserve"> Lanying Du et. Al.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The spike protein of SARS-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CoV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— a target for vaccine and therapeutic development</w:t>
      </w:r>
      <w:r>
        <w:rPr>
          <w:rFonts w:ascii="Times New Roman" w:hAnsi="Times New Roman" w:cs="Times New Roman"/>
          <w:color w:val="auto"/>
          <w:sz w:val="20"/>
          <w:szCs w:val="20"/>
        </w:rPr>
        <w:t>. Nature reviews microbiology.2009)</w:t>
      </w:r>
    </w:p>
    <w:p w14:paraId="57065988" w14:textId="77777777" w:rsidR="00A87F6E" w:rsidRDefault="00A87F6E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  <w:lang w:val="id-ID"/>
        </w:rPr>
      </w:pPr>
    </w:p>
    <w:p w14:paraId="29A5981D" w14:textId="77777777" w:rsidR="00A87F6E" w:rsidRDefault="00000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Covid-19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disebabkan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oleh </w:t>
      </w:r>
      <w:r>
        <w:rPr>
          <w:rFonts w:ascii="Times New Roman" w:hAnsi="Times New Roman" w:cs="Times New Roman"/>
          <w:bCs/>
          <w:sz w:val="20"/>
          <w:szCs w:val="20"/>
        </w:rPr>
        <w:t xml:space="preserve">SARS-CoV-2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memasuki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tubuh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memulai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perjalanannya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hidung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mulut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mata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berjalan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turun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alveoli di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Alveoli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kantung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kecil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berisi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udara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dimana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pertukaran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gas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terjadi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Setiap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alveolus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dibungkus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kapiler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 mana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darah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merah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melepaskan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karbon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dioksida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(CO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)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membawa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oksigen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(O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Dua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alveolar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memfasilitasi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pertukaran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gas: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tipe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cukup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tipis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sehingga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oksigen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melaluinya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tipe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lastRenderedPageBreak/>
        <w:t>mensekresikan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surfaktan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zat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melapisi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alveolus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mencegahnya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kolaps.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21</w:t>
      </w:r>
    </w:p>
    <w:p w14:paraId="50C964FB" w14:textId="77777777" w:rsidR="00A87F6E" w:rsidRDefault="000000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Awal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infeksi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dimulai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virus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masuk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alveoli.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Umumnya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ACE2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diekspresikan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alveolar,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epitel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bronkial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endotel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vaskular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oleh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karena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protein SARS-CoV-2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berikatan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ACE2. Protein S pada virus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cenderung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berikatan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reseptor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ACE2 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alveolar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tipe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II,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memungkinkan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virus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memasuki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melalui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fusi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endosom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membran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melepaskan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RNA-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RNA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lalu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"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membajak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"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RNA virus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memasuki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virus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melakukan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replikasi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melepaskannya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alveoli. Sel host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dihancurkan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pada proses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</w:t>
      </w:r>
      <w:r>
        <w:rPr>
          <w:rFonts w:ascii="Times New Roman" w:hAnsi="Times New Roman" w:cs="Times New Roman"/>
          <w:sz w:val="20"/>
          <w:szCs w:val="20"/>
        </w:rPr>
        <w:t xml:space="preserve"> coronavirus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menginfeksi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sekitar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 alveoli. Proses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terjadi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awalnya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tanpa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adanya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infeksi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alasan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Covid-19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menyebar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sangat efektif.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21</w:t>
      </w:r>
    </w:p>
    <w:p w14:paraId="5933BFDB" w14:textId="77777777" w:rsidR="00A87F6E" w:rsidRDefault="00000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Apabila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kolaps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mengenai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sebagian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besar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menyebabkan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acute respiratory distress syndrome</w:t>
      </w:r>
      <w:r>
        <w:rPr>
          <w:rFonts w:ascii="Times New Roman" w:hAnsi="Times New Roman" w:cs="Times New Roman"/>
          <w:bCs/>
          <w:sz w:val="20"/>
          <w:szCs w:val="20"/>
        </w:rPr>
        <w:t xml:space="preserve"> (ARDS). Saat proses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berlangsung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mungkin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memerlukan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ventilator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bantuan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pernapasan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Inflamasi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menjadi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cairan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kaya protein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masuk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aliran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darah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berjalan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seluruh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tubuh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menyebabkan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systemic inflammatory distress syndrome</w:t>
      </w:r>
      <w:r>
        <w:rPr>
          <w:rFonts w:ascii="Times New Roman" w:hAnsi="Times New Roman" w:cs="Times New Roman"/>
          <w:bCs/>
          <w:sz w:val="20"/>
          <w:szCs w:val="20"/>
        </w:rPr>
        <w:t xml:space="preserve"> (SIRS). SIRS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mengakibatkan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syok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septik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kegagalan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multi-organ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menyebabkan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kematian.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21</w:t>
      </w:r>
    </w:p>
    <w:p w14:paraId="31542A1F" w14:textId="77777777" w:rsidR="00A87F6E" w:rsidRDefault="00000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Efek utama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virus corona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pada tubuh adalah reaksi kekebalan abnormal yang disebabkan oleh invasi virus, dan akibatnya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menyebabkan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ketidakseimbangan rasio sitokin yang diproduksi oleh tubuh. Selama proses ini, sel epitel di paru-paru dan sel endotel mikrovaskuler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alveolar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menjadi sasaran serangan oleh mediator inflamasi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akan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mengakibatkan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kerusakan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organ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paru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hingga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menyebabkan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</w:rPr>
        <w:t xml:space="preserve">Acute Respiratory Distress Syndrome </w:t>
      </w:r>
      <w:r>
        <w:rPr>
          <w:rStyle w:val="jlqj4b"/>
          <w:rFonts w:ascii="Times New Roman" w:hAnsi="Times New Roman" w:cs="Times New Roman"/>
          <w:sz w:val="20"/>
          <w:szCs w:val="20"/>
        </w:rPr>
        <w:t>(ARDS)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.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Pertama, vasokonstriksi,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permeabilitas vaskular, kebocoran darah, dan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faktor-faktor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inflamasi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terjadi setelah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adanya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kerusakan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sel endotel vaskular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dan aktivasi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mediator inflamasi. Cairan yang masuk ke alveolar menyebabkan interstitial dan edema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 alveolar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,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mengakibatkan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kerusakan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</w:rPr>
        <w:t xml:space="preserve">barrier </w:t>
      </w:r>
      <w:r>
        <w:rPr>
          <w:rStyle w:val="jlqj4b"/>
          <w:rFonts w:ascii="Times New Roman" w:hAnsi="Times New Roman" w:cs="Times New Roman"/>
          <w:sz w:val="20"/>
          <w:szCs w:val="20"/>
        </w:rPr>
        <w:t>pada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permeabilitas epitel alveolar penghalang, dan menyebabkan atelektasis dengan mengurangi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surfaktan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alveolar</w:t>
      </w:r>
      <w:r>
        <w:rPr>
          <w:rStyle w:val="jlqj4b"/>
          <w:rFonts w:ascii="Times New Roman" w:hAnsi="Times New Roman" w:cs="Times New Roman"/>
          <w:sz w:val="20"/>
          <w:szCs w:val="20"/>
        </w:rPr>
        <w:t>. Yang pada a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khirnya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menyebabkan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sel epitel di paru-paru dan sel endotel vaskular mengalami kerusakan yang cuk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up 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.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Kedua, jaringan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iskemik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dan hipoksia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meningkatkan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tingkat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keparahan kerusakan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pada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paru-paru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sehingga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kemudian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menyebabkan iskemia paru dan penurunan difusi oksigen, hipoksia dan mengganggu rasio ventilasi / perfusi.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P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asien dengan Covid-19 umumnya mengalami progresif hipoksemia.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Keadaan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hipoksia telah dilaporkan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mempercepat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perkembangan fibrosis melalui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transformasi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epitel mesenkim.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Selain it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kondisi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hipoksemia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tidak hanya merusak jaringan paru-paru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secara langsung tetapi juga meningkatkan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inflamasi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dan stres oksidatif. Selanjutnya, ventilasi mekanis meningkatkan pelepasan faktor inflamasi lokal dalam tubuh, sementara stres mekanis menyebabkan kerusakan paru-paru sekunder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pada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proses inflamasi. Penyebab mekanisme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tersebut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menyebabkan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kerusakan paru-paru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secara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terus menerus sebelum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terjadinya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perbaikan status, diikuti dengan dimulainya perbaikan kerusakan mekanisme di paru-paru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fada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fase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menengah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hingga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fase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lanjut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stadium ARDS, dan perkembangan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fibrosis.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22</w:t>
      </w:r>
    </w:p>
    <w:p w14:paraId="04E0C0E1" w14:textId="77777777" w:rsidR="00A87F6E" w:rsidRDefault="000000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Dongqing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Lv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et 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menemukan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bahwa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frekuensi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disfungsi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pneumonia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terkait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Covid-19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relatif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tinggi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bermanifestasi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disfungsi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ventilasi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restriktif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restriktif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istilah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diberikan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hilangnya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pertukaran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gas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anatomis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Kehilangan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anatomis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terjadi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pengangkatan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reseksi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perpindahan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(mis. oleh tumor)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jaringan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paru-paru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Atelektasis juga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menyebabkan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penurunan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area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difusi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Terjadinya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penurunan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pada area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pertukaran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gas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jika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air plasma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dikeluarkan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alveoli,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misalnya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pada edema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peradangan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permeabilitas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pembuluh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darah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mis.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pneumonia).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22,23</w:t>
      </w:r>
    </w:p>
    <w:p w14:paraId="3D543481" w14:textId="77777777" w:rsidR="00A87F6E" w:rsidRDefault="00000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Selain gejala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respirasi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, trombosis dan emboli paru telah diamati pada penyakit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Hal ini sejalan dengan temuan bahwa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dijumpai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peningkatan d-dimer dan fibrinogen yang diamati pada penyakit berat.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Fungsi endotel meliputi vasodilatasi, fibrinolisis, dan anti-agregasi.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Karena endotel memainkan peran penting dalam regulasi trombotik, profil hiperkoagulasi yang terlihat pada penyakit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kemungkinan besar menunjukkan cedera endotel yang signifikan.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Sel endotel juga mengekspresikan ACE2.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Sebagai catatan, sel endotel mewakili sepertiga dari sel paru-paru.</w:t>
      </w:r>
      <w:r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Permeabilitas mikrovaskular akibat cedera endotel dapat memfasilitasi invasi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virus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tersebut.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22</w:t>
      </w:r>
    </w:p>
    <w:p w14:paraId="626F1E9D" w14:textId="77777777" w:rsidR="00A87F6E" w:rsidRDefault="0000000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klinis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membaik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terkonfirmasi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negatif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kali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keadaan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masih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Pemulihan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pascainfeksi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hAnsi="Times New Roman" w:cs="Times New Roman"/>
          <w:sz w:val="20"/>
          <w:szCs w:val="20"/>
        </w:rPr>
        <w:t>bervariasi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setiap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individu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Waktu </w:t>
      </w:r>
      <w:proofErr w:type="spellStart"/>
      <w:r>
        <w:rPr>
          <w:rFonts w:ascii="Times New Roman" w:hAnsi="Times New Roman" w:cs="Times New Roman"/>
          <w:sz w:val="20"/>
          <w:szCs w:val="20"/>
        </w:rPr>
        <w:t>pemulihan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pascainfeksi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 rata-rata </w:t>
      </w:r>
      <w:proofErr w:type="spellStart"/>
      <w:r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2-3 </w:t>
      </w:r>
      <w:proofErr w:type="spellStart"/>
      <w:r>
        <w:rPr>
          <w:rFonts w:ascii="Times New Roman" w:hAnsi="Times New Roman" w:cs="Times New Roman"/>
          <w:sz w:val="20"/>
          <w:szCs w:val="20"/>
        </w:rPr>
        <w:t>minggu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namun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orang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</w:rPr>
        <w:t>minggu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bahkan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sampai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>
        <w:rPr>
          <w:rFonts w:ascii="Times New Roman" w:hAnsi="Times New Roman" w:cs="Times New Roman"/>
          <w:sz w:val="20"/>
          <w:szCs w:val="20"/>
        </w:rPr>
        <w:t>minggu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terlepas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keparahan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penyakitnya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>
        <w:rPr>
          <w:rFonts w:ascii="Times New Roman" w:hAnsi="Times New Roman" w:cs="Times New Roman"/>
          <w:sz w:val="20"/>
          <w:szCs w:val="20"/>
        </w:rPr>
        <w:t>minggu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Post Covid-19 Syndrome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Long Covid</w:t>
      </w:r>
      <w:r>
        <w:rPr>
          <w:rFonts w:ascii="Times New Roman" w:hAnsi="Times New Roman" w:cs="Times New Roman"/>
          <w:sz w:val="20"/>
          <w:szCs w:val="20"/>
        </w:rPr>
        <w:t xml:space="preserve">. Istilah lain </w:t>
      </w:r>
      <w:proofErr w:type="spellStart"/>
      <w:r>
        <w:rPr>
          <w:rFonts w:ascii="Times New Roman" w:hAnsi="Times New Roman" w:cs="Times New Roman"/>
          <w:sz w:val="20"/>
          <w:szCs w:val="20"/>
        </w:rPr>
        <w:t>bermakna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serupa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yaitu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hAnsi="Times New Roman" w:cs="Times New Roman"/>
          <w:i/>
          <w:sz w:val="20"/>
          <w:szCs w:val="20"/>
        </w:rPr>
        <w:t>Long haulers</w:t>
      </w:r>
      <w:r>
        <w:rPr>
          <w:rFonts w:ascii="Times New Roman" w:hAnsi="Times New Roman" w:cs="Times New Roman"/>
          <w:sz w:val="20"/>
          <w:szCs w:val="20"/>
        </w:rPr>
        <w:t>”, “</w:t>
      </w:r>
      <w:r>
        <w:rPr>
          <w:rFonts w:ascii="Times New Roman" w:hAnsi="Times New Roman" w:cs="Times New Roman"/>
          <w:i/>
          <w:sz w:val="20"/>
          <w:szCs w:val="20"/>
        </w:rPr>
        <w:t>Post Covid-19 Syndrome</w:t>
      </w:r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Post Acute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Sequelae of SARS Cov-2 Infection (PASC).</w:t>
      </w:r>
    </w:p>
    <w:p w14:paraId="5BF66080" w14:textId="77777777" w:rsidR="00A87F6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individu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riwayat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kemungkinan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terkonfirmasi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infeksi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SARS-CoV-2, </w:t>
      </w:r>
      <w:proofErr w:type="spellStart"/>
      <w:r>
        <w:rPr>
          <w:rFonts w:ascii="Times New Roman" w:hAnsi="Times New Roman" w:cs="Times New Roman"/>
          <w:sz w:val="20"/>
          <w:szCs w:val="20"/>
        </w:rPr>
        <w:t>umumnya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>
        <w:rPr>
          <w:rFonts w:ascii="Times New Roman" w:hAnsi="Times New Roman" w:cs="Times New Roman"/>
          <w:sz w:val="20"/>
          <w:szCs w:val="20"/>
        </w:rPr>
        <w:t>bulan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sejak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terdiagnosis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Covid-19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berlangsung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setidaknya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>
        <w:rPr>
          <w:rFonts w:ascii="Times New Roman" w:hAnsi="Times New Roman" w:cs="Times New Roman"/>
          <w:sz w:val="20"/>
          <w:szCs w:val="20"/>
        </w:rPr>
        <w:t>bulan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dijelaskan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diagnosis </w:t>
      </w:r>
      <w:proofErr w:type="spellStart"/>
      <w:r>
        <w:rPr>
          <w:rFonts w:ascii="Times New Roman" w:hAnsi="Times New Roman" w:cs="Times New Roman"/>
          <w:sz w:val="20"/>
          <w:szCs w:val="20"/>
        </w:rPr>
        <w:t>alternatif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diantaranya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kelelahan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sesak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napas, </w:t>
      </w:r>
      <w:proofErr w:type="spellStart"/>
      <w:r>
        <w:rPr>
          <w:rFonts w:ascii="Times New Roman" w:hAnsi="Times New Roman" w:cs="Times New Roman"/>
          <w:sz w:val="20"/>
          <w:szCs w:val="20"/>
        </w:rPr>
        <w:t>disfungsi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kognitif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dan lain-lain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berdampak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sehari-hari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berupa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onset </w: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muncul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pemulihan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episode Covid-19 </w:t>
      </w:r>
      <w:proofErr w:type="spellStart"/>
      <w:r>
        <w:rPr>
          <w:rFonts w:ascii="Times New Roman" w:hAnsi="Times New Roman" w:cs="Times New Roman"/>
          <w:sz w:val="20"/>
          <w:szCs w:val="20"/>
        </w:rPr>
        <w:t>akut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ataupun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bertahan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sejak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berfluktuasi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kambuh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15E0E4D2" w14:textId="77777777" w:rsidR="00A87F6E" w:rsidRDefault="00000000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Prevalensi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Long Covid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bervariasi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13%-87%.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menjalani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isolasi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Long Covid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sebanyak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10-35%, </w:t>
      </w:r>
      <w:proofErr w:type="spellStart"/>
      <w:r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perawatan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Rumah Sakit (RS) </w:t>
      </w:r>
      <w:proofErr w:type="spellStart"/>
      <w:r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80%.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Long Covid</w:t>
      </w:r>
      <w:r>
        <w:rPr>
          <w:rFonts w:ascii="Times New Roman" w:hAnsi="Times New Roman" w:cs="Times New Roman"/>
          <w:sz w:val="20"/>
          <w:szCs w:val="20"/>
        </w:rPr>
        <w:t xml:space="preserve"> di Indonesia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63,5%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Long Covid</w:t>
      </w:r>
      <w:r>
        <w:rPr>
          <w:rFonts w:ascii="Times New Roman" w:hAnsi="Times New Roman" w:cs="Times New Roman"/>
          <w:sz w:val="20"/>
          <w:szCs w:val="20"/>
        </w:rPr>
        <w:t xml:space="preserve"> dan 36,5%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Faktor </w:t>
      </w:r>
      <w:proofErr w:type="spellStart"/>
      <w:r>
        <w:rPr>
          <w:rFonts w:ascii="Times New Roman" w:hAnsi="Times New Roman" w:cs="Times New Roman"/>
          <w:sz w:val="20"/>
          <w:szCs w:val="20"/>
        </w:rPr>
        <w:t>risiko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terjadinya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Long Covid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diantaranya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lanjut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adanya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komorbid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beratnya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perawatan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oksigen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perawatan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napas.</w:t>
      </w:r>
    </w:p>
    <w:p w14:paraId="6FB7095A" w14:textId="77777777" w:rsidR="00A87F6E" w:rsidRDefault="00000000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r>
        <w:rPr>
          <w:rFonts w:ascii="Times New Roman" w:hAnsi="Times New Roman" w:cs="Times New Roman"/>
          <w:i/>
          <w:sz w:val="20"/>
          <w:szCs w:val="20"/>
        </w:rPr>
        <w:t xml:space="preserve">Long Covid </w:t>
      </w:r>
      <w:proofErr w:type="spellStart"/>
      <w:r>
        <w:rPr>
          <w:rFonts w:ascii="Times New Roman" w:hAnsi="Times New Roman" w:cs="Times New Roman"/>
          <w:sz w:val="20"/>
          <w:szCs w:val="20"/>
        </w:rPr>
        <w:t>berhubungan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penurunan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kebugaran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kardiorespirasi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kebugaran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serta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faktor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neuropsikologis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akibat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inflamasi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invasi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virus. </w:t>
      </w:r>
      <w:proofErr w:type="spellStart"/>
      <w:r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menyebabkan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psikologis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vokasional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kualitas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hidup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tatalaksana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memulihkan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BEEC352" w14:textId="77777777" w:rsidR="00A87F6E" w:rsidRDefault="00000000">
      <w:pPr>
        <w:pStyle w:val="ListParagraph"/>
        <w:tabs>
          <w:tab w:val="left" w:pos="450"/>
          <w:tab w:val="left" w:pos="851"/>
          <w:tab w:val="left" w:pos="1134"/>
        </w:tabs>
        <w:spacing w:line="240" w:lineRule="auto"/>
        <w:ind w:left="0" w:firstLine="0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>
        <w:rPr>
          <w:rStyle w:val="jlqj4b"/>
          <w:rFonts w:ascii="Times New Roman" w:hAnsi="Times New Roman" w:cs="Times New Roman"/>
          <w:sz w:val="20"/>
          <w:szCs w:val="20"/>
        </w:rPr>
        <w:tab/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Perubahan jaringan paru-paru seperti 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  <w:lang w:val="id-ID"/>
        </w:rPr>
        <w:t>ground-glass opacities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, konsolidasi, penebalan vaskular, bronkiektasis, efusi pleura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  <w:lang w:val="id-ID"/>
        </w:rPr>
        <w:t>crazy paving pattern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dan nodul padat yang tidak teratur dapat berkembang pada lebih dari 80% p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enderita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Covid-19. Konsultasi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bagian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paru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saat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rawat jalan  harus di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persiapkan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dan memungkinkan penilaian gejala awal 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terjadi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(kelelahan, kecemasan, depresi dan disfagia), fungsi paru dan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aktivitas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fisik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. Tujuan rehabilitasi paru pada pasien Covid-19 adalah untuk memperbaiki gejala dispnea, meredakan kecemasan, mengurangi komplikasi, meminimalkan kecacatan, mempertahankan fungsi, dan meningkatkan kualitas hidup.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26,27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</w:rPr>
        <w:t>Incentive Spirometry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(IS) merupakan salah satu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perangkat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praktek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rehabilitasi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kardiorespirasi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yang berupa 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</w:rPr>
        <w:t>deep breathing exercise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. </w:t>
      </w:r>
      <w:r>
        <w:rPr>
          <w:rStyle w:val="jlqj4b"/>
          <w:rFonts w:ascii="Times New Roman" w:hAnsi="Times New Roman" w:cs="Times New Roman"/>
          <w:sz w:val="20"/>
          <w:szCs w:val="20"/>
        </w:rPr>
        <w:t>IS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adalah perangkat yang men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garahkan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pasien dengan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</w:rPr>
        <w:t xml:space="preserve"> visual feedback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, untuk mengembangkan paru-paru secara maksimal dan mempertahankan inflasi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paru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. Dihipotesiskan bahwa penggunaan IS dapat meningkatkan oksigenasi, fungsi paru dan kualitas hidup</w:t>
      </w:r>
      <w:r>
        <w:rPr>
          <w:rStyle w:val="jlqj4b"/>
          <w:rFonts w:ascii="Times New Roman" w:hAnsi="Times New Roman" w:cs="Times New Roman"/>
          <w:sz w:val="20"/>
          <w:szCs w:val="20"/>
        </w:rPr>
        <w:t>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10</w:t>
      </w:r>
    </w:p>
    <w:p w14:paraId="71C803EB" w14:textId="77777777" w:rsidR="00A87F6E" w:rsidRDefault="00000000">
      <w:pPr>
        <w:pStyle w:val="ListParagraph"/>
        <w:tabs>
          <w:tab w:val="left" w:pos="450"/>
          <w:tab w:val="left" w:pos="851"/>
          <w:tab w:val="left" w:pos="1134"/>
        </w:tabs>
        <w:spacing w:line="240" w:lineRule="auto"/>
        <w:ind w:left="0" w:firstLine="0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>
        <w:rPr>
          <w:rStyle w:val="jlqj4b"/>
          <w:rFonts w:ascii="Times New Roman" w:hAnsi="Times New Roman" w:cs="Times New Roman"/>
          <w:sz w:val="20"/>
          <w:szCs w:val="20"/>
        </w:rPr>
        <w:t>IS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adalah jenis 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</w:rPr>
        <w:t xml:space="preserve">deep breathing </w:t>
      </w:r>
      <w:proofErr w:type="spellStart"/>
      <w:r>
        <w:rPr>
          <w:rStyle w:val="jlqj4b"/>
          <w:rFonts w:ascii="Times New Roman" w:hAnsi="Times New Roman" w:cs="Times New Roman"/>
          <w:i/>
          <w:iCs/>
          <w:sz w:val="20"/>
          <w:szCs w:val="20"/>
        </w:rPr>
        <w:t>exerise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yang banyak digunakan untuk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ekspansi paru-paru dan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mencegah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komplikasi paru pada anak-anak, orang dewasa, dan orang tua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>me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ngarahkan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pasien untuk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melakukan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inspirasi maksimal dibantu dengan </w:t>
      </w:r>
      <w:r>
        <w:rPr>
          <w:rStyle w:val="jlqj4b"/>
          <w:rFonts w:ascii="Times New Roman" w:hAnsi="Times New Roman" w:cs="Times New Roman"/>
          <w:i/>
          <w:iCs/>
          <w:sz w:val="20"/>
          <w:szCs w:val="20"/>
          <w:lang w:val="id-ID"/>
        </w:rPr>
        <w:t>visual feedback</w:t>
      </w:r>
      <w:r>
        <w:rPr>
          <w:rStyle w:val="jlqj4b"/>
          <w:rFonts w:ascii="Times New Roman" w:hAnsi="Times New Roman" w:cs="Times New Roman"/>
          <w:sz w:val="20"/>
          <w:szCs w:val="20"/>
        </w:rPr>
        <w:t>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9</w:t>
      </w:r>
    </w:p>
    <w:p w14:paraId="214B3420" w14:textId="77777777" w:rsidR="00A87F6E" w:rsidRDefault="0000000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ab/>
        <w:t>Diaphragmatic Breathing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atau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latihan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digunakan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untuk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meningkatkan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penurunan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saat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menghirup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kenaikan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saat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ekspirasi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Efek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menguntungkan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dari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adalah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sebagai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berikut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inflasi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alveoli,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membalikkan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hipoksemia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pasca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operasi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peningkatan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ventilasi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oksigenasi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penurunan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kecepatan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kerja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peningkatan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tingkat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kecepatan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meningkatkan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kemampuan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pergerakan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diafragma.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vertAlign w:val="superscript"/>
        </w:rPr>
        <w:t>11</w:t>
      </w:r>
    </w:p>
    <w:p w14:paraId="5D1B7CE0" w14:textId="77777777" w:rsidR="00A87F6E" w:rsidRDefault="00000000">
      <w:pPr>
        <w:tabs>
          <w:tab w:val="left" w:pos="45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ab/>
        <w:t>Diaphragmatic Breathing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adalah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dilakukan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cara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mengontraksikan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suatu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otot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terletak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secara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horizontal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antara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rongga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dada dan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rongga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perut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Udara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memasuki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paru-paru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saat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diafragma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berkontraksi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dengan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kuat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Tetapi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tidak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seperti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selama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santai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konvensional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(eupnea),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otot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interkostal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dada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melakukan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sedikit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pekerjaan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dalam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ini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Perut juga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mengembang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selama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jenis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pernapasan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ini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untuk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memberi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ruang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bagi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kontraksi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diafragma.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vertAlign w:val="superscript"/>
        </w:rPr>
        <w:t>35</w:t>
      </w:r>
    </w:p>
    <w:p w14:paraId="029281A2" w14:textId="77777777" w:rsidR="00A87F6E" w:rsidRDefault="00000000">
      <w:pPr>
        <w:tabs>
          <w:tab w:val="left" w:pos="720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>Diaphragmatic breathing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membantu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memperkuat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diafragma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penting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membantu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karena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mewakili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80%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. Ketika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diafragma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berfungsi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secara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efektif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perannya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utama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inspirasi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ventilasi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menjadi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efisien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konsumsi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oksigen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otot-otot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berkurang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selama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normal ( volume tidal ). Ketika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pasien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sangat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bergantung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otot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aksesori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inspirasi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kerja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mekanis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konsumsi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oksigen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meningkat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efisiensi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ventilasi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menurun.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35,36</w:t>
      </w:r>
    </w:p>
    <w:p w14:paraId="4983D8AD" w14:textId="77777777" w:rsidR="00A87F6E" w:rsidRDefault="00000000">
      <w:pPr>
        <w:tabs>
          <w:tab w:val="left" w:pos="720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>
        <w:rPr>
          <w:rStyle w:val="jlqj4b"/>
          <w:rFonts w:ascii="Times New Roman" w:hAnsi="Times New Roman" w:cs="Times New Roman"/>
          <w:sz w:val="20"/>
          <w:szCs w:val="20"/>
        </w:rPr>
        <w:tab/>
        <w:t xml:space="preserve">Teknik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terkontrol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yang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menekankan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teknik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>diaphragmatic breathing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dirancang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efisiensi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ventilasi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mengurangi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kerja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ekskursi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diafragma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0"/>
          <w:szCs w:val="20"/>
        </w:rPr>
        <w:t>pertukaran</w:t>
      </w:r>
      <w:proofErr w:type="spellEnd"/>
      <w:r>
        <w:rPr>
          <w:rStyle w:val="jlqj4b"/>
          <w:rFonts w:ascii="Times New Roman" w:hAnsi="Times New Roman" w:cs="Times New Roman"/>
          <w:sz w:val="20"/>
          <w:szCs w:val="20"/>
        </w:rPr>
        <w:t xml:space="preserve"> gas dan oksigenasi.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36,37</w:t>
      </w:r>
    </w:p>
    <w:p w14:paraId="621C40DC" w14:textId="77777777" w:rsidR="00A87F6E" w:rsidRDefault="00A87F6E">
      <w:pPr>
        <w:spacing w:after="0" w:line="240" w:lineRule="auto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</w:p>
    <w:p w14:paraId="70F12ADC" w14:textId="77777777" w:rsidR="00A87F6E" w:rsidRDefault="0000000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D0D0D"/>
          <w:sz w:val="20"/>
          <w:szCs w:val="20"/>
        </w:rPr>
      </w:pPr>
      <w:r>
        <w:rPr>
          <w:rFonts w:ascii="Times New Roman" w:hAnsi="Times New Roman"/>
          <w:b/>
          <w:bCs/>
          <w:color w:val="0D0D0D"/>
          <w:sz w:val="20"/>
          <w:szCs w:val="20"/>
        </w:rPr>
        <w:t>METODE DAN HASIL</w:t>
      </w:r>
    </w:p>
    <w:p w14:paraId="6F062C2F" w14:textId="77777777" w:rsidR="00A87F6E" w:rsidRPr="0092656C" w:rsidRDefault="00000000">
      <w:pPr>
        <w:tabs>
          <w:tab w:val="left" w:pos="851"/>
          <w:tab w:val="left" w:pos="99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zh-CN" w:eastAsia="zh-CN"/>
        </w:rPr>
      </w:pP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zh-CN" w:eastAsia="zh-CN"/>
        </w:rPr>
        <w:t>Waktu Penelitian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: 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zh-CN" w:eastAsia="zh-CN"/>
        </w:rPr>
        <w:t xml:space="preserve">Penelitian mulai dilakukan bulan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en-GB" w:eastAsia="zh-CN"/>
        </w:rPr>
        <w:t>Juli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en-GB" w:eastAsia="zh-CN"/>
        </w:rPr>
        <w:t xml:space="preserve"> 2021 - Agustus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zh-CN" w:eastAsia="zh-CN"/>
        </w:rPr>
        <w:t xml:space="preserve"> 20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21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zh-CN" w:eastAsia="zh-CN"/>
        </w:rPr>
        <w:t xml:space="preserve">  </w:t>
      </w:r>
    </w:p>
    <w:p w14:paraId="5ADA076D" w14:textId="77777777" w:rsidR="00A87F6E" w:rsidRPr="0092656C" w:rsidRDefault="000000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id-ID"/>
        </w:rPr>
        <w:t xml:space="preserve">Subyek penelitian adalah penderita 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pasca-Covid-19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id-ID"/>
        </w:rPr>
        <w:t xml:space="preserve"> yang baru yang memenuhi kriteria inklusi. 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S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id-ID"/>
        </w:rPr>
        <w:t xml:space="preserve">emua subyek 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yang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memenuhi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kriteria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inklusi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dimasukkan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ke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dalam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kedua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grup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secara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acak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795BC047" w14:textId="77777777" w:rsidR="00A87F6E" w:rsidRPr="0092656C" w:rsidRDefault="00000000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92656C">
        <w:rPr>
          <w:rFonts w:ascii="Times New Roman" w:eastAsia="Calibri" w:hAnsi="Times New Roman" w:cs="Times New Roman"/>
          <w:bCs/>
          <w:color w:val="000000"/>
          <w:sz w:val="20"/>
          <w:szCs w:val="20"/>
          <w:lang w:val="id-ID"/>
        </w:rPr>
        <w:t>Kriteria Inklusi</w:t>
      </w:r>
      <w:r w:rsidRPr="0092656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: 1.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Penderita </w:t>
      </w:r>
      <w:r w:rsidRPr="0092656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zh-CN"/>
        </w:rPr>
        <w:t>post Covid-19 syndrome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dengan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riwayat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pasca-Covid-19 </w:t>
      </w:r>
      <w:r w:rsidRPr="0092656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zh-CN"/>
        </w:rPr>
        <w:t xml:space="preserve">moderate 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/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sedang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. 2.Hasil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pemeriksaan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92656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zh-CN"/>
        </w:rPr>
        <w:t xml:space="preserve">x-photo thorax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menunjukkan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gambaran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pneumonia. 3.Hasil EKG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dalam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batas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normal. 4.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zh-CN" w:eastAsia="zh-CN"/>
        </w:rPr>
        <w:t xml:space="preserve">Laki-laki atau perempuan, usia 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40-65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tahun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. 5.Mengerti dan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mampu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mengikuti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petunjuk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yang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diberikan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. 6.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val="zh-CN" w:eastAsia="zh-CN"/>
        </w:rPr>
        <w:t xml:space="preserve">Bersedia mengikuti penelitian dan menandatangani </w:t>
      </w:r>
      <w:r w:rsidRPr="0092656C">
        <w:rPr>
          <w:rFonts w:ascii="Times New Roman" w:eastAsia="Calibri" w:hAnsi="Times New Roman" w:cs="Times New Roman"/>
          <w:i/>
          <w:color w:val="000000"/>
          <w:sz w:val="20"/>
          <w:szCs w:val="20"/>
          <w:lang w:val="zh-CN" w:eastAsia="zh-CN"/>
        </w:rPr>
        <w:t>informed consen</w:t>
      </w:r>
      <w:r w:rsidRPr="0092656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zh-CN"/>
        </w:rPr>
        <w:t>t.</w:t>
      </w:r>
    </w:p>
    <w:p w14:paraId="4FEC6245" w14:textId="77777777" w:rsidR="00A87F6E" w:rsidRPr="0092656C" w:rsidRDefault="00000000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zh-CN" w:eastAsia="zh-CN"/>
        </w:rPr>
      </w:pPr>
      <w:r w:rsidRPr="0092656C">
        <w:rPr>
          <w:rFonts w:ascii="Times New Roman" w:eastAsia="Calibri" w:hAnsi="Times New Roman" w:cs="Times New Roman"/>
          <w:bCs/>
          <w:color w:val="000000"/>
          <w:sz w:val="20"/>
          <w:szCs w:val="20"/>
          <w:lang w:val="id-ID"/>
        </w:rPr>
        <w:t>Kriteria Eksklusi</w:t>
      </w:r>
      <w:r w:rsidRPr="0092656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: 1.</w:t>
      </w:r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Tidak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terdapat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nyeri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pada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ekstremitas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inferior. 2.Tidak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terdapat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gangguan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neuromuskular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dan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gangguan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keseimbangan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. 3.Mempunyai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gangguan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penglihatan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dan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pendengaran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yang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tidak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terkoreksi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dengan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alat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bantu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sehingga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mengakibatkan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tidak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dapat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mengikuti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instruksi</w:t>
      </w:r>
      <w:proofErr w:type="spellEnd"/>
      <w:r w:rsidRPr="0092656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.</w:t>
      </w:r>
    </w:p>
    <w:p w14:paraId="3A82E249" w14:textId="77777777" w:rsidR="00A87F6E" w:rsidRDefault="00A87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2FCF9A" w14:textId="77777777" w:rsidR="00A87F6E" w:rsidRDefault="00000000">
      <w:pPr>
        <w:pStyle w:val="ListParagraph"/>
        <w:spacing w:line="240" w:lineRule="auto"/>
        <w:ind w:left="-270"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Pengujian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Perbedaan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Diukur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Jalan 6-MWT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Sesudah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Latihan </w:t>
      </w:r>
      <w:r>
        <w:rPr>
          <w:rFonts w:ascii="Times New Roman" w:hAnsi="Times New Roman" w:cs="Times New Roman"/>
          <w:b/>
          <w:i/>
          <w:sz w:val="20"/>
          <w:szCs w:val="20"/>
        </w:rPr>
        <w:t>Incentive Spirometry</w:t>
      </w:r>
    </w:p>
    <w:p w14:paraId="273C32EB" w14:textId="77777777" w:rsidR="00A87F6E" w:rsidRDefault="00A87F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7A3165" w14:textId="77777777" w:rsidR="00A87F6E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SPSS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statistik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diukur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Jalan Uji 6-MWT </w:t>
      </w:r>
      <w:proofErr w:type="spellStart"/>
      <w:r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Latihan </w:t>
      </w:r>
      <w:r>
        <w:rPr>
          <w:rFonts w:ascii="Times New Roman" w:hAnsi="Times New Roman" w:cs="Times New Roman"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disajikan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Tabel 1.  Dari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kenormalan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Uji Shapiro-Wilk (</w:t>
      </w:r>
      <w:proofErr w:type="spellStart"/>
      <w:r>
        <w:rPr>
          <w:rFonts w:ascii="Times New Roman" w:hAnsi="Times New Roman" w:cs="Times New Roman"/>
          <w:sz w:val="20"/>
          <w:szCs w:val="20"/>
        </w:rPr>
        <w:t>terlampir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ternyata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menyebar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normal,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 = 0,797 &gt; 0,05. Oleh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Latihan </w:t>
      </w:r>
      <w:r>
        <w:rPr>
          <w:rFonts w:ascii="Times New Roman" w:hAnsi="Times New Roman" w:cs="Times New Roman"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diuji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Uji t </w:t>
      </w:r>
      <w:proofErr w:type="spellStart"/>
      <w:r>
        <w:rPr>
          <w:rFonts w:ascii="Times New Roman" w:hAnsi="Times New Roman" w:cs="Times New Roman"/>
          <w:sz w:val="20"/>
          <w:szCs w:val="20"/>
        </w:rPr>
        <w:t>Berpasangan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Hasil uji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Tabel 1.</w:t>
      </w:r>
    </w:p>
    <w:p w14:paraId="29C5C93B" w14:textId="77777777" w:rsidR="00A87F6E" w:rsidRDefault="000000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Hasil uji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sangat </w:t>
      </w:r>
      <w:proofErr w:type="spellStart"/>
      <w:r>
        <w:rPr>
          <w:rFonts w:ascii="Times New Roman" w:hAnsi="Times New Roman" w:cs="Times New Roman"/>
          <w:sz w:val="20"/>
          <w:szCs w:val="20"/>
        </w:rPr>
        <w:t>bermakna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rerata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Latihan </w:t>
      </w:r>
      <w:r>
        <w:rPr>
          <w:rFonts w:ascii="Times New Roman" w:hAnsi="Times New Roman" w:cs="Times New Roman"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sz w:val="20"/>
          <w:szCs w:val="20"/>
        </w:rPr>
        <w:t xml:space="preserve"> (t = -11,319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 &lt; 0,001). Jika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awal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rerata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370,00 meter, </w:t>
      </w:r>
      <w:proofErr w:type="spellStart"/>
      <w:r>
        <w:rPr>
          <w:rFonts w:ascii="Times New Roman" w:hAnsi="Times New Roman" w:cs="Times New Roman"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rerata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475,44 meter. Jadi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sangat </w:t>
      </w:r>
      <w:proofErr w:type="spellStart"/>
      <w:r>
        <w:rPr>
          <w:rFonts w:ascii="Times New Roman" w:hAnsi="Times New Roman" w:cs="Times New Roman"/>
          <w:sz w:val="20"/>
          <w:szCs w:val="20"/>
        </w:rPr>
        <w:t>bermakna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diukur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Jalan Uji 6-MWT </w:t>
      </w:r>
      <w:proofErr w:type="spellStart"/>
      <w:r>
        <w:rPr>
          <w:rFonts w:ascii="Times New Roman" w:hAnsi="Times New Roman" w:cs="Times New Roman"/>
          <w:sz w:val="20"/>
          <w:szCs w:val="20"/>
        </w:rPr>
        <w:t>pasca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grafik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Gambar 4.1.</w:t>
      </w:r>
    </w:p>
    <w:p w14:paraId="23C5B899" w14:textId="77777777" w:rsidR="00A87F6E" w:rsidRDefault="00000000">
      <w:pPr>
        <w:pStyle w:val="BodyText"/>
        <w:spacing w:before="160"/>
        <w:ind w:right="3"/>
        <w:jc w:val="both"/>
      </w:pPr>
      <w:r>
        <w:rPr>
          <w:noProof/>
        </w:rPr>
        <w:drawing>
          <wp:inline distT="0" distB="0" distL="0" distR="0" wp14:anchorId="73459E27" wp14:editId="50D12485">
            <wp:extent cx="2722245" cy="1601470"/>
            <wp:effectExtent l="0" t="0" r="5715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8917" w14:textId="77777777" w:rsidR="00A87F6E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4.1.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Latihan </w:t>
      </w:r>
      <w:r>
        <w:rPr>
          <w:rFonts w:ascii="Times New Roman" w:hAnsi="Times New Roman" w:cs="Times New Roman"/>
          <w:i/>
          <w:sz w:val="20"/>
          <w:szCs w:val="20"/>
        </w:rPr>
        <w:t>Incentive Spirometry</w:t>
      </w:r>
    </w:p>
    <w:p w14:paraId="1A632A73" w14:textId="77777777" w:rsidR="00A87F6E" w:rsidRDefault="00A87F6E">
      <w:pPr>
        <w:pStyle w:val="BodyText"/>
        <w:spacing w:before="160"/>
        <w:ind w:right="3"/>
        <w:jc w:val="both"/>
        <w:rPr>
          <w:lang w:val="fr-FR"/>
        </w:rPr>
      </w:pPr>
    </w:p>
    <w:p w14:paraId="69603140" w14:textId="77777777" w:rsidR="00A87F6E" w:rsidRDefault="00A87F6E">
      <w:pPr>
        <w:pStyle w:val="BodyText"/>
        <w:spacing w:before="160"/>
        <w:ind w:right="3" w:firstLine="688"/>
        <w:jc w:val="both"/>
        <w:rPr>
          <w:sz w:val="20"/>
          <w:szCs w:val="20"/>
          <w:lang w:val="fr-FR"/>
        </w:rPr>
      </w:pPr>
    </w:p>
    <w:p w14:paraId="2A4E5C49" w14:textId="77777777" w:rsidR="00A87F6E" w:rsidRDefault="00000000">
      <w:pPr>
        <w:pStyle w:val="ListParagraph"/>
        <w:spacing w:line="240" w:lineRule="auto"/>
        <w:ind w:left="-270"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Pengujian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Perbedaan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Diukur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Jalan 6-MWT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Sesudah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Latihan </w:t>
      </w:r>
      <w:r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zh-CN"/>
        </w:rPr>
        <w:t>Diaphragmatic Breathing</w:t>
      </w:r>
    </w:p>
    <w:p w14:paraId="1B3735E9" w14:textId="77777777" w:rsidR="00A87F6E" w:rsidRDefault="00A87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1BF9DF" w14:textId="77777777" w:rsidR="00A87F6E" w:rsidRDefault="00000000">
      <w:pPr>
        <w:pStyle w:val="BodyText"/>
        <w:ind w:right="3"/>
        <w:jc w:val="both"/>
      </w:pPr>
      <w:proofErr w:type="spellStart"/>
      <w:r>
        <w:rPr>
          <w:sz w:val="20"/>
          <w:szCs w:val="20"/>
        </w:rPr>
        <w:t>Berdasarkan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analisis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bantuan</w:t>
      </w:r>
      <w:proofErr w:type="spellEnd"/>
      <w:r>
        <w:rPr>
          <w:sz w:val="20"/>
          <w:szCs w:val="20"/>
        </w:rPr>
        <w:t xml:space="preserve"> Program SPSS </w:t>
      </w:r>
      <w:proofErr w:type="spellStart"/>
      <w:r>
        <w:rPr>
          <w:sz w:val="20"/>
          <w:szCs w:val="20"/>
        </w:rPr>
        <w:t>diperoleh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statistik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Kapasitas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diukur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Jalan Uji 6-MWT </w:t>
      </w:r>
      <w:proofErr w:type="spellStart"/>
      <w:r>
        <w:rPr>
          <w:sz w:val="20"/>
          <w:szCs w:val="20"/>
        </w:rPr>
        <w:t>sebelum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sesudah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diberi</w:t>
      </w:r>
      <w:proofErr w:type="spellEnd"/>
      <w:r>
        <w:rPr>
          <w:sz w:val="20"/>
          <w:szCs w:val="20"/>
        </w:rPr>
        <w:t xml:space="preserve"> Latihan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>diaphragmatic breathing</w:t>
      </w:r>
      <w:r>
        <w:rPr>
          <w:sz w:val="20"/>
          <w:szCs w:val="20"/>
        </w:rPr>
        <w:t xml:space="preserve">.  Dari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pengujian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kenormalan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Uji Shapiro-Wilk (</w:t>
      </w:r>
      <w:proofErr w:type="spellStart"/>
      <w:r>
        <w:rPr>
          <w:sz w:val="20"/>
          <w:szCs w:val="20"/>
        </w:rPr>
        <w:t>terlampir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menunjukkan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Kapasitas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ternyata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menyebar</w:t>
      </w:r>
      <w:proofErr w:type="spellEnd"/>
      <w:r>
        <w:rPr>
          <w:sz w:val="20"/>
          <w:szCs w:val="20"/>
        </w:rPr>
        <w:t xml:space="preserve"> normal, </w:t>
      </w:r>
      <w:proofErr w:type="spellStart"/>
      <w:r>
        <w:rPr>
          <w:sz w:val="20"/>
          <w:szCs w:val="20"/>
        </w:rPr>
        <w:t>sebab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memiliki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p = 0,341 &gt; 0,05. Oleh </w:t>
      </w:r>
      <w:proofErr w:type="spellStart"/>
      <w:r>
        <w:rPr>
          <w:sz w:val="20"/>
          <w:szCs w:val="20"/>
        </w:rPr>
        <w:t>sebab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pengujian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perbedaan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sebelum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sesudah</w:t>
      </w:r>
      <w:proofErr w:type="spellEnd"/>
      <w:r>
        <w:rPr>
          <w:sz w:val="20"/>
          <w:szCs w:val="20"/>
        </w:rPr>
        <w:t xml:space="preserve"> Latihan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 xml:space="preserve">diaphragmatic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>breathing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diuji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Uji t </w:t>
      </w:r>
      <w:proofErr w:type="spellStart"/>
      <w:r>
        <w:rPr>
          <w:sz w:val="20"/>
          <w:szCs w:val="20"/>
        </w:rPr>
        <w:t>Berpasangan</w:t>
      </w:r>
      <w:proofErr w:type="spellEnd"/>
      <w:r>
        <w:rPr>
          <w:sz w:val="20"/>
          <w:szCs w:val="20"/>
        </w:rPr>
        <w:t xml:space="preserve">. Hasil uji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perbedaan</w:t>
      </w:r>
      <w:proofErr w:type="spellEnd"/>
      <w:r>
        <w:rPr>
          <w:sz w:val="20"/>
          <w:szCs w:val="20"/>
        </w:rPr>
        <w:t xml:space="preserve"> yang sangat </w:t>
      </w:r>
      <w:proofErr w:type="spellStart"/>
      <w:r>
        <w:rPr>
          <w:sz w:val="20"/>
          <w:szCs w:val="20"/>
        </w:rPr>
        <w:t>bermakna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median </w:t>
      </w:r>
      <w:proofErr w:type="spellStart"/>
      <w:r>
        <w:rPr>
          <w:sz w:val="20"/>
          <w:szCs w:val="20"/>
        </w:rPr>
        <w:t>sebelum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sesudah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diberi</w:t>
      </w:r>
      <w:proofErr w:type="spellEnd"/>
      <w:r>
        <w:rPr>
          <w:sz w:val="20"/>
          <w:szCs w:val="20"/>
        </w:rPr>
        <w:t xml:space="preserve"> Latihan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>diaphragmatic breathing</w:t>
      </w:r>
      <w:r>
        <w:rPr>
          <w:sz w:val="20"/>
          <w:szCs w:val="20"/>
        </w:rPr>
        <w:t xml:space="preserve"> (t = -5,755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p &lt; 0,001). Jika pada </w:t>
      </w:r>
      <w:proofErr w:type="spellStart"/>
      <w:r>
        <w:rPr>
          <w:sz w:val="20"/>
          <w:szCs w:val="20"/>
        </w:rPr>
        <w:t>awal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sebelum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latihan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rerata</w:t>
      </w:r>
      <w:proofErr w:type="spellEnd"/>
      <w:r>
        <w:rPr>
          <w:sz w:val="20"/>
          <w:szCs w:val="20"/>
        </w:rPr>
        <w:t xml:space="preserve"> = 359,36 meter, </w:t>
      </w:r>
      <w:proofErr w:type="spellStart"/>
      <w:r>
        <w:rPr>
          <w:sz w:val="20"/>
          <w:szCs w:val="20"/>
        </w:rPr>
        <w:t>maka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median = 397,77 meter. Jadi </w:t>
      </w:r>
      <w:proofErr w:type="spellStart"/>
      <w:r>
        <w:rPr>
          <w:sz w:val="20"/>
          <w:szCs w:val="20"/>
        </w:rPr>
        <w:t>terjadi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peningkatan</w:t>
      </w:r>
      <w:proofErr w:type="spellEnd"/>
      <w:r>
        <w:rPr>
          <w:sz w:val="20"/>
          <w:szCs w:val="20"/>
        </w:rPr>
        <w:t xml:space="preserve"> yang sangat </w:t>
      </w:r>
      <w:proofErr w:type="spellStart"/>
      <w:r>
        <w:rPr>
          <w:sz w:val="20"/>
          <w:szCs w:val="20"/>
        </w:rPr>
        <w:t>bermakna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kapasitas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diukur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Jalan Uji 6-MWT </w:t>
      </w:r>
      <w:proofErr w:type="spellStart"/>
      <w:r>
        <w:rPr>
          <w:sz w:val="20"/>
          <w:szCs w:val="20"/>
        </w:rPr>
        <w:t>pasca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latihan</w:t>
      </w:r>
      <w:proofErr w:type="spellEnd"/>
      <w:r>
        <w:rPr>
          <w:sz w:val="20"/>
          <w:szCs w:val="20"/>
        </w:rPr>
        <w:t xml:space="preserve">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>diaphragmatic breathing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grafik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kapasitas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sebelum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sesudah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dilihat</w:t>
      </w:r>
      <w:proofErr w:type="spellEnd"/>
      <w:r>
        <w:rPr>
          <w:sz w:val="20"/>
          <w:szCs w:val="20"/>
        </w:rPr>
        <w:t xml:space="preserve"> pada Gambar 4.2.</w:t>
      </w:r>
    </w:p>
    <w:p w14:paraId="3C4DABC4" w14:textId="77777777" w:rsidR="00A87F6E" w:rsidRDefault="00000000">
      <w:pPr>
        <w:pStyle w:val="BodyText"/>
        <w:spacing w:before="160"/>
        <w:ind w:right="3"/>
        <w:jc w:val="both"/>
      </w:pPr>
      <w:r>
        <w:rPr>
          <w:noProof/>
        </w:rPr>
        <w:drawing>
          <wp:inline distT="0" distB="0" distL="0" distR="0" wp14:anchorId="0272E0F4" wp14:editId="0C2CB3EE">
            <wp:extent cx="2647950" cy="1557655"/>
            <wp:effectExtent l="0" t="0" r="3810" b="120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4A2F" w14:textId="77777777" w:rsidR="00A87F6E" w:rsidRDefault="00000000">
      <w:pPr>
        <w:pStyle w:val="BodyText"/>
        <w:ind w:right="6"/>
        <w:jc w:val="center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Gambar 4.2. </w:t>
      </w:r>
      <w:proofErr w:type="spellStart"/>
      <w:r>
        <w:rPr>
          <w:sz w:val="20"/>
          <w:szCs w:val="20"/>
        </w:rPr>
        <w:t>Sebaran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Kapasitas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Sebelum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Sesudah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Diberi</w:t>
      </w:r>
      <w:proofErr w:type="spellEnd"/>
      <w:r>
        <w:rPr>
          <w:sz w:val="20"/>
          <w:szCs w:val="20"/>
        </w:rPr>
        <w:t xml:space="preserve"> Latihan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>diaphragmatic breathing</w:t>
      </w:r>
    </w:p>
    <w:p w14:paraId="0101A799" w14:textId="77777777" w:rsidR="00A87F6E" w:rsidRDefault="00A87F6E">
      <w:pPr>
        <w:pStyle w:val="ListParagraph"/>
        <w:spacing w:line="240" w:lineRule="auto"/>
        <w:ind w:left="-270" w:firstLine="0"/>
        <w:rPr>
          <w:rFonts w:ascii="Times New Roman" w:hAnsi="Times New Roman" w:cs="Times New Roman"/>
          <w:b/>
          <w:sz w:val="20"/>
          <w:szCs w:val="20"/>
        </w:rPr>
      </w:pPr>
    </w:p>
    <w:p w14:paraId="378746BD" w14:textId="77777777" w:rsidR="00A87F6E" w:rsidRDefault="00000000">
      <w:pPr>
        <w:pStyle w:val="ListParagraph"/>
        <w:spacing w:line="240" w:lineRule="auto"/>
        <w:ind w:left="-270"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Pengujian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Perbedaan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Diukur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Jalan 6-MWT Antara Latihan </w:t>
      </w:r>
      <w:r>
        <w:rPr>
          <w:rFonts w:ascii="Times New Roman" w:hAnsi="Times New Roman" w:cs="Times New Roman"/>
          <w:b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Latihan </w:t>
      </w:r>
      <w:r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zh-CN"/>
        </w:rPr>
        <w:t>Diaphragmatic Breathing</w:t>
      </w:r>
    </w:p>
    <w:p w14:paraId="5BB1964E" w14:textId="77777777" w:rsidR="00A87F6E" w:rsidRDefault="00A8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E004E1" w14:textId="77777777" w:rsidR="00A87F6E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SPSS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statistik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pengamatan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zh-CN"/>
        </w:rPr>
        <w:t>diaphragmatic breathing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disajikan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Tabel 3.  Dari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kenormalan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kedua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Latihan (</w:t>
      </w:r>
      <w:proofErr w:type="spellStart"/>
      <w:r>
        <w:rPr>
          <w:rFonts w:ascii="Times New Roman" w:hAnsi="Times New Roman" w:cs="Times New Roman"/>
          <w:sz w:val="20"/>
          <w:szCs w:val="20"/>
        </w:rPr>
        <w:t>terlampir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kedua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ternyata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menyebar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normal,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 &gt; 0,05. Oleh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zh-CN"/>
        </w:rPr>
        <w:t>diaphragmatic breathing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diuji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Uji t Tidak </w:t>
      </w:r>
      <w:proofErr w:type="spellStart"/>
      <w:r>
        <w:rPr>
          <w:rFonts w:ascii="Times New Roman" w:hAnsi="Times New Roman" w:cs="Times New Roman"/>
          <w:sz w:val="20"/>
          <w:szCs w:val="20"/>
        </w:rPr>
        <w:t>Berpasangan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27FDB6" w14:textId="77777777" w:rsidR="00A87F6E" w:rsidRDefault="00000000">
      <w:pPr>
        <w:pStyle w:val="BodyText"/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Hasil uji </w:t>
      </w:r>
      <w:proofErr w:type="spellStart"/>
      <w:r>
        <w:rPr>
          <w:sz w:val="20"/>
          <w:szCs w:val="20"/>
        </w:rPr>
        <w:t>menunjukkan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perbedaan</w:t>
      </w:r>
      <w:proofErr w:type="spellEnd"/>
      <w:r>
        <w:rPr>
          <w:sz w:val="20"/>
          <w:szCs w:val="20"/>
        </w:rPr>
        <w:t xml:space="preserve"> yang sangat </w:t>
      </w:r>
      <w:proofErr w:type="spellStart"/>
      <w:r>
        <w:rPr>
          <w:sz w:val="20"/>
          <w:szCs w:val="20"/>
        </w:rPr>
        <w:t>bermakna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rerata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latihan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incentive spirometry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dengan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nilai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rerata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latihan</w:t>
      </w:r>
      <w:proofErr w:type="spellEnd"/>
      <w:r>
        <w:rPr>
          <w:bCs/>
          <w:sz w:val="20"/>
          <w:szCs w:val="20"/>
        </w:rPr>
        <w:t xml:space="preserve">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>diaphragmatic breathing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sebab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diperoeh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t = -5,993 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p &lt; 0,001. Nampak pada Tabel 3, </w:t>
      </w:r>
      <w:proofErr w:type="spellStart"/>
      <w:r>
        <w:rPr>
          <w:sz w:val="20"/>
          <w:szCs w:val="20"/>
        </w:rPr>
        <w:t>peningkatan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rerata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latihan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incentive spirometry</w:t>
      </w:r>
      <w:r>
        <w:rPr>
          <w:sz w:val="20"/>
          <w:szCs w:val="20"/>
        </w:rPr>
        <w:t xml:space="preserve"> 105,44 meter, </w:t>
      </w:r>
      <w:proofErr w:type="spellStart"/>
      <w:r>
        <w:rPr>
          <w:sz w:val="20"/>
          <w:szCs w:val="20"/>
        </w:rPr>
        <w:t>sedangkan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color w:val="000000"/>
          <w:sz w:val="20"/>
          <w:szCs w:val="20"/>
        </w:rPr>
        <w:t>latihan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>diaphragmatic breathing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adalah</w:t>
      </w:r>
      <w:proofErr w:type="spellEnd"/>
      <w:r>
        <w:rPr>
          <w:sz w:val="20"/>
          <w:szCs w:val="20"/>
        </w:rPr>
        <w:t xml:space="preserve"> 38,41 meter. Jadi, </w:t>
      </w:r>
      <w:proofErr w:type="spellStart"/>
      <w:r>
        <w:rPr>
          <w:sz w:val="20"/>
          <w:szCs w:val="20"/>
        </w:rPr>
        <w:t>peningkatan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kapasitas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color w:val="000000"/>
          <w:sz w:val="20"/>
          <w:szCs w:val="20"/>
        </w:rPr>
        <w:t>latihan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incentive spirometry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lebih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tinggi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daripada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latihan</w:t>
      </w:r>
      <w:proofErr w:type="spellEnd"/>
      <w:r>
        <w:rPr>
          <w:bCs/>
          <w:sz w:val="20"/>
          <w:szCs w:val="20"/>
        </w:rPr>
        <w:t xml:space="preserve"> </w:t>
      </w:r>
      <w:r>
        <w:rPr>
          <w:rFonts w:eastAsia="Calibri"/>
          <w:i/>
          <w:iCs/>
          <w:color w:val="000000"/>
          <w:sz w:val="20"/>
          <w:szCs w:val="20"/>
          <w:lang w:eastAsia="zh-CN"/>
        </w:rPr>
        <w:t>diaphragmatic breathing</w:t>
      </w:r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grafik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kapasitas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kedua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dilihat</w:t>
      </w:r>
      <w:proofErr w:type="spellEnd"/>
      <w:r>
        <w:rPr>
          <w:sz w:val="20"/>
          <w:szCs w:val="20"/>
        </w:rPr>
        <w:t xml:space="preserve"> pada Gambar 4.3.</w:t>
      </w:r>
    </w:p>
    <w:p w14:paraId="683CFE04" w14:textId="77777777" w:rsidR="00A87F6E" w:rsidRDefault="00000000">
      <w:pPr>
        <w:pStyle w:val="BodyText"/>
        <w:ind w:right="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9FF6949" wp14:editId="4676EC5A">
            <wp:extent cx="2693670" cy="1584325"/>
            <wp:effectExtent l="0" t="0" r="381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5843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9C390" w14:textId="77777777" w:rsidR="00A87F6E" w:rsidRDefault="00000000">
      <w:pPr>
        <w:pStyle w:val="BodyText"/>
        <w:ind w:right="6"/>
        <w:jc w:val="center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Gambar 4.3. </w:t>
      </w:r>
      <w:proofErr w:type="spellStart"/>
      <w:r>
        <w:rPr>
          <w:sz w:val="20"/>
          <w:szCs w:val="20"/>
        </w:rPr>
        <w:t>Sebaran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Peningkatan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Kapasitas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pada </w:t>
      </w:r>
      <w:proofErr w:type="spellStart"/>
      <w:r>
        <w:rPr>
          <w:sz w:val="20"/>
          <w:szCs w:val="20"/>
        </w:rPr>
        <w:t>Kedua</w:t>
      </w:r>
      <w:proofErr w:type="spellEnd"/>
      <w:r>
        <w:rPr>
          <w:sz w:val="20"/>
          <w:szCs w:val="20"/>
        </w:rPr>
        <w:t xml:space="preserve"> Jenis Latihan</w:t>
      </w:r>
    </w:p>
    <w:p w14:paraId="51001233" w14:textId="77777777" w:rsidR="00A87F6E" w:rsidRDefault="00A87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0AC712C9" w14:textId="77777777" w:rsidR="00A87F6E" w:rsidRDefault="00A87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12285DD9" w14:textId="77777777" w:rsidR="00A87F6E" w:rsidRDefault="00000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D0D0D"/>
          <w:sz w:val="20"/>
          <w:szCs w:val="20"/>
        </w:rPr>
        <w:t>KESIMPULAN</w:t>
      </w:r>
    </w:p>
    <w:p w14:paraId="31A5037B" w14:textId="77777777" w:rsidR="00A87F6E" w:rsidRDefault="00000000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id-ID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simpulan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2283619F" w14:textId="77777777" w:rsidR="00A87F6E" w:rsidRDefault="00000000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Latihan </w:t>
      </w:r>
      <w:r>
        <w:rPr>
          <w:rFonts w:ascii="Times New Roman" w:hAnsi="Times New Roman" w:cs="Times New Roman"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penderita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pasca-Covid-19. </w:t>
      </w:r>
    </w:p>
    <w:p w14:paraId="2544E5BB" w14:textId="77777777" w:rsidR="00A87F6E" w:rsidRDefault="00000000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Latihan </w:t>
      </w:r>
      <w:r>
        <w:rPr>
          <w:rFonts w:ascii="Times New Roman" w:hAnsi="Times New Roman" w:cs="Times New Roman"/>
          <w:i/>
          <w:sz w:val="20"/>
          <w:szCs w:val="20"/>
        </w:rPr>
        <w:t>diaphragmatic breathing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penderita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pasca-Covid-19.</w:t>
      </w:r>
    </w:p>
    <w:p w14:paraId="5F2E1006" w14:textId="77777777" w:rsidR="00A87F6E" w:rsidRDefault="00000000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Incentive Spirometry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diaphragmatic breathing</w:t>
      </w:r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penderita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pasca-Covid-19.</w:t>
      </w:r>
    </w:p>
    <w:p w14:paraId="05298EE6" w14:textId="77777777" w:rsidR="00A87F6E" w:rsidRDefault="00A87F6E">
      <w:pPr>
        <w:widowControl w:val="0"/>
        <w:tabs>
          <w:tab w:val="left" w:pos="841"/>
        </w:tabs>
        <w:autoSpaceDE w:val="0"/>
        <w:autoSpaceDN w:val="0"/>
        <w:spacing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14:paraId="265BC36E" w14:textId="77777777" w:rsidR="00A87F6E" w:rsidRDefault="00A87F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651D71" w14:textId="77777777" w:rsidR="00A87F6E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DAFTAR PUSTAKA</w:t>
      </w:r>
    </w:p>
    <w:p w14:paraId="272740A8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Gilbert M, Pullano G, Pinotti F,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et 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Preparedness and vulnerability of African countries against importations of COVID-19: a modelling study. 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Lancet </w:t>
      </w:r>
      <w:r>
        <w:rPr>
          <w:rFonts w:ascii="Times New Roman" w:hAnsi="Times New Roman" w:cs="Times New Roman"/>
          <w:color w:val="000000"/>
          <w:sz w:val="20"/>
          <w:szCs w:val="20"/>
        </w:rPr>
        <w:t>2020;395:871–7.</w:t>
      </w:r>
    </w:p>
    <w:p w14:paraId="27E8473F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eastAsia="Times New Roman" w:hAnsi="Times New Roman" w:cs="Times New Roman"/>
          <w:kern w:val="36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zh-CN"/>
        </w:rPr>
        <w:t xml:space="preserve">Singhal T. A Review of Coronavirus Disease-2019 (COVID-19). </w:t>
      </w:r>
      <w:r>
        <w:rPr>
          <w:rFonts w:ascii="Times New Roman" w:hAnsi="Times New Roman" w:cs="Times New Roman"/>
          <w:i/>
          <w:iCs/>
          <w:sz w:val="20"/>
          <w:szCs w:val="20"/>
        </w:rPr>
        <w:t>The Indian Journal of Pediatrics</w:t>
      </w:r>
      <w:r>
        <w:rPr>
          <w:rFonts w:ascii="Times New Roman" w:hAnsi="Times New Roman" w:cs="Times New Roman"/>
          <w:sz w:val="20"/>
          <w:szCs w:val="20"/>
        </w:rPr>
        <w:t xml:space="preserve"> (April 2020). https://doi.org/10.1007/s12098-020-03263-6</w:t>
      </w:r>
    </w:p>
    <w:p w14:paraId="15020A0A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Chen N, Zhou M, Dong X,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et 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Epidemiological and clinical characteristics of 99 cases of 2019 novel coronavirus pneumonia in Wuhan, China: a descriptive study. 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Lancet </w:t>
      </w:r>
      <w:r>
        <w:rPr>
          <w:rFonts w:ascii="Times New Roman" w:hAnsi="Times New Roman" w:cs="Times New Roman"/>
          <w:color w:val="000000"/>
          <w:sz w:val="20"/>
          <w:szCs w:val="20"/>
        </w:rPr>
        <w:t>2020;395:507–13.</w:t>
      </w:r>
    </w:p>
    <w:p w14:paraId="0A47E66C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WHO. WHO Coronavirus Disease (COVID-19) Dashboard. Available online : https://Covid19.who.int/</w:t>
      </w:r>
    </w:p>
    <w:p w14:paraId="035F66F9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Frota AX, Vieira MC, Functional capacity and rehabilitation strategies in Covid-19 patients: current knowledge and challenges. Rev Soc Bras Med Trop. 2021 Jan 29;54:e07892020.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doi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: 10.1590/0037-8682-0789-2020. PMID: 33533821; PMCID: PMC7849325. </w:t>
      </w:r>
    </w:p>
    <w:p w14:paraId="7DFE1899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Mo X, Jian W,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Z, et al. Abnormal pulmonary function in COVID-19 patients at time of hospital discharge.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Eur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Respir J 2020; 55: 2001217 [https://doi.org/10.1183/13993003. 01217-2020]. </w:t>
      </w:r>
    </w:p>
    <w:p w14:paraId="1802A3FD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eastAsia="CIDFont+F3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Goërtz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YMJ,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Herck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Delbressine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JM,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et 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Persistent symptoms 3 months after a SARS-CoV-2 infection: the post-COVID-19 syndrome?.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ERJ Open Res </w:t>
      </w:r>
      <w:r>
        <w:rPr>
          <w:rFonts w:ascii="Times New Roman" w:hAnsi="Times New Roman" w:cs="Times New Roman"/>
          <w:color w:val="000000"/>
          <w:sz w:val="20"/>
          <w:szCs w:val="20"/>
        </w:rPr>
        <w:t>2020; in press (</w:t>
      </w:r>
      <w:r>
        <w:rPr>
          <w:rFonts w:ascii="Times New Roman" w:hAnsi="Times New Roman" w:cs="Times New Roman"/>
          <w:sz w:val="20"/>
          <w:szCs w:val="20"/>
        </w:rPr>
        <w:t>https://doi.org/10.1183/23120541.00542-2020</w:t>
      </w:r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3859E4DF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Lunardi AC, et.al. Effect of Volume-Oriented Versus Flow-Oriented Incentive Spirometry on Chest Wall Volumes, Inspiratory Muscle Activity, and Thoracoabdominal Synchrony in the Elderly. Respiratory care. March 2014. </w:t>
      </w:r>
      <w:proofErr w:type="spellStart"/>
      <w:r>
        <w:rPr>
          <w:rFonts w:ascii="Times New Roman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10.4187/respcare.02665</w:t>
      </w:r>
    </w:p>
    <w:p w14:paraId="6BAE0F2F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Basoglu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OK et.al. The efficacy of incentive spirometry in patients with COPD. Original article. </w:t>
      </w:r>
      <w:r>
        <w:rPr>
          <w:rFonts w:ascii="Times New Roman" w:hAnsi="Times New Roman" w:cs="Times New Roman"/>
          <w:i/>
          <w:iCs/>
          <w:sz w:val="20"/>
          <w:szCs w:val="20"/>
        </w:rPr>
        <w:t>Respirology</w:t>
      </w:r>
      <w:r>
        <w:rPr>
          <w:rFonts w:ascii="Times New Roman" w:hAnsi="Times New Roman" w:cs="Times New Roman"/>
          <w:sz w:val="20"/>
          <w:szCs w:val="20"/>
        </w:rPr>
        <w:t>. 2005. p349-353</w:t>
      </w:r>
    </w:p>
    <w:p w14:paraId="0F89658E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eastAsia="CIDFont+F3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Alaparthi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GK, Augustine AJ, Anand R, Mahale A. Comparison of Diaphragmatic Breathing Exercise, Volume and Flow Incentive Spirometry, on Diaphragm Excursion and Pulmonary Function in Patients Undergoing Laparoscopic Surgery: A Randomized Controlled Trial. Minim Invasive Surg. 2016;2016:1967532.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doi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: 10.1155/2016/1967532.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Epub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2016 Jul 21. PMID: 27525116; PMCID: PMC4972934.</w:t>
      </w:r>
      <w:r>
        <w:rPr>
          <w:rFonts w:ascii="Times New Roman" w:eastAsia="CIDFont+F3" w:hAnsi="Times New Roman" w:cs="Times New Roman"/>
          <w:sz w:val="20"/>
          <w:szCs w:val="20"/>
        </w:rPr>
        <w:t xml:space="preserve"> </w:t>
      </w:r>
    </w:p>
    <w:p w14:paraId="2509A638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Liu K, et al. Respiratory rehabilitation in elderly patients with COVID-19: A randomized controlled study.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elsevier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. Complementary therapies in clinical practice. 2020:39-101166 </w:t>
      </w:r>
    </w:p>
    <w:p w14:paraId="7E3A7D91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Hussin A. Rothan and Siddappa N.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Byrareddy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. (2020).  The epidemiology and pathogenesis of coronavirus disease (COVID-19) outbreak. Journal of Autoimmunity,. </w:t>
      </w:r>
      <w:hyperlink r:id="rId15" w:history="1">
        <w:r>
          <w:rPr>
            <w:rStyle w:val="Hyperlink"/>
            <w:rFonts w:ascii="Times New Roman" w:eastAsia="Calibri" w:hAnsi="Times New Roman" w:cs="Times New Roman"/>
            <w:bCs/>
            <w:color w:val="auto"/>
            <w:sz w:val="20"/>
            <w:szCs w:val="20"/>
            <w:u w:val="none"/>
          </w:rPr>
          <w:t>https://doi.org/10.1016/j.jaut.2020.102433</w:t>
        </w:r>
      </w:hyperlink>
    </w:p>
    <w:p w14:paraId="24F031F7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 xml:space="preserve">Wang Z, Qiang W, </w:t>
      </w: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Ke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 xml:space="preserve"> H. A Handbook of 2019-nCoV Pneumonia Control and Prevention. Hubei Science and </w:t>
      </w: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Technologi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 xml:space="preserve"> Press. China; 2020.</w:t>
      </w:r>
    </w:p>
    <w:p w14:paraId="2DB9A82C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Bloukh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SH, et.al. Prevalence of COVID-19: A Look behind the Scenes. Mini review. April 2020. </w:t>
      </w:r>
      <w:proofErr w:type="spellStart"/>
      <w:r>
        <w:rPr>
          <w:rFonts w:ascii="Times New Roman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</w:rPr>
        <w:t>: 10.20944/preprints202004.0179.v2</w:t>
      </w:r>
    </w:p>
    <w:p w14:paraId="467578D9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>Fehr AR, Perlman S. Coronavirus: An Overview of Their Replication and Pathogenesis. Methods Mol Biol. 2015 ; 1282: 1–23.</w:t>
      </w:r>
    </w:p>
    <w:p w14:paraId="23AA0702" w14:textId="77777777" w:rsidR="00A87F6E" w:rsidRDefault="00000000">
      <w:pPr>
        <w:pStyle w:val="Default"/>
        <w:numPr>
          <w:ilvl w:val="0"/>
          <w:numId w:val="2"/>
        </w:numPr>
        <w:ind w:left="-10" w:firstLineChars="5" w:firstLine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>World Health Organization. Clinical management of severe acute respiratory infection when novel coronavirus (2019-nCoV) infection is suspected. interim guidance. [Serial on The Internet]. Cited Jan 30th 2020. Available on: https://www.who.int/publications-detail/clinical-management-ofsevere-acute-respiratory-infection-when-novel-coronavirus-(ncov)-infection-is-suspected.(Jan 28th 2020)</w:t>
      </w:r>
    </w:p>
    <w:p w14:paraId="4CDB99F6" w14:textId="77777777" w:rsidR="00A87F6E" w:rsidRDefault="00000000">
      <w:pPr>
        <w:pStyle w:val="ListParagraph"/>
        <w:numPr>
          <w:ilvl w:val="0"/>
          <w:numId w:val="2"/>
        </w:numPr>
        <w:spacing w:line="240" w:lineRule="auto"/>
        <w:ind w:left="-10" w:firstLineChars="5" w:firstLine="10"/>
        <w:rPr>
          <w:rFonts w:ascii="Times New Roman" w:eastAsia="CIDFont+F3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Korsman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 xml:space="preserve"> SNJ, van Zyl GU, Nutt L, Andersson MI, </w:t>
      </w: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Presier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W.Virology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>. Chins: Churchill Livingston Elsevier; 2012</w:t>
      </w:r>
    </w:p>
    <w:p w14:paraId="1FAE6216" w14:textId="77777777" w:rsidR="00A87F6E" w:rsidRDefault="00000000">
      <w:pPr>
        <w:pStyle w:val="ListParagraph"/>
        <w:numPr>
          <w:ilvl w:val="0"/>
          <w:numId w:val="2"/>
        </w:numPr>
        <w:spacing w:line="240" w:lineRule="auto"/>
        <w:ind w:left="-10" w:firstLineChars="5" w:firstLine="10"/>
        <w:rPr>
          <w:rFonts w:ascii="Times New Roman" w:eastAsia="CIDFont+F3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Perhimpunan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 xml:space="preserve"> Dokter Paru Indonesia. Panduan </w:t>
      </w:r>
      <w:proofErr w:type="spellStart"/>
      <w:r>
        <w:rPr>
          <w:rFonts w:ascii="Times New Roman" w:eastAsia="CIDFont+F3" w:hAnsi="Times New Roman" w:cs="Times New Roman"/>
          <w:sz w:val="20"/>
          <w:szCs w:val="20"/>
        </w:rPr>
        <w:t>Praktik</w:t>
      </w:r>
      <w:proofErr w:type="spellEnd"/>
      <w:r>
        <w:rPr>
          <w:rFonts w:ascii="Times New Roman" w:eastAsia="CIDFont+F3" w:hAnsi="Times New Roman" w:cs="Times New Roman"/>
          <w:sz w:val="20"/>
          <w:szCs w:val="20"/>
        </w:rPr>
        <w:t xml:space="preserve"> Klinis: Pneumonia 2019-nCoV. PDPI: Jakarta; 2020.</w:t>
      </w:r>
    </w:p>
    <w:p w14:paraId="7FF5B929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eastAsia="CIDFont+F3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 xml:space="preserve">Cozzi D, et. Al. </w:t>
      </w:r>
      <w:r>
        <w:rPr>
          <w:rFonts w:ascii="Times New Roman" w:hAnsi="Times New Roman" w:cs="Times New Roman"/>
          <w:sz w:val="20"/>
          <w:szCs w:val="20"/>
        </w:rPr>
        <w:t xml:space="preserve">Chest X‑ray in new Coronavirus Disease 2019 (COVID‑19) </w:t>
      </w:r>
      <w:proofErr w:type="spellStart"/>
      <w:r>
        <w:rPr>
          <w:rFonts w:ascii="Times New Roman" w:hAnsi="Times New Roman" w:cs="Times New Roman"/>
          <w:sz w:val="20"/>
          <w:szCs w:val="20"/>
        </w:rPr>
        <w:t>infection:findings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correlation with clinical outcome. Chest Radiology.2020</w:t>
      </w:r>
    </w:p>
    <w:p w14:paraId="10CD4B90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Routley, N. Visualizing What COVID-19 Does to Your Body. Available online: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https://www.visualcapitalist.com/visualizing-what-Covid-19-does-to-your-body/</w:t>
      </w:r>
    </w:p>
    <w:p w14:paraId="2ED89BEB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Yuki K, et.al. COVID-19 pathophysiology. </w:t>
      </w:r>
      <w:hyperlink r:id="rId16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Clin Immunol</w:t>
        </w:r>
      </w:hyperlink>
      <w:r>
        <w:rPr>
          <w:rStyle w:val="cit"/>
          <w:rFonts w:ascii="Times New Roman" w:hAnsi="Times New Roman" w:cs="Times New Roman"/>
          <w:sz w:val="20"/>
          <w:szCs w:val="20"/>
        </w:rPr>
        <w:t xml:space="preserve">. June 2020. </w:t>
      </w:r>
      <w:proofErr w:type="spellStart"/>
      <w:r>
        <w:rPr>
          <w:rStyle w:val="cit"/>
          <w:rFonts w:ascii="Times New Roman" w:hAnsi="Times New Roman" w:cs="Times New Roman"/>
          <w:sz w:val="20"/>
          <w:szCs w:val="20"/>
        </w:rPr>
        <w:t>doi</w:t>
      </w:r>
      <w:proofErr w:type="spellEnd"/>
      <w:r>
        <w:rPr>
          <w:rStyle w:val="cit"/>
          <w:rFonts w:ascii="Times New Roman" w:hAnsi="Times New Roman" w:cs="Times New Roman"/>
          <w:sz w:val="20"/>
          <w:szCs w:val="20"/>
        </w:rPr>
        <w:t>: 10.1016/j.clim.2020.108427</w:t>
      </w:r>
    </w:p>
    <w:p w14:paraId="46E26096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Dongqing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Lv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Xi Chen,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Linghong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Mao et al.  Pulmonary function of patients with 2019 novel coronavirus induced pneumonia: A Retrospective Cohort Study. Research Square. https://doi.org/10.21203/rs.3.rs-24303/v1</w:t>
      </w:r>
    </w:p>
    <w:p w14:paraId="75A028A4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You, J., Zhang, L., Ni-jia-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et al. (2020). Abnormal pulmonary function and residual CT abnormalities in rehabilitating COVID-19 patients after discharge: a prospective cohort study. Journal of Infection. doi:10.1016/j.jinf.2020.06.003</w:t>
      </w:r>
    </w:p>
    <w:p w14:paraId="1C4406BA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Law, S., Leung, A. W., &amp; Xu, C. (2020). Severe Acute Respiratory Syndrome (SARS) and Coronavirus disease-2019 (COVID-19): From Causes to Preventions in Hong Kong. International Journal of Infectious Diseases. doi:10.1016/j.ijid.2020.03.059 </w:t>
      </w:r>
    </w:p>
    <w:p w14:paraId="78C2DDD1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Wang TJ, et. al. Physical Medicine and Rehabilitation and Pulmonary. Am J Phys Med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2020. </w:t>
      </w:r>
      <w:proofErr w:type="spellStart"/>
      <w:r>
        <w:rPr>
          <w:rFonts w:ascii="Times New Roman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:10.1097/PHM.0000000000001505</w:t>
      </w:r>
    </w:p>
    <w:p w14:paraId="66C4895E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Style w:val="Hyperlink"/>
          <w:rFonts w:ascii="Times New Roman" w:eastAsia="CIDFont+F3" w:hAnsi="Times New Roman" w:cs="Times New Roman"/>
          <w:color w:val="000000" w:themeColor="text1"/>
          <w:sz w:val="20"/>
          <w:szCs w:val="20"/>
          <w:u w:val="non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Greenhalgh T, et.al. Management of post-acute Covid-19 in primary care. </w:t>
      </w:r>
      <w:r>
        <w:rPr>
          <w:rStyle w:val="highwire-cite-journal"/>
          <w:rFonts w:ascii="Times New Roman" w:hAnsi="Times New Roman" w:cs="Times New Roman"/>
          <w:color w:val="000000" w:themeColor="text1"/>
          <w:sz w:val="20"/>
          <w:szCs w:val="20"/>
        </w:rPr>
        <w:t>BMJ</w:t>
      </w:r>
      <w:r>
        <w:rPr>
          <w:rStyle w:val="HTMLCit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Style w:val="highwire-cite-published-year"/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>
        <w:rPr>
          <w:rStyle w:val="HTMLCite"/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>
        <w:rPr>
          <w:rStyle w:val="highwire-cite-volume-issue"/>
          <w:rFonts w:ascii="Times New Roman" w:hAnsi="Times New Roman" w:cs="Times New Roman"/>
          <w:color w:val="000000" w:themeColor="text1"/>
          <w:sz w:val="20"/>
          <w:szCs w:val="20"/>
        </w:rPr>
        <w:t>370</w:t>
      </w:r>
      <w:r>
        <w:rPr>
          <w:rStyle w:val="HTMLCit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highwire-cite-doi"/>
          <w:rFonts w:ascii="Times New Roman" w:hAnsi="Times New Roman" w:cs="Times New Roman"/>
          <w:color w:val="000000" w:themeColor="text1"/>
          <w:sz w:val="20"/>
          <w:szCs w:val="20"/>
        </w:rPr>
        <w:t>doi</w:t>
      </w:r>
      <w:proofErr w:type="spellEnd"/>
      <w:r>
        <w:rPr>
          <w:rStyle w:val="highwire-cite-doi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7" w:history="1">
        <w:r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https://doi.org/10.1136/bmj.m3026</w:t>
        </w:r>
      </w:hyperlink>
    </w:p>
    <w:p w14:paraId="1CD6D176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Style w:val="highwire-cite-metadata-doi"/>
          <w:rFonts w:ascii="Times New Roman" w:eastAsia="CIDFont+F3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Polastri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M, et.al. COVID-19 and pulmonary rehabilitation: preparing for phase three. </w:t>
      </w:r>
      <w:r>
        <w:rPr>
          <w:rStyle w:val="highwire-cite-metadata-journal"/>
          <w:rFonts w:ascii="Times New Roman" w:hAnsi="Times New Roman" w:cs="Times New Roman"/>
          <w:sz w:val="20"/>
          <w:szCs w:val="20"/>
        </w:rPr>
        <w:t>European Respiratory Journal. 2</w:t>
      </w:r>
      <w:r>
        <w:rPr>
          <w:rStyle w:val="highwire-cite-metadata-date"/>
          <w:rFonts w:ascii="Times New Roman" w:hAnsi="Times New Roman" w:cs="Times New Roman"/>
          <w:sz w:val="20"/>
          <w:szCs w:val="20"/>
        </w:rPr>
        <w:t>020.</w:t>
      </w:r>
      <w:r>
        <w:rPr>
          <w:rFonts w:ascii="Times New Roman" w:hAnsi="Times New Roman" w:cs="Times New Roman"/>
          <w:sz w:val="20"/>
          <w:szCs w:val="20"/>
        </w:rPr>
        <w:t xml:space="preserve">doi: </w:t>
      </w:r>
      <w:r>
        <w:rPr>
          <w:rStyle w:val="highwire-cite-metadata-doi"/>
          <w:rFonts w:ascii="Times New Roman" w:hAnsi="Times New Roman" w:cs="Times New Roman"/>
          <w:sz w:val="20"/>
          <w:szCs w:val="20"/>
        </w:rPr>
        <w:t>10.1183/13993003.01822-2020</w:t>
      </w:r>
    </w:p>
    <w:p w14:paraId="782E6E6F" w14:textId="77777777" w:rsidR="00A87F6E" w:rsidRDefault="00000000">
      <w:pPr>
        <w:pStyle w:val="ListParagraph"/>
        <w:numPr>
          <w:ilvl w:val="0"/>
          <w:numId w:val="2"/>
        </w:numPr>
        <w:spacing w:line="240" w:lineRule="auto"/>
        <w:ind w:left="-10" w:firstLineChars="5" w:firstLine="1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Eltorai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AE, et.al. Clinical Effectiveness of Incentive Spirometry for the Prevention of Postoperative Pulmonary Complications.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Respir Care. March 2018.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doi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10.4187/respcare.05679.</w:t>
      </w:r>
    </w:p>
    <w:p w14:paraId="284F9EF9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Style w:val="meta-citation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Bartlett RH, Gazzaniga AB, Geraghty TR. Respiratory maneuvers to prevent postoperative pulmonary complications. A critical review.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JAMA </w:t>
      </w:r>
      <w:r>
        <w:rPr>
          <w:rFonts w:ascii="Times New Roman" w:hAnsi="Times New Roman" w:cs="Times New Roman"/>
          <w:sz w:val="20"/>
          <w:szCs w:val="20"/>
        </w:rPr>
        <w:t>1973; 224: p.1017-1021.</w:t>
      </w:r>
      <w:r>
        <w:rPr>
          <w:rStyle w:val="Heading1Char"/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Style w:val="meta-citation"/>
          <w:rFonts w:ascii="Times New Roman" w:hAnsi="Times New Roman" w:cs="Times New Roman"/>
          <w:sz w:val="20"/>
          <w:szCs w:val="20"/>
        </w:rPr>
        <w:t>doi:10.1001/jama.1973.03220210035008</w:t>
      </w:r>
    </w:p>
    <w:p w14:paraId="119279AC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Parreira VF, et.al. Assessment of tidal volume and thoracoabdominal motion using volume and flow-oriented incentive spirometers in healthy subjects. Braz J Med Biol Res, July 2005. </w:t>
      </w:r>
      <w:proofErr w:type="spellStart"/>
      <w:r>
        <w:rPr>
          <w:rFonts w:ascii="Times New Roman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</w:rPr>
        <w:t>: 10.1590/S0100-879X2005000700014</w:t>
      </w:r>
    </w:p>
    <w:p w14:paraId="3B526C57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Tomich GM, et.al. Breathing pattern, thoracoabdominal motion and muscular activity during three breathing exercises. Braz J Med Biol Res, 2007; 40: 1409-1417. </w:t>
      </w:r>
      <w:proofErr w:type="spellStart"/>
      <w:r>
        <w:rPr>
          <w:rFonts w:ascii="Times New Roman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</w:rPr>
        <w:t>: 10.1590/S0100-879X2006005000165 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64130990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Restrepo RD, et.al . AARC (American Association for Respiratory Care) clinical practice guideline. Incentive spirometry: 2011. </w:t>
      </w:r>
      <w:proofErr w:type="spellStart"/>
      <w:r>
        <w:rPr>
          <w:rFonts w:ascii="Times New Roman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</w:rPr>
        <w:t>: 10.4187/respcare.01471</w:t>
      </w:r>
    </w:p>
    <w:p w14:paraId="4962CFD9" w14:textId="77777777" w:rsidR="00A87F6E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240" w:lineRule="auto"/>
        <w:ind w:left="-10" w:firstLineChars="5" w:firstLine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Gugnani, A. effects of breathing exercises and incentive spirometry in improving lung capacity on individuals with lung fibrosis. European Journal of Molecular &amp; Clinical Medicine                                                                                  ISSN 2515-8260                 Volume 7, Issue 2, 2020</w:t>
      </w:r>
    </w:p>
    <w:p w14:paraId="6ECC9F4E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Abraham N. A study to assess the effectiveness of diaphragmatic breathing exercise in COPD patients: A </w:t>
      </w:r>
      <w:proofErr w:type="spellStart"/>
      <w:r>
        <w:rPr>
          <w:rFonts w:ascii="Times New Roman" w:hAnsi="Times New Roman" w:cs="Times New Roman"/>
          <w:sz w:val="20"/>
          <w:szCs w:val="20"/>
        </w:rPr>
        <w:t>randomised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controlled trial. International Journal of Medical and Health Research. www.medicalsciencejournal.com Volume 5; Issue 1; January 2019; Page No. 311-313</w:t>
      </w:r>
    </w:p>
    <w:p w14:paraId="3B086D9F" w14:textId="77777777" w:rsidR="00A87F6E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10" w:firstLineChars="5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Ma X, Yue ZQ, Gong ZQ, et al. The Effect of Diaphragmatic Breathing on Attention, Negative Affect and Stress in Healthy Adults. </w:t>
      </w:r>
      <w:r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</w:rPr>
        <w:t>Front Psychol</w:t>
      </w:r>
      <w:r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. 2017;8:874. Published 2017 Jun 6. doi:10.3389/fpsyg.2017.00874</w:t>
      </w:r>
    </w:p>
    <w:p w14:paraId="4D623105" w14:textId="77777777" w:rsidR="00A87F6E" w:rsidRDefault="00000000">
      <w:pPr>
        <w:adjustRightInd w:val="0"/>
        <w:spacing w:line="240" w:lineRule="auto"/>
        <w:ind w:left="-10" w:firstLineChars="5" w:firstLine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Shaw, B.S., Shaw, I. Pulmonary Function and Abdominal and Thoracic Kinematic Changes Following Aerobic and Inspiratory Resistive Diaphragmatic Breathing Training in Asthmatics. 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CFCFC"/>
        </w:rPr>
        <w:t>Lung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 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  <w:t>189, 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131–139 (2011). </w:t>
      </w:r>
      <w:r>
        <w:rPr>
          <w:rFonts w:ascii="Times New Roman" w:hAnsi="Times New Roman" w:cs="Times New Roman"/>
          <w:sz w:val="20"/>
          <w:szCs w:val="20"/>
          <w:shd w:val="clear" w:color="auto" w:fill="FCFCFC"/>
        </w:rPr>
        <w:t>https://doi.org/10.1007/s00408-011-9281-8</w:t>
      </w:r>
    </w:p>
    <w:p w14:paraId="4AFF78DD" w14:textId="77777777" w:rsidR="00A87F6E" w:rsidRDefault="00A87F6E">
      <w:pPr>
        <w:adjustRightInd w:val="0"/>
        <w:spacing w:before="80" w:after="0" w:line="240" w:lineRule="auto"/>
        <w:ind w:left="-10" w:firstLineChars="5" w:firstLine="1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87F6E">
      <w:type w:val="continuous"/>
      <w:pgSz w:w="11900" w:h="16820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C072" w14:textId="77777777" w:rsidR="00175CE7" w:rsidRDefault="00175CE7">
      <w:pPr>
        <w:spacing w:line="240" w:lineRule="auto"/>
      </w:pPr>
      <w:r>
        <w:separator/>
      </w:r>
    </w:p>
  </w:endnote>
  <w:endnote w:type="continuationSeparator" w:id="0">
    <w:p w14:paraId="7DB6CA0F" w14:textId="77777777" w:rsidR="00175CE7" w:rsidRDefault="00175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Yu Gothic"/>
    <w:charset w:val="80"/>
    <w:family w:val="swiss"/>
    <w:pitch w:val="default"/>
    <w:sig w:usb0="00000000" w:usb1="00000000" w:usb2="0000003F" w:usb3="00000000" w:csb0="003F01FF" w:csb1="00000000"/>
  </w:font>
  <w:font w:name="Charis SIL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IDFont+F3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1228259"/>
      <w:docPartObj>
        <w:docPartGallery w:val="AutoText"/>
      </w:docPartObj>
    </w:sdtPr>
    <w:sdtContent>
      <w:p w14:paraId="054869D2" w14:textId="77777777" w:rsidR="00A87F6E" w:rsidRDefault="00000000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10545C" w14:textId="77777777" w:rsidR="00A87F6E" w:rsidRDefault="00A87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0701960"/>
      <w:docPartObj>
        <w:docPartGallery w:val="AutoText"/>
      </w:docPartObj>
    </w:sdtPr>
    <w:sdtContent>
      <w:p w14:paraId="27B48585" w14:textId="77777777" w:rsidR="00A87F6E" w:rsidRDefault="00000000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5372F93C" w14:textId="77777777" w:rsidR="00A87F6E" w:rsidRDefault="00A87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CEE2" w14:textId="77777777" w:rsidR="00175CE7" w:rsidRDefault="00175CE7">
      <w:pPr>
        <w:spacing w:after="0"/>
      </w:pPr>
      <w:r>
        <w:separator/>
      </w:r>
    </w:p>
  </w:footnote>
  <w:footnote w:type="continuationSeparator" w:id="0">
    <w:p w14:paraId="0FF0EF44" w14:textId="77777777" w:rsidR="00175CE7" w:rsidRDefault="00175C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0090"/>
    <w:multiLevelType w:val="multilevel"/>
    <w:tmpl w:val="68CB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2D3D"/>
    <w:multiLevelType w:val="multilevel"/>
    <w:tmpl w:val="7A2F2D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74346">
    <w:abstractNumId w:val="0"/>
  </w:num>
  <w:num w:numId="2" w16cid:durableId="115317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62"/>
    <w:rsid w:val="00005A0A"/>
    <w:rsid w:val="000142B2"/>
    <w:rsid w:val="00014D79"/>
    <w:rsid w:val="00035387"/>
    <w:rsid w:val="00035BAC"/>
    <w:rsid w:val="000369E0"/>
    <w:rsid w:val="0004735F"/>
    <w:rsid w:val="000A7279"/>
    <w:rsid w:val="000B5C6C"/>
    <w:rsid w:val="000C48F8"/>
    <w:rsid w:val="000F5DDA"/>
    <w:rsid w:val="0012551D"/>
    <w:rsid w:val="00132E8D"/>
    <w:rsid w:val="0015044C"/>
    <w:rsid w:val="001657AA"/>
    <w:rsid w:val="00170EFE"/>
    <w:rsid w:val="00175CE7"/>
    <w:rsid w:val="001864B1"/>
    <w:rsid w:val="001A3859"/>
    <w:rsid w:val="001C4BE9"/>
    <w:rsid w:val="001E7BF7"/>
    <w:rsid w:val="00221B28"/>
    <w:rsid w:val="00235A6F"/>
    <w:rsid w:val="0026737E"/>
    <w:rsid w:val="00290670"/>
    <w:rsid w:val="002C4711"/>
    <w:rsid w:val="002C7048"/>
    <w:rsid w:val="002F176D"/>
    <w:rsid w:val="003224F7"/>
    <w:rsid w:val="003352E9"/>
    <w:rsid w:val="00383AF0"/>
    <w:rsid w:val="003B2821"/>
    <w:rsid w:val="003D25DE"/>
    <w:rsid w:val="003F08FC"/>
    <w:rsid w:val="004007F5"/>
    <w:rsid w:val="00454221"/>
    <w:rsid w:val="00465BEC"/>
    <w:rsid w:val="00476165"/>
    <w:rsid w:val="00480B05"/>
    <w:rsid w:val="00483D6A"/>
    <w:rsid w:val="004B38F6"/>
    <w:rsid w:val="004F5D48"/>
    <w:rsid w:val="00540931"/>
    <w:rsid w:val="00561C5C"/>
    <w:rsid w:val="0056251C"/>
    <w:rsid w:val="00576D74"/>
    <w:rsid w:val="005A788D"/>
    <w:rsid w:val="005B08DE"/>
    <w:rsid w:val="005B20C7"/>
    <w:rsid w:val="005C4FB4"/>
    <w:rsid w:val="005E1604"/>
    <w:rsid w:val="006070EF"/>
    <w:rsid w:val="0061464B"/>
    <w:rsid w:val="0061648C"/>
    <w:rsid w:val="006359F6"/>
    <w:rsid w:val="00661857"/>
    <w:rsid w:val="00663ADF"/>
    <w:rsid w:val="00692536"/>
    <w:rsid w:val="006A67BE"/>
    <w:rsid w:val="006E534F"/>
    <w:rsid w:val="006F32C6"/>
    <w:rsid w:val="00700B82"/>
    <w:rsid w:val="00710328"/>
    <w:rsid w:val="00726E0D"/>
    <w:rsid w:val="00730E14"/>
    <w:rsid w:val="00737F3E"/>
    <w:rsid w:val="00750708"/>
    <w:rsid w:val="00757CDC"/>
    <w:rsid w:val="007640DD"/>
    <w:rsid w:val="007720CD"/>
    <w:rsid w:val="00792701"/>
    <w:rsid w:val="007C0128"/>
    <w:rsid w:val="007E5B8E"/>
    <w:rsid w:val="007F16D8"/>
    <w:rsid w:val="008024E0"/>
    <w:rsid w:val="00824F5D"/>
    <w:rsid w:val="00835882"/>
    <w:rsid w:val="00846702"/>
    <w:rsid w:val="00846749"/>
    <w:rsid w:val="00892E15"/>
    <w:rsid w:val="00894A86"/>
    <w:rsid w:val="008F0688"/>
    <w:rsid w:val="008F0719"/>
    <w:rsid w:val="008F59C2"/>
    <w:rsid w:val="0092656C"/>
    <w:rsid w:val="009268A9"/>
    <w:rsid w:val="00926BBD"/>
    <w:rsid w:val="00942132"/>
    <w:rsid w:val="00950962"/>
    <w:rsid w:val="00953AF6"/>
    <w:rsid w:val="00963AEA"/>
    <w:rsid w:val="00967D22"/>
    <w:rsid w:val="009A3200"/>
    <w:rsid w:val="009C27F4"/>
    <w:rsid w:val="009E2006"/>
    <w:rsid w:val="00A301E7"/>
    <w:rsid w:val="00A30288"/>
    <w:rsid w:val="00A87F6E"/>
    <w:rsid w:val="00AE4DF1"/>
    <w:rsid w:val="00AF1CBA"/>
    <w:rsid w:val="00AF3CF8"/>
    <w:rsid w:val="00AF66AD"/>
    <w:rsid w:val="00B043B0"/>
    <w:rsid w:val="00B103D6"/>
    <w:rsid w:val="00B239CD"/>
    <w:rsid w:val="00B570F9"/>
    <w:rsid w:val="00B60B2C"/>
    <w:rsid w:val="00BA7FFD"/>
    <w:rsid w:val="00BB106A"/>
    <w:rsid w:val="00BB5B62"/>
    <w:rsid w:val="00BC060C"/>
    <w:rsid w:val="00BC4403"/>
    <w:rsid w:val="00BC7238"/>
    <w:rsid w:val="00BE6B62"/>
    <w:rsid w:val="00C01362"/>
    <w:rsid w:val="00C41C45"/>
    <w:rsid w:val="00C61EE3"/>
    <w:rsid w:val="00C63355"/>
    <w:rsid w:val="00C72001"/>
    <w:rsid w:val="00C73EBB"/>
    <w:rsid w:val="00C743B2"/>
    <w:rsid w:val="00C870BC"/>
    <w:rsid w:val="00CB0990"/>
    <w:rsid w:val="00CB0CD1"/>
    <w:rsid w:val="00CC26C5"/>
    <w:rsid w:val="00CC3497"/>
    <w:rsid w:val="00CE2E54"/>
    <w:rsid w:val="00D04267"/>
    <w:rsid w:val="00D052EE"/>
    <w:rsid w:val="00D10512"/>
    <w:rsid w:val="00D105B5"/>
    <w:rsid w:val="00D32579"/>
    <w:rsid w:val="00D42E4B"/>
    <w:rsid w:val="00D70122"/>
    <w:rsid w:val="00D720E9"/>
    <w:rsid w:val="00D91A64"/>
    <w:rsid w:val="00D9656D"/>
    <w:rsid w:val="00DA0DDA"/>
    <w:rsid w:val="00DA3BE4"/>
    <w:rsid w:val="00DD2573"/>
    <w:rsid w:val="00DE5223"/>
    <w:rsid w:val="00E00FA1"/>
    <w:rsid w:val="00E33693"/>
    <w:rsid w:val="00EA0C16"/>
    <w:rsid w:val="00EA18A7"/>
    <w:rsid w:val="00EB07E3"/>
    <w:rsid w:val="00EC0A80"/>
    <w:rsid w:val="00ED0192"/>
    <w:rsid w:val="00EF21DE"/>
    <w:rsid w:val="00F30EFC"/>
    <w:rsid w:val="00F50FDC"/>
    <w:rsid w:val="00F5155F"/>
    <w:rsid w:val="00F53D75"/>
    <w:rsid w:val="00F705FF"/>
    <w:rsid w:val="00F73FB3"/>
    <w:rsid w:val="00F8540E"/>
    <w:rsid w:val="00F93A96"/>
    <w:rsid w:val="00F94571"/>
    <w:rsid w:val="00FB2125"/>
    <w:rsid w:val="00FB4755"/>
    <w:rsid w:val="00FD26F9"/>
    <w:rsid w:val="00FE02A0"/>
    <w:rsid w:val="00FE5AF1"/>
    <w:rsid w:val="374D3560"/>
    <w:rsid w:val="3E090957"/>
    <w:rsid w:val="4A1576A8"/>
    <w:rsid w:val="58B0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6D09"/>
  <w15:docId w15:val="{D9D9A36A-FA8C-423C-9D7A-4112149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pPr>
      <w:ind w:left="720" w:hanging="360"/>
      <w:jc w:val="both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36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2"/>
      <w:szCs w:val="22"/>
      <w:lang w:val="en-US"/>
    </w:rPr>
  </w:style>
  <w:style w:type="table" w:customStyle="1" w:styleId="ListTable6Colorful-Accent31">
    <w:name w:val="List Table 6 Colorful - Accent 31"/>
    <w:basedOn w:val="TableNormal"/>
    <w:uiPriority w:val="51"/>
    <w:tblPr>
      <w:tblBorders>
        <w:top w:val="single" w:sz="4" w:space="0" w:color="A5A5A5" w:themeColor="accent3"/>
        <w:bottom w:val="single" w:sz="4" w:space="0" w:color="A5A5A5" w:themeColor="accent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31">
    <w:name w:val="List Table 1 Light - Accent 3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1">
    <w:name w:val="List Table 1 Light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3">
    <w:name w:val="Table Grid3"/>
    <w:basedOn w:val="TableNormal"/>
    <w:uiPriority w:val="59"/>
    <w:qFormat/>
    <w:rPr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qFormat/>
    <w:rPr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Pr>
      <w:color w:val="000000"/>
      <w:sz w:val="22"/>
      <w:szCs w:val="22"/>
      <w:lang w:val="en-US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2">
    <w:name w:val="Table Grid2"/>
    <w:basedOn w:val="TableNormal"/>
    <w:uiPriority w:val="5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Pr>
      <w:rFonts w:ascii="ArialUnicodeMS" w:hAnsi="ArialUnicodeMS" w:hint="defaul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lang w:val="en-US"/>
    </w:rPr>
  </w:style>
  <w:style w:type="character" w:customStyle="1" w:styleId="jlqj4b">
    <w:name w:val="jlqj4b"/>
    <w:basedOn w:val="DefaultParagraphFont"/>
  </w:style>
  <w:style w:type="character" w:customStyle="1" w:styleId="tlid-translation">
    <w:name w:val="tlid-translation"/>
    <w:basedOn w:val="DefaultParagraphFont"/>
  </w:style>
  <w:style w:type="character" w:customStyle="1" w:styleId="viiyi">
    <w:name w:val="viiyi"/>
    <w:basedOn w:val="DefaultParagraphFont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haris SIL" w:eastAsiaTheme="minorHAnsi" w:hAnsi="Charis SIL" w:cs="Charis SIL"/>
      <w:color w:val="000000"/>
      <w:sz w:val="24"/>
      <w:szCs w:val="24"/>
      <w:lang w:val="zh-CN" w:eastAsia="en-US"/>
    </w:rPr>
  </w:style>
  <w:style w:type="character" w:customStyle="1" w:styleId="cit">
    <w:name w:val="cit"/>
    <w:basedOn w:val="DefaultParagraphFont"/>
    <w:qFormat/>
  </w:style>
  <w:style w:type="character" w:customStyle="1" w:styleId="highwire-cite-journal">
    <w:name w:val="highwire-cite-journal"/>
    <w:basedOn w:val="DefaultParagraphFont"/>
    <w:qFormat/>
  </w:style>
  <w:style w:type="character" w:customStyle="1" w:styleId="highwire-cite-published-year">
    <w:name w:val="highwire-cite-published-year"/>
    <w:basedOn w:val="DefaultParagraphFont"/>
    <w:qFormat/>
  </w:style>
  <w:style w:type="character" w:customStyle="1" w:styleId="highwire-cite-volume-issue">
    <w:name w:val="highwire-cite-volume-issue"/>
    <w:basedOn w:val="DefaultParagraphFont"/>
    <w:qFormat/>
  </w:style>
  <w:style w:type="character" w:customStyle="1" w:styleId="highwire-cite-doi">
    <w:name w:val="highwire-cite-doi"/>
    <w:basedOn w:val="DefaultParagraphFont"/>
    <w:qFormat/>
  </w:style>
  <w:style w:type="character" w:customStyle="1" w:styleId="highwire-cite-metadata-journal">
    <w:name w:val="highwire-cite-metadata-journal"/>
    <w:basedOn w:val="DefaultParagraphFont"/>
    <w:qFormat/>
  </w:style>
  <w:style w:type="character" w:customStyle="1" w:styleId="highwire-cite-metadata-date">
    <w:name w:val="highwire-cite-metadata-date"/>
    <w:basedOn w:val="DefaultParagraphFont"/>
  </w:style>
  <w:style w:type="character" w:customStyle="1" w:styleId="highwire-cite-metadata-doi">
    <w:name w:val="highwire-cite-metadata-doi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ta-citation">
    <w:name w:val="meta-citation"/>
    <w:basedOn w:val="DefaultParagraphFont"/>
    <w:qFormat/>
  </w:style>
  <w:style w:type="character" w:styleId="UnresolvedMention">
    <w:name w:val="Unresolved Mention"/>
    <w:basedOn w:val="DefaultParagraphFont"/>
    <w:uiPriority w:val="99"/>
    <w:semiHidden/>
    <w:unhideWhenUsed/>
    <w:rsid w:val="0092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doi.org/10.1136/bmj.m30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71699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aut.2020.102433" TargetMode="External"/><Relationship Id="rId10" Type="http://schemas.openxmlformats.org/officeDocument/2006/relationships/hyperlink" Target="mailto:yudysthirahendr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4718</Words>
  <Characters>26893</Characters>
  <Application>Microsoft Office Word</Application>
  <DocSecurity>0</DocSecurity>
  <Lines>224</Lines>
  <Paragraphs>63</Paragraphs>
  <ScaleCrop>false</ScaleCrop>
  <Company>Hewlett-Packard Company</Company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kiki stefanys</cp:lastModifiedBy>
  <cp:revision>52</cp:revision>
  <dcterms:created xsi:type="dcterms:W3CDTF">2022-03-10T02:55:00Z</dcterms:created>
  <dcterms:modified xsi:type="dcterms:W3CDTF">2022-07-12T03:20:00Z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58AF9E17163D42CB9C3D260E00FAE63B</vt:lpwstr>
  </property>
</Properties>
</file>