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A7CF1" w14:textId="77777777" w:rsidR="004A2ADC" w:rsidRPr="00637C24" w:rsidRDefault="004A2ADC" w:rsidP="004A2ADC">
      <w:pPr>
        <w:spacing w:after="0" w:line="240" w:lineRule="auto"/>
        <w:contextualSpacing/>
        <w:jc w:val="center"/>
        <w:rPr>
          <w:rFonts w:ascii="Times New Roman" w:hAnsi="Times New Roman" w:cs="Times New Roman"/>
          <w:b/>
          <w:bCs/>
          <w:szCs w:val="22"/>
        </w:rPr>
      </w:pPr>
      <w:r w:rsidRPr="00637C24">
        <w:rPr>
          <w:rFonts w:ascii="Times New Roman" w:hAnsi="Times New Roman" w:cs="Times New Roman"/>
          <w:b/>
          <w:bCs/>
          <w:szCs w:val="22"/>
        </w:rPr>
        <w:t xml:space="preserve">Medical Rehabilitation in Patient with Right Lateral </w:t>
      </w:r>
      <w:proofErr w:type="spellStart"/>
      <w:r w:rsidRPr="00637C24">
        <w:rPr>
          <w:rFonts w:ascii="Times New Roman" w:hAnsi="Times New Roman" w:cs="Times New Roman"/>
          <w:b/>
          <w:bCs/>
          <w:szCs w:val="22"/>
        </w:rPr>
        <w:t>Epicondilytis</w:t>
      </w:r>
      <w:proofErr w:type="spellEnd"/>
      <w:r>
        <w:rPr>
          <w:rFonts w:ascii="Times New Roman" w:hAnsi="Times New Roman" w:cs="Times New Roman"/>
          <w:b/>
          <w:bCs/>
          <w:szCs w:val="22"/>
        </w:rPr>
        <w:t xml:space="preserve"> - A Case Report</w:t>
      </w:r>
    </w:p>
    <w:p w14:paraId="3627E2CC" w14:textId="77777777" w:rsidR="004A2ADC" w:rsidRPr="00822D6C" w:rsidRDefault="004A2ADC" w:rsidP="004A2ADC">
      <w:pPr>
        <w:spacing w:after="0" w:line="240" w:lineRule="auto"/>
        <w:contextualSpacing/>
        <w:jc w:val="center"/>
        <w:rPr>
          <w:rFonts w:ascii="Times New Roman" w:hAnsi="Times New Roman" w:cs="Times New Roman"/>
          <w:b/>
          <w:bCs/>
          <w:sz w:val="24"/>
          <w:szCs w:val="24"/>
        </w:rPr>
      </w:pPr>
    </w:p>
    <w:p w14:paraId="33347D42" w14:textId="77777777" w:rsidR="004A2ADC" w:rsidRPr="00ED3945" w:rsidRDefault="004A2ADC" w:rsidP="004A2ADC">
      <w:pPr>
        <w:spacing w:after="0" w:line="240" w:lineRule="auto"/>
        <w:contextualSpacing/>
        <w:jc w:val="center"/>
        <w:rPr>
          <w:rFonts w:ascii="Times New Roman" w:hAnsi="Times New Roman" w:cs="Times New Roman"/>
          <w:b/>
          <w:bCs/>
          <w:sz w:val="20"/>
          <w:szCs w:val="20"/>
          <w:vertAlign w:val="superscript"/>
        </w:rPr>
      </w:pPr>
      <w:r w:rsidRPr="00637C24">
        <w:rPr>
          <w:rFonts w:ascii="Times New Roman" w:hAnsi="Times New Roman" w:cs="Times New Roman"/>
          <w:b/>
          <w:bCs/>
          <w:sz w:val="20"/>
          <w:szCs w:val="20"/>
        </w:rPr>
        <w:t>Natalia Nanlohy</w:t>
      </w:r>
      <w:r>
        <w:rPr>
          <w:rFonts w:ascii="Times New Roman" w:hAnsi="Times New Roman" w:cs="Times New Roman"/>
          <w:b/>
          <w:bCs/>
          <w:sz w:val="20"/>
          <w:szCs w:val="20"/>
          <w:vertAlign w:val="superscript"/>
        </w:rPr>
        <w:t>1</w:t>
      </w:r>
    </w:p>
    <w:p w14:paraId="7FB61BF3" w14:textId="77777777" w:rsidR="004A2ADC" w:rsidRPr="00ED3945" w:rsidRDefault="004A2ADC" w:rsidP="004A2ADC">
      <w:pPr>
        <w:spacing w:after="0" w:line="240" w:lineRule="auto"/>
        <w:contextualSpacing/>
        <w:jc w:val="center"/>
        <w:rPr>
          <w:rFonts w:ascii="Times New Roman" w:hAnsi="Times New Roman" w:cs="Times New Roman"/>
          <w:b/>
          <w:bCs/>
          <w:sz w:val="20"/>
          <w:szCs w:val="20"/>
          <w:vertAlign w:val="superscript"/>
        </w:rPr>
      </w:pPr>
      <w:proofErr w:type="spellStart"/>
      <w:r w:rsidRPr="00637C24">
        <w:rPr>
          <w:rFonts w:ascii="Times New Roman" w:hAnsi="Times New Roman" w:cs="Times New Roman"/>
          <w:b/>
          <w:bCs/>
          <w:sz w:val="20"/>
          <w:szCs w:val="20"/>
        </w:rPr>
        <w:t>Joudy</w:t>
      </w:r>
      <w:proofErr w:type="spellEnd"/>
      <w:r w:rsidRPr="00637C24">
        <w:rPr>
          <w:rFonts w:ascii="Times New Roman" w:hAnsi="Times New Roman" w:cs="Times New Roman"/>
          <w:b/>
          <w:bCs/>
          <w:sz w:val="20"/>
          <w:szCs w:val="20"/>
        </w:rPr>
        <w:t xml:space="preserve"> Gessal</w:t>
      </w:r>
      <w:r>
        <w:rPr>
          <w:rFonts w:ascii="Times New Roman" w:hAnsi="Times New Roman" w:cs="Times New Roman"/>
          <w:b/>
          <w:bCs/>
          <w:sz w:val="20"/>
          <w:szCs w:val="20"/>
          <w:vertAlign w:val="superscript"/>
        </w:rPr>
        <w:t>2</w:t>
      </w:r>
    </w:p>
    <w:p w14:paraId="085B245B" w14:textId="77777777" w:rsidR="004A2ADC" w:rsidRDefault="004A2ADC" w:rsidP="004A2ADC">
      <w:pPr>
        <w:spacing w:after="0" w:line="240" w:lineRule="auto"/>
        <w:contextualSpacing/>
        <w:jc w:val="center"/>
        <w:rPr>
          <w:rFonts w:ascii="Times New Roman" w:hAnsi="Times New Roman" w:cs="Times New Roman"/>
          <w:b/>
          <w:bCs/>
          <w:sz w:val="20"/>
          <w:szCs w:val="20"/>
          <w:vertAlign w:val="superscript"/>
        </w:rPr>
      </w:pPr>
      <w:r w:rsidRPr="00637C24">
        <w:rPr>
          <w:rFonts w:ascii="Times New Roman" w:hAnsi="Times New Roman" w:cs="Times New Roman"/>
          <w:b/>
          <w:bCs/>
          <w:sz w:val="20"/>
          <w:szCs w:val="20"/>
        </w:rPr>
        <w:t>Christina Adelle Damopolii</w:t>
      </w:r>
      <w:r>
        <w:rPr>
          <w:rFonts w:ascii="Times New Roman" w:hAnsi="Times New Roman" w:cs="Times New Roman"/>
          <w:b/>
          <w:bCs/>
          <w:sz w:val="20"/>
          <w:szCs w:val="20"/>
          <w:vertAlign w:val="superscript"/>
        </w:rPr>
        <w:t>2</w:t>
      </w:r>
    </w:p>
    <w:p w14:paraId="2B8E59E7" w14:textId="77777777" w:rsidR="004A2ADC" w:rsidRDefault="004A2ADC" w:rsidP="004A2ADC">
      <w:pPr>
        <w:spacing w:after="0" w:line="240" w:lineRule="auto"/>
        <w:contextualSpacing/>
        <w:jc w:val="center"/>
        <w:rPr>
          <w:rFonts w:ascii="Times New Roman" w:hAnsi="Times New Roman" w:cs="Times New Roman"/>
          <w:b/>
          <w:bCs/>
          <w:sz w:val="20"/>
          <w:szCs w:val="20"/>
          <w:vertAlign w:val="superscript"/>
        </w:rPr>
      </w:pPr>
    </w:p>
    <w:p w14:paraId="0F1BB828" w14:textId="77777777" w:rsidR="004A2ADC" w:rsidRDefault="004A2ADC" w:rsidP="004A2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vertAlign w:val="superscript"/>
        </w:rPr>
        <w:t>1</w:t>
      </w:r>
      <w:r>
        <w:rPr>
          <w:rFonts w:ascii="Times New Roman" w:hAnsi="Times New Roman" w:cs="Times New Roman"/>
          <w:sz w:val="20"/>
          <w:szCs w:val="20"/>
        </w:rPr>
        <w:t xml:space="preserve">Resident of Physical Medicine and Rehabilitation RSUP </w:t>
      </w:r>
      <w:proofErr w:type="spellStart"/>
      <w:r>
        <w:rPr>
          <w:rFonts w:ascii="Times New Roman" w:hAnsi="Times New Roman" w:cs="Times New Roman"/>
          <w:sz w:val="20"/>
          <w:szCs w:val="20"/>
        </w:rPr>
        <w:t>Kandou</w:t>
      </w:r>
      <w:proofErr w:type="spellEnd"/>
      <w:r>
        <w:rPr>
          <w:rFonts w:ascii="Times New Roman" w:hAnsi="Times New Roman" w:cs="Times New Roman"/>
          <w:sz w:val="20"/>
          <w:szCs w:val="20"/>
        </w:rPr>
        <w:t xml:space="preserve"> Manado</w:t>
      </w:r>
    </w:p>
    <w:p w14:paraId="357483B7" w14:textId="77777777" w:rsidR="004A2ADC" w:rsidRPr="004A2ADC" w:rsidRDefault="004A2ADC" w:rsidP="004A2ADC">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vertAlign w:val="superscript"/>
        </w:rPr>
        <w:t>2</w:t>
      </w:r>
      <w:r>
        <w:rPr>
          <w:rFonts w:ascii="Times New Roman" w:hAnsi="Times New Roman" w:cs="Times New Roman"/>
          <w:sz w:val="20"/>
          <w:szCs w:val="20"/>
        </w:rPr>
        <w:t>Le</w:t>
      </w:r>
      <w:r w:rsidRPr="004A2ADC">
        <w:rPr>
          <w:rFonts w:ascii="Times New Roman" w:hAnsi="Times New Roman" w:cs="Times New Roman"/>
          <w:sz w:val="20"/>
          <w:szCs w:val="20"/>
        </w:rPr>
        <w:t xml:space="preserve">cture of Physical Medicine and Rehabilitation RSUP </w:t>
      </w:r>
      <w:proofErr w:type="spellStart"/>
      <w:r w:rsidRPr="004A2ADC">
        <w:rPr>
          <w:rFonts w:ascii="Times New Roman" w:hAnsi="Times New Roman" w:cs="Times New Roman"/>
          <w:sz w:val="20"/>
          <w:szCs w:val="20"/>
        </w:rPr>
        <w:t>Kandou</w:t>
      </w:r>
      <w:proofErr w:type="spellEnd"/>
      <w:r w:rsidRPr="004A2ADC">
        <w:rPr>
          <w:rFonts w:ascii="Times New Roman" w:hAnsi="Times New Roman" w:cs="Times New Roman"/>
          <w:sz w:val="20"/>
          <w:szCs w:val="20"/>
        </w:rPr>
        <w:t xml:space="preserve"> Manado</w:t>
      </w:r>
    </w:p>
    <w:p w14:paraId="51EDCB43" w14:textId="72D69B55" w:rsidR="004A2ADC" w:rsidRPr="004A2ADC" w:rsidRDefault="004A2ADC" w:rsidP="004A2ADC">
      <w:pPr>
        <w:spacing w:after="0" w:line="240" w:lineRule="auto"/>
        <w:contextualSpacing/>
        <w:jc w:val="center"/>
        <w:rPr>
          <w:rFonts w:ascii="Times New Roman" w:hAnsi="Times New Roman" w:cs="Times New Roman"/>
          <w:sz w:val="20"/>
          <w:szCs w:val="20"/>
        </w:rPr>
      </w:pPr>
      <w:r w:rsidRPr="004A2ADC">
        <w:rPr>
          <w:rFonts w:ascii="Times New Roman" w:hAnsi="Times New Roman" w:cs="Times New Roman"/>
        </w:rPr>
        <w:t xml:space="preserve">Email: </w:t>
      </w:r>
      <w:hyperlink r:id="rId7" w:history="1">
        <w:r w:rsidRPr="004A2ADC">
          <w:rPr>
            <w:rStyle w:val="Hyperlink"/>
            <w:rFonts w:ascii="Times New Roman" w:hAnsi="Times New Roman" w:cs="Times New Roman"/>
            <w:color w:val="auto"/>
            <w:sz w:val="20"/>
            <w:szCs w:val="20"/>
            <w:u w:val="none"/>
          </w:rPr>
          <w:t>dr.liananlohy19@gmail.com</w:t>
        </w:r>
      </w:hyperlink>
      <w:r w:rsidRPr="004A2ADC">
        <w:rPr>
          <w:rFonts w:ascii="Times New Roman" w:hAnsi="Times New Roman" w:cs="Times New Roman"/>
          <w:sz w:val="20"/>
          <w:szCs w:val="20"/>
        </w:rPr>
        <w:t xml:space="preserve">, </w:t>
      </w:r>
      <w:hyperlink r:id="rId8" w:history="1">
        <w:r w:rsidRPr="004A2ADC">
          <w:rPr>
            <w:rStyle w:val="Hyperlink"/>
            <w:rFonts w:ascii="Times New Roman" w:hAnsi="Times New Roman" w:cs="Times New Roman"/>
            <w:color w:val="auto"/>
            <w:sz w:val="20"/>
            <w:szCs w:val="20"/>
            <w:u w:val="none"/>
          </w:rPr>
          <w:t>joudy.gessal@gmail.com</w:t>
        </w:r>
      </w:hyperlink>
      <w:r w:rsidRPr="004A2ADC">
        <w:rPr>
          <w:rFonts w:ascii="Times New Roman" w:hAnsi="Times New Roman" w:cs="Times New Roman"/>
          <w:sz w:val="20"/>
          <w:szCs w:val="20"/>
        </w:rPr>
        <w:t>, christinaadelle17@gmail.com</w:t>
      </w:r>
    </w:p>
    <w:p w14:paraId="0FE2F183" w14:textId="77777777" w:rsidR="004A2ADC" w:rsidRDefault="004A2ADC" w:rsidP="004A2ADC">
      <w:pPr>
        <w:pStyle w:val="NoSpacing"/>
        <w:ind w:firstLine="720"/>
        <w:jc w:val="both"/>
        <w:rPr>
          <w:rFonts w:ascii="Times New Roman" w:hAnsi="Times New Roman" w:cs="Times New Roman"/>
          <w:sz w:val="20"/>
          <w:szCs w:val="20"/>
        </w:rPr>
      </w:pPr>
    </w:p>
    <w:p w14:paraId="529940EC" w14:textId="3DD276A1" w:rsidR="001811CC" w:rsidRPr="006650F6" w:rsidRDefault="004F5D26" w:rsidP="006650F6">
      <w:pPr>
        <w:pStyle w:val="NoSpacing"/>
        <w:jc w:val="both"/>
        <w:rPr>
          <w:rFonts w:ascii="Times New Roman" w:hAnsi="Times New Roman" w:cs="Times New Roman"/>
          <w:b/>
          <w:bCs/>
          <w:sz w:val="20"/>
          <w:szCs w:val="20"/>
        </w:rPr>
      </w:pPr>
      <w:r w:rsidRPr="004F5D26">
        <w:rPr>
          <w:rFonts w:ascii="Times New Roman" w:hAnsi="Times New Roman" w:cs="Times New Roman"/>
          <w:b/>
          <w:bCs/>
          <w:sz w:val="20"/>
          <w:szCs w:val="20"/>
        </w:rPr>
        <w:t>ABTRACT</w:t>
      </w:r>
      <w:r w:rsidR="006650F6">
        <w:rPr>
          <w:rFonts w:ascii="Times New Roman" w:hAnsi="Times New Roman" w:cs="Times New Roman"/>
          <w:b/>
          <w:bCs/>
          <w:sz w:val="20"/>
          <w:szCs w:val="20"/>
        </w:rPr>
        <w:t xml:space="preserve">: </w:t>
      </w:r>
      <w:proofErr w:type="spellStart"/>
      <w:r w:rsidR="001811CC" w:rsidRPr="001811CC">
        <w:rPr>
          <w:rFonts w:ascii="Times New Roman" w:hAnsi="Times New Roman" w:cs="Times New Roman"/>
          <w:sz w:val="20"/>
          <w:szCs w:val="20"/>
        </w:rPr>
        <w:t>Epido</w:t>
      </w:r>
      <w:r w:rsidR="001811CC">
        <w:rPr>
          <w:rFonts w:ascii="Times New Roman" w:hAnsi="Times New Roman" w:cs="Times New Roman"/>
          <w:sz w:val="20"/>
          <w:szCs w:val="20"/>
        </w:rPr>
        <w:t>ndylitis</w:t>
      </w:r>
      <w:proofErr w:type="spellEnd"/>
      <w:r w:rsidR="001811CC">
        <w:rPr>
          <w:rFonts w:ascii="Times New Roman" w:hAnsi="Times New Roman" w:cs="Times New Roman"/>
          <w:sz w:val="20"/>
          <w:szCs w:val="20"/>
        </w:rPr>
        <w:t xml:space="preserve"> </w:t>
      </w:r>
      <w:r w:rsidR="001811CC" w:rsidRPr="004F5D26">
        <w:rPr>
          <w:rFonts w:ascii="Times New Roman" w:hAnsi="Times New Roman" w:cs="Times New Roman"/>
          <w:sz w:val="20"/>
          <w:szCs w:val="20"/>
        </w:rPr>
        <w:t>is a general term used to describe inflammation, pain, or tenderness in the region of medial or lateral epicondyle of the humerus. Lateral epicondylitis implies an inflammatory lesion with degeneration at the tendinous origin of the extensor muscles</w:t>
      </w:r>
      <w:r w:rsidR="001811CC">
        <w:rPr>
          <w:rFonts w:ascii="Times New Roman" w:hAnsi="Times New Roman" w:cs="Times New Roman"/>
          <w:sz w:val="20"/>
          <w:szCs w:val="20"/>
        </w:rPr>
        <w:t xml:space="preserve">. </w:t>
      </w:r>
      <w:r w:rsidR="001811CC" w:rsidRPr="004F5D26">
        <w:rPr>
          <w:rFonts w:ascii="Times New Roman" w:hAnsi="Times New Roman" w:cs="Times New Roman"/>
          <w:sz w:val="20"/>
          <w:szCs w:val="20"/>
        </w:rPr>
        <w:t>The condition was most prevalent in the age group of 45-54 years. Repetitive movements and forceful activities were correlated with lateral epicondylitis</w:t>
      </w:r>
      <w:r w:rsidR="001811CC">
        <w:rPr>
          <w:rFonts w:ascii="Times New Roman" w:hAnsi="Times New Roman" w:cs="Times New Roman"/>
          <w:sz w:val="20"/>
          <w:szCs w:val="20"/>
        </w:rPr>
        <w:t xml:space="preserve">. </w:t>
      </w:r>
      <w:r w:rsidR="001811CC" w:rsidRPr="004F5D26">
        <w:rPr>
          <w:rFonts w:ascii="Times New Roman" w:hAnsi="Times New Roman" w:cs="Times New Roman"/>
          <w:sz w:val="20"/>
          <w:szCs w:val="20"/>
        </w:rPr>
        <w:t>Patient usually report pain in the area just distal to the lateral epicondyle. They may complain of pain radiating proximally or distally. Patients may also complain of pain with wrist or hand movement</w:t>
      </w:r>
      <w:r w:rsidR="001811CC">
        <w:rPr>
          <w:rFonts w:ascii="Times New Roman" w:hAnsi="Times New Roman" w:cs="Times New Roman"/>
          <w:sz w:val="20"/>
          <w:szCs w:val="20"/>
        </w:rPr>
        <w:t>. T</w:t>
      </w:r>
      <w:r w:rsidR="001811CC" w:rsidRPr="004F5D26">
        <w:rPr>
          <w:rFonts w:ascii="Times New Roman" w:hAnsi="Times New Roman" w:cs="Times New Roman"/>
          <w:sz w:val="20"/>
          <w:szCs w:val="20"/>
        </w:rPr>
        <w:t>he hallmark of epicondylitis is tenderness over the extensor muscle origin.</w:t>
      </w:r>
      <w:r w:rsidR="001811CC" w:rsidRPr="001811CC">
        <w:rPr>
          <w:rFonts w:ascii="Times New Roman" w:hAnsi="Times New Roman" w:cs="Times New Roman"/>
          <w:sz w:val="20"/>
          <w:szCs w:val="20"/>
        </w:rPr>
        <w:t xml:space="preserve"> </w:t>
      </w:r>
      <w:r w:rsidR="001811CC" w:rsidRPr="004F5D26">
        <w:rPr>
          <w:rFonts w:ascii="Times New Roman" w:hAnsi="Times New Roman" w:cs="Times New Roman"/>
          <w:sz w:val="20"/>
          <w:szCs w:val="20"/>
        </w:rPr>
        <w:t xml:space="preserve">Initial treatment </w:t>
      </w:r>
      <w:proofErr w:type="gramStart"/>
      <w:r w:rsidR="001811CC" w:rsidRPr="004F5D26">
        <w:rPr>
          <w:rFonts w:ascii="Times New Roman" w:hAnsi="Times New Roman" w:cs="Times New Roman"/>
          <w:sz w:val="20"/>
          <w:szCs w:val="20"/>
        </w:rPr>
        <w:t>consist</w:t>
      </w:r>
      <w:proofErr w:type="gramEnd"/>
      <w:r w:rsidR="001811CC" w:rsidRPr="004F5D26">
        <w:rPr>
          <w:rFonts w:ascii="Times New Roman" w:hAnsi="Times New Roman" w:cs="Times New Roman"/>
          <w:sz w:val="20"/>
          <w:szCs w:val="20"/>
        </w:rPr>
        <w:t xml:space="preserve"> of relative test, avoidance of repetitive motion involving the wrist, activity modification to avoid stress on the epicondyle, anti-inflammatory medications, and thermal modalities such as heat and ice for acute pain. the use of wrist immobilization splints may be helpful</w:t>
      </w:r>
      <w:r w:rsidR="001811CC">
        <w:rPr>
          <w:rFonts w:ascii="Times New Roman" w:hAnsi="Times New Roman" w:cs="Times New Roman"/>
          <w:sz w:val="20"/>
          <w:szCs w:val="20"/>
        </w:rPr>
        <w:t xml:space="preserve">. </w:t>
      </w:r>
      <w:r w:rsidR="001811CC" w:rsidRPr="004F5D26">
        <w:rPr>
          <w:rFonts w:ascii="Times New Roman" w:hAnsi="Times New Roman" w:cs="Times New Roman"/>
          <w:sz w:val="20"/>
          <w:szCs w:val="20"/>
        </w:rPr>
        <w:t xml:space="preserve">Injection may be useful if therapy and exercise have not </w:t>
      </w:r>
      <w:proofErr w:type="gramStart"/>
      <w:r w:rsidR="001811CC" w:rsidRPr="004F5D26">
        <w:rPr>
          <w:rFonts w:ascii="Times New Roman" w:hAnsi="Times New Roman" w:cs="Times New Roman"/>
          <w:sz w:val="20"/>
          <w:szCs w:val="20"/>
        </w:rPr>
        <w:t>provide</w:t>
      </w:r>
      <w:proofErr w:type="gramEnd"/>
      <w:r w:rsidR="001811CC" w:rsidRPr="004F5D26">
        <w:rPr>
          <w:rFonts w:ascii="Times New Roman" w:hAnsi="Times New Roman" w:cs="Times New Roman"/>
          <w:sz w:val="20"/>
          <w:szCs w:val="20"/>
        </w:rPr>
        <w:t xml:space="preserve"> relief.</w:t>
      </w:r>
      <w:r w:rsidR="006650F6" w:rsidRPr="006650F6">
        <w:rPr>
          <w:rFonts w:ascii="Times New Roman" w:hAnsi="Times New Roman" w:cs="Times New Roman"/>
          <w:sz w:val="20"/>
          <w:szCs w:val="20"/>
        </w:rPr>
        <w:t xml:space="preserve"> </w:t>
      </w:r>
      <w:r w:rsidR="006650F6" w:rsidRPr="004F5D26">
        <w:rPr>
          <w:rFonts w:ascii="Times New Roman" w:hAnsi="Times New Roman" w:cs="Times New Roman"/>
          <w:sz w:val="20"/>
          <w:szCs w:val="20"/>
        </w:rPr>
        <w:t>Surgery may be indicated to those patients with continued severe symptom who do not respond to conservative management.</w:t>
      </w:r>
      <w:r w:rsidR="006650F6" w:rsidRPr="006650F6">
        <w:rPr>
          <w:rFonts w:ascii="Times New Roman" w:hAnsi="Times New Roman" w:cs="Times New Roman"/>
          <w:sz w:val="20"/>
          <w:szCs w:val="20"/>
        </w:rPr>
        <w:t xml:space="preserve"> </w:t>
      </w:r>
      <w:r w:rsidR="006650F6" w:rsidRPr="004F5D26">
        <w:rPr>
          <w:rFonts w:ascii="Times New Roman" w:hAnsi="Times New Roman" w:cs="Times New Roman"/>
          <w:sz w:val="20"/>
          <w:szCs w:val="20"/>
        </w:rPr>
        <w:t xml:space="preserve">The </w:t>
      </w:r>
      <w:r w:rsidR="006650F6">
        <w:rPr>
          <w:rFonts w:ascii="Times New Roman" w:hAnsi="Times New Roman" w:cs="Times New Roman"/>
          <w:sz w:val="20"/>
          <w:szCs w:val="20"/>
        </w:rPr>
        <w:t>p</w:t>
      </w:r>
      <w:r w:rsidR="006650F6" w:rsidRPr="004F5D26">
        <w:rPr>
          <w:rFonts w:ascii="Times New Roman" w:hAnsi="Times New Roman" w:cs="Times New Roman"/>
          <w:sz w:val="20"/>
          <w:szCs w:val="20"/>
        </w:rPr>
        <w:t>rognosis of the lateral epicondylitis is excellent if treated appropriately.</w:t>
      </w:r>
      <w:r w:rsidR="008262F6">
        <w:rPr>
          <w:rFonts w:ascii="Times New Roman" w:hAnsi="Times New Roman" w:cs="Times New Roman"/>
          <w:sz w:val="20"/>
          <w:szCs w:val="20"/>
        </w:rPr>
        <w:t xml:space="preserve"> In our clinic,</w:t>
      </w:r>
      <w:r w:rsidR="009359BD">
        <w:rPr>
          <w:rFonts w:ascii="Times New Roman" w:hAnsi="Times New Roman" w:cs="Times New Roman"/>
          <w:sz w:val="20"/>
          <w:szCs w:val="20"/>
        </w:rPr>
        <w:t xml:space="preserve"> </w:t>
      </w:r>
      <w:r w:rsidR="008262F6">
        <w:rPr>
          <w:rFonts w:ascii="Times New Roman" w:hAnsi="Times New Roman" w:cs="Times New Roman"/>
          <w:sz w:val="20"/>
          <w:szCs w:val="20"/>
        </w:rPr>
        <w:t>a</w:t>
      </w:r>
      <w:r w:rsidR="009359BD">
        <w:rPr>
          <w:rFonts w:ascii="Times New Roman" w:hAnsi="Times New Roman" w:cs="Times New Roman"/>
          <w:sz w:val="20"/>
          <w:szCs w:val="20"/>
        </w:rPr>
        <w:t xml:space="preserve"> 54 years-old female, a housewife, </w:t>
      </w:r>
      <w:r w:rsidR="009359BD" w:rsidRPr="004F5D26">
        <w:rPr>
          <w:rFonts w:ascii="Times New Roman" w:hAnsi="Times New Roman" w:cs="Times New Roman"/>
          <w:sz w:val="20"/>
          <w:szCs w:val="20"/>
        </w:rPr>
        <w:t>complain pain on the lateral side of the right elbow especially while carrying heavy things</w:t>
      </w:r>
      <w:r w:rsidR="009359BD">
        <w:rPr>
          <w:rFonts w:ascii="Times New Roman" w:hAnsi="Times New Roman" w:cs="Times New Roman"/>
          <w:sz w:val="20"/>
          <w:szCs w:val="20"/>
        </w:rPr>
        <w:t xml:space="preserve">. </w:t>
      </w:r>
      <w:r w:rsidR="009359BD" w:rsidRPr="004F5D26">
        <w:rPr>
          <w:rFonts w:ascii="Times New Roman" w:hAnsi="Times New Roman" w:cs="Times New Roman"/>
          <w:sz w:val="20"/>
          <w:szCs w:val="20"/>
        </w:rPr>
        <w:t xml:space="preserve">On physical examination we found that there is weakness in hand function and also weakness in action of elbow </w:t>
      </w:r>
      <w:proofErr w:type="gramStart"/>
      <w:r w:rsidR="009359BD" w:rsidRPr="004F5D26">
        <w:rPr>
          <w:rFonts w:ascii="Times New Roman" w:hAnsi="Times New Roman" w:cs="Times New Roman"/>
          <w:sz w:val="20"/>
          <w:szCs w:val="20"/>
        </w:rPr>
        <w:t>extension.</w:t>
      </w:r>
      <w:r w:rsidR="005D4633" w:rsidRPr="004F5D26">
        <w:rPr>
          <w:rFonts w:ascii="Times New Roman" w:hAnsi="Times New Roman" w:cs="Times New Roman"/>
          <w:sz w:val="20"/>
          <w:szCs w:val="20"/>
        </w:rPr>
        <w:t>.</w:t>
      </w:r>
      <w:proofErr w:type="gramEnd"/>
      <w:r w:rsidR="005D4633" w:rsidRPr="004F5D26">
        <w:rPr>
          <w:rFonts w:ascii="Times New Roman" w:hAnsi="Times New Roman" w:cs="Times New Roman"/>
          <w:sz w:val="20"/>
          <w:szCs w:val="20"/>
        </w:rPr>
        <w:t xml:space="preserve"> The </w:t>
      </w:r>
      <w:proofErr w:type="spellStart"/>
      <w:r w:rsidR="005D4633" w:rsidRPr="004F5D26">
        <w:rPr>
          <w:rFonts w:ascii="Times New Roman" w:hAnsi="Times New Roman" w:cs="Times New Roman"/>
          <w:sz w:val="20"/>
          <w:szCs w:val="20"/>
        </w:rPr>
        <w:t>Cozen’s</w:t>
      </w:r>
      <w:proofErr w:type="spellEnd"/>
      <w:r w:rsidR="005D4633" w:rsidRPr="004F5D26">
        <w:rPr>
          <w:rFonts w:ascii="Times New Roman" w:hAnsi="Times New Roman" w:cs="Times New Roman"/>
          <w:sz w:val="20"/>
          <w:szCs w:val="20"/>
        </w:rPr>
        <w:t xml:space="preserve"> </w:t>
      </w:r>
      <w:r w:rsidR="008262F6">
        <w:rPr>
          <w:rFonts w:ascii="Times New Roman" w:hAnsi="Times New Roman" w:cs="Times New Roman"/>
          <w:sz w:val="20"/>
          <w:szCs w:val="20"/>
        </w:rPr>
        <w:t>and</w:t>
      </w:r>
      <w:r w:rsidR="005D4633" w:rsidRPr="004F5D26">
        <w:rPr>
          <w:rFonts w:ascii="Times New Roman" w:hAnsi="Times New Roman" w:cs="Times New Roman"/>
          <w:sz w:val="20"/>
          <w:szCs w:val="20"/>
        </w:rPr>
        <w:t xml:space="preserve"> Mill’s test </w:t>
      </w:r>
      <w:r w:rsidR="008262F6">
        <w:rPr>
          <w:rFonts w:ascii="Times New Roman" w:hAnsi="Times New Roman" w:cs="Times New Roman"/>
          <w:sz w:val="20"/>
          <w:szCs w:val="20"/>
        </w:rPr>
        <w:t xml:space="preserve">was </w:t>
      </w:r>
      <w:r w:rsidR="005D4633" w:rsidRPr="004F5D26">
        <w:rPr>
          <w:rFonts w:ascii="Times New Roman" w:hAnsi="Times New Roman" w:cs="Times New Roman"/>
          <w:sz w:val="20"/>
          <w:szCs w:val="20"/>
        </w:rPr>
        <w:t xml:space="preserve">performed </w:t>
      </w:r>
      <w:r w:rsidR="008262F6">
        <w:rPr>
          <w:rFonts w:ascii="Times New Roman" w:hAnsi="Times New Roman" w:cs="Times New Roman"/>
          <w:sz w:val="20"/>
          <w:szCs w:val="20"/>
        </w:rPr>
        <w:t>to this patient and supported the diagnosis</w:t>
      </w:r>
      <w:r w:rsidR="005D4633" w:rsidRPr="004F5D26">
        <w:rPr>
          <w:rFonts w:ascii="Times New Roman" w:hAnsi="Times New Roman" w:cs="Times New Roman"/>
          <w:sz w:val="20"/>
          <w:szCs w:val="20"/>
        </w:rPr>
        <w:t>.</w:t>
      </w:r>
      <w:r w:rsidR="005D4633">
        <w:rPr>
          <w:rFonts w:ascii="Times New Roman" w:hAnsi="Times New Roman" w:cs="Times New Roman"/>
          <w:sz w:val="20"/>
          <w:szCs w:val="20"/>
        </w:rPr>
        <w:t xml:space="preserve"> </w:t>
      </w:r>
      <w:r w:rsidR="005D4633" w:rsidRPr="004F5D26">
        <w:rPr>
          <w:rFonts w:ascii="Times New Roman" w:hAnsi="Times New Roman" w:cs="Times New Roman"/>
          <w:sz w:val="20"/>
          <w:szCs w:val="20"/>
        </w:rPr>
        <w:t>Patient</w:t>
      </w:r>
      <w:r w:rsidR="008262F6">
        <w:rPr>
          <w:rFonts w:ascii="Times New Roman" w:hAnsi="Times New Roman" w:cs="Times New Roman"/>
          <w:sz w:val="20"/>
          <w:szCs w:val="20"/>
        </w:rPr>
        <w:t xml:space="preserve"> was</w:t>
      </w:r>
      <w:r w:rsidR="005D4633" w:rsidRPr="004F5D26">
        <w:rPr>
          <w:rFonts w:ascii="Times New Roman" w:hAnsi="Times New Roman" w:cs="Times New Roman"/>
          <w:sz w:val="20"/>
          <w:szCs w:val="20"/>
        </w:rPr>
        <w:t xml:space="preserve"> treated first with Pulsed Ultrasound Diathermy 1 MHz, 1 W/cm2, for ten minutes, two to three times weekly</w:t>
      </w:r>
      <w:r w:rsidR="005D4633">
        <w:rPr>
          <w:rFonts w:ascii="Times New Roman" w:hAnsi="Times New Roman" w:cs="Times New Roman"/>
          <w:sz w:val="20"/>
          <w:szCs w:val="20"/>
        </w:rPr>
        <w:t xml:space="preserve">. </w:t>
      </w:r>
      <w:r w:rsidR="005D4633" w:rsidRPr="004F5D26">
        <w:rPr>
          <w:rFonts w:ascii="Times New Roman" w:hAnsi="Times New Roman" w:cs="Times New Roman"/>
          <w:sz w:val="20"/>
          <w:szCs w:val="20"/>
        </w:rPr>
        <w:t xml:space="preserve">Because of </w:t>
      </w:r>
      <w:r w:rsidR="008262F6">
        <w:rPr>
          <w:rFonts w:ascii="Times New Roman" w:hAnsi="Times New Roman" w:cs="Times New Roman"/>
          <w:sz w:val="20"/>
          <w:szCs w:val="20"/>
        </w:rPr>
        <w:t>the</w:t>
      </w:r>
      <w:r w:rsidR="005D4633" w:rsidRPr="004F5D26">
        <w:rPr>
          <w:rFonts w:ascii="Times New Roman" w:hAnsi="Times New Roman" w:cs="Times New Roman"/>
          <w:sz w:val="20"/>
          <w:szCs w:val="20"/>
        </w:rPr>
        <w:t xml:space="preserve"> pain didn’t decrease in ten times of therapy</w:t>
      </w:r>
      <w:r w:rsidR="008262F6">
        <w:rPr>
          <w:rFonts w:ascii="Times New Roman" w:hAnsi="Times New Roman" w:cs="Times New Roman"/>
          <w:sz w:val="20"/>
          <w:szCs w:val="20"/>
        </w:rPr>
        <w:t>, we changed the modality therapy with</w:t>
      </w:r>
      <w:r w:rsidR="005D4633" w:rsidRPr="004F5D26">
        <w:rPr>
          <w:rFonts w:ascii="Times New Roman" w:hAnsi="Times New Roman" w:cs="Times New Roman"/>
          <w:sz w:val="20"/>
          <w:szCs w:val="20"/>
        </w:rPr>
        <w:t xml:space="preserve"> Low Level Laser 3J/cm</w:t>
      </w:r>
      <w:r w:rsidR="005D4633" w:rsidRPr="004F5D26">
        <w:rPr>
          <w:rFonts w:ascii="Times New Roman" w:hAnsi="Times New Roman" w:cs="Times New Roman"/>
          <w:sz w:val="20"/>
          <w:szCs w:val="20"/>
          <w:vertAlign w:val="superscript"/>
        </w:rPr>
        <w:t>2</w:t>
      </w:r>
      <w:r w:rsidR="005D4633" w:rsidRPr="004F5D26">
        <w:rPr>
          <w:rFonts w:ascii="Times New Roman" w:hAnsi="Times New Roman" w:cs="Times New Roman"/>
          <w:sz w:val="20"/>
          <w:szCs w:val="20"/>
        </w:rPr>
        <w:t>, 100W/cm</w:t>
      </w:r>
      <w:r w:rsidR="005D4633" w:rsidRPr="004F5D26">
        <w:rPr>
          <w:rFonts w:ascii="Times New Roman" w:hAnsi="Times New Roman" w:cs="Times New Roman"/>
          <w:sz w:val="20"/>
          <w:szCs w:val="20"/>
          <w:vertAlign w:val="superscript"/>
        </w:rPr>
        <w:t>2</w:t>
      </w:r>
      <w:r w:rsidR="005D4633" w:rsidRPr="004F5D26">
        <w:rPr>
          <w:rFonts w:ascii="Times New Roman" w:hAnsi="Times New Roman" w:cs="Times New Roman"/>
          <w:sz w:val="20"/>
          <w:szCs w:val="20"/>
        </w:rPr>
        <w:t>, 3 minutes during therapy for 5 weeks.</w:t>
      </w:r>
      <w:r w:rsidR="005D4633">
        <w:rPr>
          <w:rFonts w:ascii="Times New Roman" w:hAnsi="Times New Roman" w:cs="Times New Roman"/>
          <w:sz w:val="20"/>
          <w:szCs w:val="20"/>
        </w:rPr>
        <w:t xml:space="preserve"> </w:t>
      </w:r>
      <w:r w:rsidR="005D4633" w:rsidRPr="004F5D26">
        <w:rPr>
          <w:rFonts w:ascii="Times New Roman" w:hAnsi="Times New Roman" w:cs="Times New Roman"/>
          <w:sz w:val="20"/>
          <w:szCs w:val="20"/>
        </w:rPr>
        <w:t>Patient also given ice massage at lateral side of the right elbow</w:t>
      </w:r>
      <w:r w:rsidR="005D4633">
        <w:rPr>
          <w:rFonts w:ascii="Times New Roman" w:hAnsi="Times New Roman" w:cs="Times New Roman"/>
          <w:sz w:val="20"/>
          <w:szCs w:val="20"/>
        </w:rPr>
        <w:t xml:space="preserve"> and therapeutic exercise</w:t>
      </w:r>
      <w:r w:rsidR="008262F6">
        <w:rPr>
          <w:rFonts w:ascii="Times New Roman" w:hAnsi="Times New Roman" w:cs="Times New Roman"/>
          <w:sz w:val="20"/>
          <w:szCs w:val="20"/>
        </w:rPr>
        <w:t>.</w:t>
      </w:r>
    </w:p>
    <w:p w14:paraId="782B501A" w14:textId="5C5C6DE8" w:rsidR="004F5D26" w:rsidRPr="001811CC" w:rsidRDefault="004F5D26" w:rsidP="001811CC">
      <w:pPr>
        <w:pStyle w:val="NoSpacing"/>
        <w:jc w:val="both"/>
        <w:rPr>
          <w:rFonts w:ascii="Times New Roman" w:hAnsi="Times New Roman" w:cs="Times New Roman"/>
          <w:sz w:val="20"/>
          <w:szCs w:val="20"/>
        </w:rPr>
      </w:pPr>
    </w:p>
    <w:p w14:paraId="55993B31" w14:textId="77777777" w:rsidR="004F5D26" w:rsidRDefault="004F5D26" w:rsidP="004A2ADC">
      <w:pPr>
        <w:pStyle w:val="NoSpacing"/>
        <w:ind w:firstLine="567"/>
        <w:jc w:val="both"/>
        <w:rPr>
          <w:rFonts w:ascii="Times New Roman" w:hAnsi="Times New Roman" w:cs="Times New Roman"/>
          <w:sz w:val="20"/>
          <w:szCs w:val="20"/>
        </w:rPr>
      </w:pPr>
    </w:p>
    <w:p w14:paraId="1A106D15" w14:textId="5353EC33" w:rsidR="004F5D26" w:rsidRDefault="004F5D26" w:rsidP="004A2ADC">
      <w:pPr>
        <w:pStyle w:val="NoSpacing"/>
        <w:ind w:firstLine="567"/>
        <w:jc w:val="both"/>
        <w:rPr>
          <w:rFonts w:ascii="Times New Roman" w:hAnsi="Times New Roman" w:cs="Times New Roman"/>
          <w:sz w:val="20"/>
          <w:szCs w:val="20"/>
        </w:rPr>
        <w:sectPr w:rsidR="004F5D26" w:rsidSect="004A2ADC">
          <w:footerReference w:type="default" r:id="rId9"/>
          <w:pgSz w:w="12240" w:h="15840"/>
          <w:pgMar w:top="1418" w:right="1418" w:bottom="1418" w:left="1418" w:header="720" w:footer="720" w:gutter="0"/>
          <w:cols w:space="720"/>
          <w:docGrid w:linePitch="360"/>
        </w:sectPr>
      </w:pPr>
    </w:p>
    <w:p w14:paraId="6C264E3A" w14:textId="1057DE19" w:rsidR="004A2ADC" w:rsidRPr="004F5D26" w:rsidRDefault="004A2ADC" w:rsidP="004F5D26">
      <w:pPr>
        <w:pStyle w:val="NoSpacing"/>
        <w:jc w:val="center"/>
        <w:rPr>
          <w:rFonts w:ascii="Times New Roman" w:hAnsi="Times New Roman" w:cs="Times New Roman"/>
          <w:b/>
          <w:bCs/>
        </w:rPr>
      </w:pPr>
      <w:r w:rsidRPr="004F5D26">
        <w:rPr>
          <w:rFonts w:ascii="Times New Roman" w:hAnsi="Times New Roman" w:cs="Times New Roman"/>
          <w:b/>
          <w:bCs/>
        </w:rPr>
        <w:t>INTRODUCTION</w:t>
      </w:r>
    </w:p>
    <w:p w14:paraId="7BFCDC75" w14:textId="64109B65" w:rsidR="004A2ADC" w:rsidRPr="004F5D26" w:rsidRDefault="004A2ADC" w:rsidP="004F5D26">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Epicondylitis is a general term used to describe inflammation, pain, or tenderness in the region of medial or lateral epicondyle of the humerus. Lateral epicondylitis implies an inflammatory lesion with degeneration at the tendinous origin of the extensor muscles (the lateral epicondyle of the humerus). The tendon of the extensor carpi radialis brevis muscle is primarily affected. Other muscles that can contribute to the condition are the extensor carpi radialis longus and the extensor digitorum communis. </w:t>
      </w:r>
      <w:r w:rsidRPr="004F5D26">
        <w:rPr>
          <w:rFonts w:ascii="Times New Roman" w:hAnsi="Times New Roman" w:cs="Times New Roman"/>
          <w:sz w:val="20"/>
          <w:szCs w:val="20"/>
          <w:vertAlign w:val="superscript"/>
        </w:rPr>
        <w:t>1</w:t>
      </w:r>
    </w:p>
    <w:p w14:paraId="2EA269C5" w14:textId="77777777" w:rsidR="004A2ADC" w:rsidRPr="004F5D26" w:rsidRDefault="004A2ADC" w:rsidP="004F5D26">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A recent demographic study described the epidemiology of this condition and investigated its risk factors in a sample of 4783 people aged 30-64 years. The prevalence in this group was 1.3% and did not differ between men and women. The condition was most prevalent in the age group of 45-54 years. Repetitive movements and forceful activities were also positively correlated with lateral epicondylitis. </w:t>
      </w:r>
      <w:r w:rsidRPr="004F5D26">
        <w:rPr>
          <w:rFonts w:ascii="Times New Roman" w:hAnsi="Times New Roman" w:cs="Times New Roman"/>
          <w:sz w:val="20"/>
          <w:szCs w:val="20"/>
          <w:vertAlign w:val="superscript"/>
        </w:rPr>
        <w:t>2</w:t>
      </w:r>
    </w:p>
    <w:p w14:paraId="27C06862" w14:textId="77777777" w:rsidR="004A2ADC" w:rsidRPr="004F5D26" w:rsidRDefault="004A2ADC" w:rsidP="004F5D26">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The elbow complex includes three bones. The biceps, </w:t>
      </w:r>
      <w:proofErr w:type="gramStart"/>
      <w:r w:rsidRPr="004F5D26">
        <w:rPr>
          <w:rFonts w:ascii="Times New Roman" w:hAnsi="Times New Roman" w:cs="Times New Roman"/>
          <w:sz w:val="20"/>
          <w:szCs w:val="20"/>
        </w:rPr>
        <w:t>radius</w:t>
      </w:r>
      <w:proofErr w:type="gramEnd"/>
      <w:r w:rsidRPr="004F5D26">
        <w:rPr>
          <w:rFonts w:ascii="Times New Roman" w:hAnsi="Times New Roman" w:cs="Times New Roman"/>
          <w:sz w:val="20"/>
          <w:szCs w:val="20"/>
        </w:rPr>
        <w:t xml:space="preserve"> and ulna. The ulna is much larger than radius, but distally the radius is much larger than ulna.  Three ligaments, two joints, and one capsule. The articulation of the humerus with the ulna and radius is commonly called the elbow joint. On the humerus, the trochlea articulates with the trochlear notch of the ulna </w:t>
      </w:r>
      <w:r w:rsidRPr="004F5D26">
        <w:rPr>
          <w:rFonts w:ascii="Times New Roman" w:hAnsi="Times New Roman" w:cs="Times New Roman"/>
          <w:sz w:val="20"/>
          <w:szCs w:val="20"/>
        </w:rPr>
        <w:t xml:space="preserve">and the capitulum articulates with the head of the radius. The elbow is a </w:t>
      </w:r>
      <w:proofErr w:type="spellStart"/>
      <w:r w:rsidRPr="004F5D26">
        <w:rPr>
          <w:rFonts w:ascii="Times New Roman" w:hAnsi="Times New Roman" w:cs="Times New Roman"/>
          <w:sz w:val="20"/>
          <w:szCs w:val="20"/>
        </w:rPr>
        <w:t>unaxial</w:t>
      </w:r>
      <w:proofErr w:type="spellEnd"/>
      <w:r w:rsidRPr="004F5D26">
        <w:rPr>
          <w:rFonts w:ascii="Times New Roman" w:hAnsi="Times New Roman" w:cs="Times New Roman"/>
          <w:sz w:val="20"/>
          <w:szCs w:val="20"/>
        </w:rPr>
        <w:t xml:space="preserve"> hinge joint that allows only flexion and extension. Measured from the 0-degree position of extension, the joint has approximately 145 degrees of flexion. The elbow joint is classified as s ginglymus or hinge-type that allows only flexion and extension. The elbow joint has no active hyperextension. This motion blocked by the olecranon process of the ulna fitting into the olecranon fossa of the humerus. The articulation between the radius and ulna is known as the radioulnar joint. The radioulnar joint is a uniaxial pivot joint, allowing only pronation and supination of the forearm. </w:t>
      </w:r>
      <w:r w:rsidRPr="004F5D26">
        <w:rPr>
          <w:rFonts w:ascii="Times New Roman" w:hAnsi="Times New Roman" w:cs="Times New Roman"/>
          <w:sz w:val="20"/>
          <w:szCs w:val="20"/>
          <w:vertAlign w:val="superscript"/>
        </w:rPr>
        <w:t>3,4</w:t>
      </w:r>
    </w:p>
    <w:p w14:paraId="1B714BD3" w14:textId="7CD4E367" w:rsidR="004A2ADC" w:rsidRDefault="004A2ADC" w:rsidP="004F5D26">
      <w:pPr>
        <w:pStyle w:val="NoSpacing"/>
        <w:ind w:firstLine="567"/>
        <w:jc w:val="both"/>
        <w:rPr>
          <w:rFonts w:ascii="Times New Roman" w:hAnsi="Times New Roman" w:cs="Times New Roman"/>
          <w:sz w:val="20"/>
          <w:szCs w:val="20"/>
          <w:vertAlign w:val="superscript"/>
        </w:rPr>
      </w:pPr>
      <w:r w:rsidRPr="004F5D26">
        <w:rPr>
          <w:rFonts w:ascii="Times New Roman" w:hAnsi="Times New Roman" w:cs="Times New Roman"/>
          <w:sz w:val="20"/>
          <w:szCs w:val="20"/>
        </w:rPr>
        <w:t xml:space="preserve">The muscle of the elbow and forearm are as </w:t>
      </w:r>
      <w:proofErr w:type="gramStart"/>
      <w:r w:rsidRPr="004F5D26">
        <w:rPr>
          <w:rFonts w:ascii="Times New Roman" w:hAnsi="Times New Roman" w:cs="Times New Roman"/>
          <w:sz w:val="20"/>
          <w:szCs w:val="20"/>
        </w:rPr>
        <w:t>follows :</w:t>
      </w:r>
      <w:proofErr w:type="gramEnd"/>
      <w:r w:rsidRPr="004F5D26">
        <w:rPr>
          <w:rFonts w:ascii="Times New Roman" w:hAnsi="Times New Roman" w:cs="Times New Roman"/>
          <w:sz w:val="20"/>
          <w:szCs w:val="20"/>
        </w:rPr>
        <w:t xml:space="preserve"> brachialis, brachioradialis, biceps, supinator, triceps, anconeus, pronator teres and pronator quadratus.</w:t>
      </w:r>
      <w:r w:rsidRPr="004F5D26">
        <w:rPr>
          <w:rFonts w:ascii="Times New Roman" w:hAnsi="Times New Roman" w:cs="Times New Roman"/>
          <w:sz w:val="20"/>
          <w:szCs w:val="20"/>
          <w:vertAlign w:val="superscript"/>
        </w:rPr>
        <w:t>3</w:t>
      </w:r>
    </w:p>
    <w:p w14:paraId="35185CE5" w14:textId="77777777" w:rsidR="00557962" w:rsidRPr="004F5D26" w:rsidRDefault="00557962" w:rsidP="00557962">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Patient usually report pain in the area just distal to the lateral epicondyle. They may complain of pain radiating proximally or distally. Patients may also complain of pain with wrist or hand movement, such as gripping a doorknob, carrying a </w:t>
      </w:r>
      <w:proofErr w:type="gramStart"/>
      <w:r w:rsidRPr="004F5D26">
        <w:rPr>
          <w:rFonts w:ascii="Times New Roman" w:hAnsi="Times New Roman" w:cs="Times New Roman"/>
          <w:sz w:val="20"/>
          <w:szCs w:val="20"/>
        </w:rPr>
        <w:t>briefcase</w:t>
      </w:r>
      <w:proofErr w:type="gramEnd"/>
      <w:r w:rsidRPr="004F5D26">
        <w:rPr>
          <w:rFonts w:ascii="Times New Roman" w:hAnsi="Times New Roman" w:cs="Times New Roman"/>
          <w:sz w:val="20"/>
          <w:szCs w:val="20"/>
        </w:rPr>
        <w:t xml:space="preserve"> or shaking hands. Patients occasionally report swelling as well. </w:t>
      </w:r>
    </w:p>
    <w:p w14:paraId="0E24CEA6" w14:textId="74B28246" w:rsidR="00557962" w:rsidRDefault="00557962" w:rsidP="004F5D26">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On examination, the hallmark of epicondylitis is </w:t>
      </w:r>
      <w:r>
        <w:rPr>
          <w:rFonts w:ascii="Times New Roman" w:hAnsi="Times New Roman" w:cs="Times New Roman"/>
          <w:sz w:val="20"/>
          <w:szCs w:val="20"/>
        </w:rPr>
        <w:t xml:space="preserve">  </w:t>
      </w:r>
      <w:r w:rsidRPr="004F5D26">
        <w:rPr>
          <w:rFonts w:ascii="Times New Roman" w:hAnsi="Times New Roman" w:cs="Times New Roman"/>
          <w:sz w:val="20"/>
          <w:szCs w:val="20"/>
        </w:rPr>
        <w:t xml:space="preserve">tenderness </w:t>
      </w:r>
      <w:r>
        <w:rPr>
          <w:rFonts w:ascii="Times New Roman" w:hAnsi="Times New Roman" w:cs="Times New Roman"/>
          <w:sz w:val="20"/>
          <w:szCs w:val="20"/>
        </w:rPr>
        <w:t xml:space="preserve">  </w:t>
      </w:r>
      <w:r w:rsidRPr="004F5D26">
        <w:rPr>
          <w:rFonts w:ascii="Times New Roman" w:hAnsi="Times New Roman" w:cs="Times New Roman"/>
          <w:sz w:val="20"/>
          <w:szCs w:val="20"/>
        </w:rPr>
        <w:t xml:space="preserve">over </w:t>
      </w:r>
      <w:r>
        <w:rPr>
          <w:rFonts w:ascii="Times New Roman" w:hAnsi="Times New Roman" w:cs="Times New Roman"/>
          <w:sz w:val="20"/>
          <w:szCs w:val="20"/>
        </w:rPr>
        <w:t xml:space="preserve">  </w:t>
      </w:r>
      <w:proofErr w:type="gramStart"/>
      <w:r w:rsidRPr="004F5D26">
        <w:rPr>
          <w:rFonts w:ascii="Times New Roman" w:hAnsi="Times New Roman" w:cs="Times New Roman"/>
          <w:sz w:val="20"/>
          <w:szCs w:val="20"/>
        </w:rPr>
        <w:t xml:space="preserve">the </w:t>
      </w:r>
      <w:r>
        <w:rPr>
          <w:rFonts w:ascii="Times New Roman" w:hAnsi="Times New Roman" w:cs="Times New Roman"/>
          <w:sz w:val="20"/>
          <w:szCs w:val="20"/>
        </w:rPr>
        <w:t xml:space="preserve"> </w:t>
      </w:r>
      <w:r w:rsidRPr="004F5D26">
        <w:rPr>
          <w:rFonts w:ascii="Times New Roman" w:hAnsi="Times New Roman" w:cs="Times New Roman"/>
          <w:sz w:val="20"/>
          <w:szCs w:val="20"/>
        </w:rPr>
        <w:t>extensor</w:t>
      </w:r>
      <w:proofErr w:type="gramEnd"/>
      <w:r w:rsidRPr="004F5D26">
        <w:rPr>
          <w:rFonts w:ascii="Times New Roman" w:hAnsi="Times New Roman" w:cs="Times New Roman"/>
          <w:sz w:val="20"/>
          <w:szCs w:val="20"/>
        </w:rPr>
        <w:t xml:space="preserve"> muscle origin.</w:t>
      </w:r>
      <w:r w:rsidRPr="00557962">
        <w:rPr>
          <w:rFonts w:ascii="Times New Roman" w:hAnsi="Times New Roman" w:cs="Times New Roman"/>
          <w:sz w:val="20"/>
          <w:szCs w:val="20"/>
        </w:rPr>
        <w:t xml:space="preserve"> </w:t>
      </w:r>
      <w:r w:rsidRPr="004F5D26">
        <w:rPr>
          <w:rFonts w:ascii="Times New Roman" w:hAnsi="Times New Roman" w:cs="Times New Roman"/>
          <w:sz w:val="20"/>
          <w:szCs w:val="20"/>
        </w:rPr>
        <w:t xml:space="preserve">The </w:t>
      </w:r>
    </w:p>
    <w:p w14:paraId="7F3CBF33" w14:textId="6BAC0957" w:rsidR="00557962" w:rsidRPr="004F5D26" w:rsidRDefault="00557962" w:rsidP="00557962">
      <w:pPr>
        <w:pStyle w:val="NoSpacing"/>
        <w:jc w:val="both"/>
        <w:rPr>
          <w:rFonts w:ascii="Times New Roman" w:hAnsi="Times New Roman" w:cs="Times New Roman"/>
          <w:sz w:val="20"/>
          <w:szCs w:val="20"/>
        </w:rPr>
      </w:pPr>
      <w:r w:rsidRPr="004F5D26">
        <w:rPr>
          <w:rFonts w:ascii="Times New Roman" w:hAnsi="Times New Roman" w:cs="Times New Roman"/>
          <w:sz w:val="20"/>
          <w:szCs w:val="20"/>
        </w:rPr>
        <w:t>common origin of the extensor muscles can be located</w:t>
      </w:r>
    </w:p>
    <w:p w14:paraId="1C866245" w14:textId="77777777" w:rsidR="00A02D32" w:rsidRPr="004F5D26" w:rsidRDefault="00A02D32" w:rsidP="00A02D32">
      <w:pPr>
        <w:pStyle w:val="NoSpacing"/>
        <w:rPr>
          <w:rFonts w:ascii="Times New Roman" w:hAnsi="Times New Roman" w:cs="Times New Roman"/>
          <w:sz w:val="20"/>
          <w:szCs w:val="20"/>
          <w:vertAlign w:val="superscript"/>
        </w:rPr>
      </w:pPr>
      <w:r>
        <w:rPr>
          <w:rFonts w:ascii="Times New Roman" w:hAnsi="Times New Roman" w:cs="Times New Roman"/>
          <w:sz w:val="20"/>
          <w:szCs w:val="20"/>
        </w:rPr>
        <w:lastRenderedPageBreak/>
        <w:t xml:space="preserve">Picture1. </w:t>
      </w:r>
      <w:r w:rsidRPr="004F5D26">
        <w:rPr>
          <w:rFonts w:ascii="Times New Roman" w:hAnsi="Times New Roman" w:cs="Times New Roman"/>
          <w:sz w:val="20"/>
          <w:szCs w:val="20"/>
        </w:rPr>
        <w:t>Anatomy of the Elbow</w:t>
      </w:r>
      <w:r w:rsidRPr="004F5D26">
        <w:rPr>
          <w:rFonts w:ascii="Times New Roman" w:hAnsi="Times New Roman" w:cs="Times New Roman"/>
          <w:sz w:val="20"/>
          <w:szCs w:val="20"/>
          <w:vertAlign w:val="superscript"/>
        </w:rPr>
        <w:t>4</w:t>
      </w:r>
    </w:p>
    <w:p w14:paraId="6476976C" w14:textId="77777777" w:rsidR="004A2ADC" w:rsidRPr="004F5D26" w:rsidRDefault="004A2ADC" w:rsidP="00557962">
      <w:pPr>
        <w:pStyle w:val="NoSpacing"/>
        <w:jc w:val="both"/>
        <w:rPr>
          <w:rFonts w:ascii="Times New Roman" w:hAnsi="Times New Roman" w:cs="Times New Roman"/>
          <w:sz w:val="20"/>
          <w:szCs w:val="20"/>
        </w:rPr>
      </w:pPr>
      <w:r w:rsidRPr="004F5D26">
        <w:rPr>
          <w:rFonts w:ascii="Times New Roman" w:hAnsi="Times New Roman" w:cs="Times New Roman"/>
          <w:noProof/>
          <w:sz w:val="20"/>
          <w:szCs w:val="20"/>
        </w:rPr>
        <w:drawing>
          <wp:inline distT="0" distB="0" distL="0" distR="0" wp14:anchorId="751B00D5" wp14:editId="71822143">
            <wp:extent cx="2674620" cy="3219341"/>
            <wp:effectExtent l="0" t="0" r="0" b="635"/>
            <wp:docPr id="2" name="Picture 1" descr="anat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i.jpg"/>
                    <pic:cNvPicPr/>
                  </pic:nvPicPr>
                  <pic:blipFill>
                    <a:blip r:embed="rId10" cstate="print"/>
                    <a:stretch>
                      <a:fillRect/>
                    </a:stretch>
                  </pic:blipFill>
                  <pic:spPr>
                    <a:xfrm>
                      <a:off x="0" y="0"/>
                      <a:ext cx="2682302" cy="3228588"/>
                    </a:xfrm>
                    <a:prstGeom prst="rect">
                      <a:avLst/>
                    </a:prstGeom>
                  </pic:spPr>
                </pic:pic>
              </a:graphicData>
            </a:graphic>
          </wp:inline>
        </w:drawing>
      </w:r>
    </w:p>
    <w:p w14:paraId="2D1D2A47" w14:textId="77777777" w:rsidR="004A2ADC" w:rsidRPr="004F5D26" w:rsidRDefault="004A2ADC" w:rsidP="004F5D26">
      <w:pPr>
        <w:pStyle w:val="NoSpacing"/>
        <w:ind w:firstLine="567"/>
        <w:jc w:val="center"/>
        <w:rPr>
          <w:rFonts w:ascii="Times New Roman" w:hAnsi="Times New Roman" w:cs="Times New Roman"/>
          <w:sz w:val="20"/>
          <w:szCs w:val="20"/>
        </w:rPr>
      </w:pPr>
    </w:p>
    <w:p w14:paraId="38B080B2" w14:textId="57D39946" w:rsidR="004A2ADC" w:rsidRPr="004F5D26" w:rsidRDefault="00557962" w:rsidP="00557962">
      <w:pPr>
        <w:pStyle w:val="NoSpacing"/>
        <w:jc w:val="both"/>
        <w:rPr>
          <w:rFonts w:ascii="Times New Roman" w:hAnsi="Times New Roman" w:cs="Times New Roman"/>
          <w:sz w:val="20"/>
          <w:szCs w:val="20"/>
        </w:rPr>
      </w:pPr>
      <w:r w:rsidRPr="004F5D26">
        <w:rPr>
          <w:rFonts w:ascii="Times New Roman" w:hAnsi="Times New Roman" w:cs="Times New Roman"/>
          <w:sz w:val="20"/>
          <w:szCs w:val="20"/>
        </w:rPr>
        <w:t>one fingerbreadth below the lateral epicondyle.</w:t>
      </w:r>
      <w:r>
        <w:rPr>
          <w:rFonts w:ascii="Times New Roman" w:hAnsi="Times New Roman" w:cs="Times New Roman"/>
          <w:sz w:val="20"/>
          <w:szCs w:val="20"/>
        </w:rPr>
        <w:t xml:space="preserve"> </w:t>
      </w:r>
      <w:r w:rsidR="004A2ADC" w:rsidRPr="004F5D26">
        <w:rPr>
          <w:rFonts w:ascii="Times New Roman" w:hAnsi="Times New Roman" w:cs="Times New Roman"/>
          <w:sz w:val="20"/>
          <w:szCs w:val="20"/>
        </w:rPr>
        <w:t xml:space="preserve">With lateral epicondyle, pain is increased with resisted wrist extension, especially with the elbow extended, the forearm pronated, the wrist radially deviated, and the hand in a fist. The middle finger test can also be used to </w:t>
      </w:r>
      <w:proofErr w:type="gramStart"/>
      <w:r w:rsidR="004A2ADC" w:rsidRPr="004F5D26">
        <w:rPr>
          <w:rFonts w:ascii="Times New Roman" w:hAnsi="Times New Roman" w:cs="Times New Roman"/>
          <w:sz w:val="20"/>
          <w:szCs w:val="20"/>
        </w:rPr>
        <w:t>asses</w:t>
      </w:r>
      <w:proofErr w:type="gramEnd"/>
      <w:r w:rsidR="004A2ADC" w:rsidRPr="004F5D26">
        <w:rPr>
          <w:rFonts w:ascii="Times New Roman" w:hAnsi="Times New Roman" w:cs="Times New Roman"/>
          <w:sz w:val="20"/>
          <w:szCs w:val="20"/>
        </w:rPr>
        <w:t xml:space="preserve"> for lateral epicondylitis. The proximal interphalangeal joint of the long finger is resisted in extension and pain is </w:t>
      </w:r>
      <w:proofErr w:type="spellStart"/>
      <w:r w:rsidR="004A2ADC" w:rsidRPr="004F5D26">
        <w:rPr>
          <w:rFonts w:ascii="Times New Roman" w:hAnsi="Times New Roman" w:cs="Times New Roman"/>
          <w:sz w:val="20"/>
          <w:szCs w:val="20"/>
        </w:rPr>
        <w:t>elicted</w:t>
      </w:r>
      <w:proofErr w:type="spellEnd"/>
      <w:r w:rsidR="004A2ADC" w:rsidRPr="004F5D26">
        <w:rPr>
          <w:rFonts w:ascii="Times New Roman" w:hAnsi="Times New Roman" w:cs="Times New Roman"/>
          <w:sz w:val="20"/>
          <w:szCs w:val="20"/>
        </w:rPr>
        <w:t xml:space="preserve"> over the lateral epicondyle. Swelling is occasionally present. The radial nerve can become entrapped just distal to the lateral epicondyle where the nerve pierces the intermuscular septum (between the brachialis and brachioradialis muscles). There may be localized tenderness along the course of the radial nerve around the radial head. Motor and sensory findings are usually absent. </w:t>
      </w:r>
    </w:p>
    <w:p w14:paraId="66461171" w14:textId="77777777" w:rsidR="004A2ADC" w:rsidRPr="004F5D26" w:rsidRDefault="004A2ADC" w:rsidP="004F5D26">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Differential diagnosis for lateral elbow pain </w:t>
      </w:r>
      <w:proofErr w:type="gramStart"/>
      <w:r w:rsidRPr="004F5D26">
        <w:rPr>
          <w:rFonts w:ascii="Times New Roman" w:hAnsi="Times New Roman" w:cs="Times New Roman"/>
          <w:sz w:val="20"/>
          <w:szCs w:val="20"/>
        </w:rPr>
        <w:t>are</w:t>
      </w:r>
      <w:proofErr w:type="gramEnd"/>
      <w:r w:rsidRPr="004F5D26">
        <w:rPr>
          <w:rFonts w:ascii="Times New Roman" w:hAnsi="Times New Roman" w:cs="Times New Roman"/>
          <w:sz w:val="20"/>
          <w:szCs w:val="20"/>
        </w:rPr>
        <w:t xml:space="preserve"> Cervical </w:t>
      </w:r>
      <w:proofErr w:type="spellStart"/>
      <w:r w:rsidRPr="004F5D26">
        <w:rPr>
          <w:rFonts w:ascii="Times New Roman" w:hAnsi="Times New Roman" w:cs="Times New Roman"/>
          <w:sz w:val="20"/>
          <w:szCs w:val="20"/>
        </w:rPr>
        <w:t>Radiculopaty</w:t>
      </w:r>
      <w:proofErr w:type="spellEnd"/>
      <w:r w:rsidRPr="004F5D26">
        <w:rPr>
          <w:rFonts w:ascii="Times New Roman" w:hAnsi="Times New Roman" w:cs="Times New Roman"/>
          <w:sz w:val="20"/>
          <w:szCs w:val="20"/>
        </w:rPr>
        <w:t xml:space="preserve">, Panners disease, lateral collateral injury, synovitis, etc. </w:t>
      </w:r>
      <w:r w:rsidRPr="004F5D26">
        <w:rPr>
          <w:rFonts w:ascii="Times New Roman" w:hAnsi="Times New Roman" w:cs="Times New Roman"/>
          <w:sz w:val="20"/>
          <w:szCs w:val="20"/>
          <w:vertAlign w:val="superscript"/>
        </w:rPr>
        <w:t>5</w:t>
      </w:r>
    </w:p>
    <w:p w14:paraId="291801A8" w14:textId="77777777" w:rsidR="004A2ADC" w:rsidRPr="004F5D26" w:rsidRDefault="004A2ADC" w:rsidP="004F5D26">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The patient may complain of an inability to lift or carry objects on the affected side secondary to increased pain. Typing, using a computer mouse, or working on a keyboard may recreate the pain. Even handshaking or squeezing may be painful in lateral epicondylitis. Athletic activities may cause pain, especially with acute increase in repetition, poor technique, and equipment changes. </w:t>
      </w:r>
    </w:p>
    <w:p w14:paraId="19044933" w14:textId="77777777" w:rsidR="004A2ADC" w:rsidRPr="004F5D26" w:rsidRDefault="004A2ADC" w:rsidP="004F5D26">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The diagnosis is usually made on clinical grounds. Magnetic Resonance Imaging (MRI), which is particularly useful for soft tissue definition, can be used to </w:t>
      </w:r>
      <w:proofErr w:type="gramStart"/>
      <w:r w:rsidRPr="004F5D26">
        <w:rPr>
          <w:rFonts w:ascii="Times New Roman" w:hAnsi="Times New Roman" w:cs="Times New Roman"/>
          <w:sz w:val="20"/>
          <w:szCs w:val="20"/>
        </w:rPr>
        <w:t>asses</w:t>
      </w:r>
      <w:proofErr w:type="gramEnd"/>
      <w:r w:rsidRPr="004F5D26">
        <w:rPr>
          <w:rFonts w:ascii="Times New Roman" w:hAnsi="Times New Roman" w:cs="Times New Roman"/>
          <w:sz w:val="20"/>
          <w:szCs w:val="20"/>
        </w:rPr>
        <w:t xml:space="preserve"> for tendinitis, tendinosis, degeneration, partial or complete tears, and detachment of the </w:t>
      </w:r>
      <w:r w:rsidRPr="004F5D26">
        <w:rPr>
          <w:rFonts w:ascii="Times New Roman" w:hAnsi="Times New Roman" w:cs="Times New Roman"/>
          <w:sz w:val="20"/>
          <w:szCs w:val="20"/>
        </w:rPr>
        <w:t xml:space="preserve">common extensor tendons at the lateral epicondyle. MRI rarely needed, however except in recalcitrant epicondylitis, and it will not alter the treatment significantly in the early stages. </w:t>
      </w:r>
    </w:p>
    <w:p w14:paraId="5478E1B9" w14:textId="77777777" w:rsidR="004A2ADC" w:rsidRPr="004F5D26" w:rsidRDefault="004A2ADC" w:rsidP="004F5D26">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Initial treatment </w:t>
      </w:r>
      <w:proofErr w:type="gramStart"/>
      <w:r w:rsidRPr="004F5D26">
        <w:rPr>
          <w:rFonts w:ascii="Times New Roman" w:hAnsi="Times New Roman" w:cs="Times New Roman"/>
          <w:sz w:val="20"/>
          <w:szCs w:val="20"/>
        </w:rPr>
        <w:t>consist</w:t>
      </w:r>
      <w:proofErr w:type="gramEnd"/>
      <w:r w:rsidRPr="004F5D26">
        <w:rPr>
          <w:rFonts w:ascii="Times New Roman" w:hAnsi="Times New Roman" w:cs="Times New Roman"/>
          <w:sz w:val="20"/>
          <w:szCs w:val="20"/>
        </w:rPr>
        <w:t xml:space="preserve"> of relative test, avoidance of repetitive motion involving the wrist, activity modification to avoid stress on the epicondyle, anti-inflammatory medications, and thermal modalities such as heat and ice for acute pain. </w:t>
      </w:r>
    </w:p>
    <w:p w14:paraId="3C7858E3" w14:textId="77777777" w:rsidR="004A2ADC" w:rsidRPr="004F5D26" w:rsidRDefault="004A2ADC" w:rsidP="004F5D26">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In addition, a forearm band (counterforce brace) worn distal to extensor muscle group origin can be beneficial. Alternatively, the use of wrist immobilization splints may be helpful. A splint set in neutral can be helpful for lateral epicondylitis by relieving the tension on the flexors and extensors of the wrist and fingers. </w:t>
      </w:r>
    </w:p>
    <w:p w14:paraId="6FF6DEC5" w14:textId="77777777" w:rsidR="004A2ADC" w:rsidRPr="004F5D26" w:rsidRDefault="004A2ADC" w:rsidP="004F5D26">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Rehabilitation may include physical or occupational therapy. Therapy should include two phases. The first phase is directed at decreasing pain by physical modalities (ultrasound, electrical stimulation, phonophoresis, cortisone iontophoresis, </w:t>
      </w:r>
      <w:proofErr w:type="spellStart"/>
      <w:r w:rsidRPr="004F5D26">
        <w:rPr>
          <w:rFonts w:ascii="Times New Roman" w:hAnsi="Times New Roman" w:cs="Times New Roman"/>
          <w:sz w:val="20"/>
          <w:szCs w:val="20"/>
        </w:rPr>
        <w:t>myfascial</w:t>
      </w:r>
      <w:proofErr w:type="spellEnd"/>
      <w:r w:rsidRPr="004F5D26">
        <w:rPr>
          <w:rFonts w:ascii="Times New Roman" w:hAnsi="Times New Roman" w:cs="Times New Roman"/>
          <w:sz w:val="20"/>
          <w:szCs w:val="20"/>
        </w:rPr>
        <w:t xml:space="preserve"> release, heat, ice, massage) and decreasing disability (education, reduction of repetitive stress, and preservation of motion). When the patient is pain free, a gradual program is implemented to improve strength and endurance of wrist extensors and stretching. The patient should start with static exercises and advance to progressive resistive exercises (with an emphasis on the eccentric phase of the exercise). Thera-Band, light weights, and manual (self) resistance exercises can be used. Work or activity restriction or modification may be required for a time.</w:t>
      </w:r>
    </w:p>
    <w:p w14:paraId="6CCD1164" w14:textId="77777777" w:rsidR="004A2ADC" w:rsidRPr="004F5D26" w:rsidRDefault="004A2ADC" w:rsidP="004F5D26">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Injection may be useful if therapy and exercise have not </w:t>
      </w:r>
      <w:proofErr w:type="gramStart"/>
      <w:r w:rsidRPr="004F5D26">
        <w:rPr>
          <w:rFonts w:ascii="Times New Roman" w:hAnsi="Times New Roman" w:cs="Times New Roman"/>
          <w:sz w:val="20"/>
          <w:szCs w:val="20"/>
        </w:rPr>
        <w:t>provide</w:t>
      </w:r>
      <w:proofErr w:type="gramEnd"/>
      <w:r w:rsidRPr="004F5D26">
        <w:rPr>
          <w:rFonts w:ascii="Times New Roman" w:hAnsi="Times New Roman" w:cs="Times New Roman"/>
          <w:sz w:val="20"/>
          <w:szCs w:val="20"/>
        </w:rPr>
        <w:t xml:space="preserve"> relief. Injection of corticosteroid, usually with a local anesthetic, into the area of maximum tenderness has been shown to be effective in the short-term treatment of lateral epicondylitis. Exacerbating activities are to </w:t>
      </w:r>
      <w:proofErr w:type="gramStart"/>
      <w:r w:rsidRPr="004F5D26">
        <w:rPr>
          <w:rFonts w:ascii="Times New Roman" w:hAnsi="Times New Roman" w:cs="Times New Roman"/>
          <w:sz w:val="20"/>
          <w:szCs w:val="20"/>
        </w:rPr>
        <w:t>avoided</w:t>
      </w:r>
      <w:proofErr w:type="gramEnd"/>
      <w:r w:rsidRPr="004F5D26">
        <w:rPr>
          <w:rFonts w:ascii="Times New Roman" w:hAnsi="Times New Roman" w:cs="Times New Roman"/>
          <w:sz w:val="20"/>
          <w:szCs w:val="20"/>
        </w:rPr>
        <w:t xml:space="preserve">. </w:t>
      </w:r>
    </w:p>
    <w:p w14:paraId="122123D7" w14:textId="77777777" w:rsidR="004A2ADC" w:rsidRPr="004F5D26" w:rsidRDefault="004A2ADC" w:rsidP="004F5D26">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There is no specific technology for the treatment or rehabilitation of this condition. Surgery may be indicated to those patients with continued severe symptom who do not respond to conservative management. For lateral epicondylitis surgery is aimed at excision and revitalization of the pathologic tissue in the extensor carpi radialis brevis and release of the muscle origin.</w:t>
      </w:r>
    </w:p>
    <w:p w14:paraId="1C68A1FC" w14:textId="77777777" w:rsidR="004A2ADC" w:rsidRPr="004F5D26" w:rsidRDefault="004A2ADC" w:rsidP="004F5D26">
      <w:pPr>
        <w:pStyle w:val="NoSpacing"/>
        <w:ind w:firstLine="567"/>
        <w:jc w:val="both"/>
        <w:rPr>
          <w:rFonts w:ascii="Times New Roman" w:hAnsi="Times New Roman" w:cs="Times New Roman"/>
          <w:sz w:val="20"/>
          <w:szCs w:val="20"/>
        </w:rPr>
      </w:pPr>
      <w:r w:rsidRPr="004F5D26">
        <w:rPr>
          <w:rFonts w:ascii="Times New Roman" w:hAnsi="Times New Roman" w:cs="Times New Roman"/>
          <w:sz w:val="20"/>
          <w:szCs w:val="20"/>
        </w:rPr>
        <w:t>The Prognosis of the lateral epicondylitis is excellent if treated appropriately.</w:t>
      </w:r>
      <w:r w:rsidRPr="004F5D26">
        <w:rPr>
          <w:rFonts w:ascii="Times New Roman" w:hAnsi="Times New Roman" w:cs="Times New Roman"/>
          <w:sz w:val="20"/>
          <w:szCs w:val="20"/>
          <w:vertAlign w:val="superscript"/>
        </w:rPr>
        <w:t>6</w:t>
      </w:r>
    </w:p>
    <w:p w14:paraId="6240333D" w14:textId="66B0BCD9" w:rsidR="00A3763A" w:rsidRPr="004F5D26" w:rsidRDefault="00A3763A" w:rsidP="004F5D26">
      <w:pPr>
        <w:spacing w:after="0" w:line="240" w:lineRule="auto"/>
        <w:ind w:firstLine="567"/>
        <w:rPr>
          <w:rFonts w:ascii="Times New Roman" w:hAnsi="Times New Roman" w:cs="Times New Roman"/>
          <w:sz w:val="20"/>
          <w:szCs w:val="20"/>
        </w:rPr>
      </w:pPr>
    </w:p>
    <w:p w14:paraId="12F09F1D" w14:textId="40620979" w:rsidR="004A2ADC" w:rsidRPr="00557962" w:rsidRDefault="004A2ADC" w:rsidP="00557962">
      <w:pPr>
        <w:spacing w:after="0" w:line="240" w:lineRule="auto"/>
        <w:jc w:val="center"/>
        <w:rPr>
          <w:rFonts w:ascii="Times New Roman" w:hAnsi="Times New Roman" w:cs="Times New Roman"/>
          <w:b/>
          <w:bCs/>
          <w:szCs w:val="22"/>
        </w:rPr>
      </w:pPr>
      <w:r w:rsidRPr="004F5D26">
        <w:rPr>
          <w:rFonts w:ascii="Times New Roman" w:hAnsi="Times New Roman" w:cs="Times New Roman"/>
          <w:b/>
          <w:bCs/>
          <w:szCs w:val="22"/>
        </w:rPr>
        <w:t>CASE REPORT</w:t>
      </w:r>
    </w:p>
    <w:p w14:paraId="3414C45F" w14:textId="77777777" w:rsidR="004A2ADC" w:rsidRPr="004F5D26" w:rsidRDefault="004A2ADC" w:rsidP="004F5D26">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In this case report, we discuss about a 54 </w:t>
      </w:r>
      <w:proofErr w:type="gramStart"/>
      <w:r w:rsidRPr="004F5D26">
        <w:rPr>
          <w:rFonts w:ascii="Times New Roman" w:hAnsi="Times New Roman" w:cs="Times New Roman"/>
          <w:sz w:val="20"/>
          <w:szCs w:val="20"/>
        </w:rPr>
        <w:t>years</w:t>
      </w:r>
      <w:proofErr w:type="gramEnd"/>
      <w:r w:rsidRPr="004F5D26">
        <w:rPr>
          <w:rFonts w:ascii="Times New Roman" w:hAnsi="Times New Roman" w:cs="Times New Roman"/>
          <w:sz w:val="20"/>
          <w:szCs w:val="20"/>
        </w:rPr>
        <w:t xml:space="preserve"> old female patient who was diagnosed with lateral epicondylitis of the right elbow. The diagnosis was constructed by anamnesis, physical examination.</w:t>
      </w:r>
    </w:p>
    <w:p w14:paraId="1BBE4A21" w14:textId="77777777" w:rsidR="004A2ADC" w:rsidRPr="004F5D26" w:rsidRDefault="004A2ADC" w:rsidP="004F5D26">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Patient comes with chief complain pain on the lateral side of the right elbow especially while carrying </w:t>
      </w:r>
      <w:r w:rsidRPr="004F5D26">
        <w:rPr>
          <w:rFonts w:ascii="Times New Roman" w:hAnsi="Times New Roman" w:cs="Times New Roman"/>
          <w:sz w:val="20"/>
          <w:szCs w:val="20"/>
        </w:rPr>
        <w:lastRenderedPageBreak/>
        <w:t xml:space="preserve">heavy things. According to the literature patient usually report pain in the area just distal to the lateral epicondyle. </w:t>
      </w:r>
      <w:r w:rsidRPr="004F5D26">
        <w:rPr>
          <w:rFonts w:ascii="Times New Roman" w:hAnsi="Times New Roman" w:cs="Times New Roman"/>
          <w:sz w:val="20"/>
          <w:szCs w:val="20"/>
          <w:vertAlign w:val="superscript"/>
        </w:rPr>
        <w:t>1</w:t>
      </w:r>
    </w:p>
    <w:p w14:paraId="6E2E90C1" w14:textId="77777777" w:rsidR="004A2ADC" w:rsidRPr="004F5D26" w:rsidRDefault="004A2ADC" w:rsidP="004F5D26">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In this patient pain on the right elbow felt </w:t>
      </w:r>
      <w:proofErr w:type="gramStart"/>
      <w:r w:rsidRPr="004F5D26">
        <w:rPr>
          <w:rFonts w:ascii="Times New Roman" w:hAnsi="Times New Roman" w:cs="Times New Roman"/>
          <w:sz w:val="20"/>
          <w:szCs w:val="20"/>
        </w:rPr>
        <w:t>since</w:t>
      </w:r>
      <w:proofErr w:type="gramEnd"/>
      <w:r w:rsidRPr="004F5D26">
        <w:rPr>
          <w:rFonts w:ascii="Times New Roman" w:hAnsi="Times New Roman" w:cs="Times New Roman"/>
          <w:sz w:val="20"/>
          <w:szCs w:val="20"/>
        </w:rPr>
        <w:t xml:space="preserve"> 3 weeks ago especially while carrying shopping bags using right hand and do the housework like cooking, grooming, and lift some heavy objects like flower pot when she was gardening.</w:t>
      </w:r>
    </w:p>
    <w:p w14:paraId="0B7421DF" w14:textId="6616D5B9" w:rsidR="004A2ADC" w:rsidRDefault="004A2ADC" w:rsidP="004F5D26">
      <w:pPr>
        <w:spacing w:after="0" w:line="240" w:lineRule="auto"/>
        <w:ind w:firstLine="567"/>
        <w:jc w:val="both"/>
        <w:rPr>
          <w:rFonts w:ascii="Times New Roman" w:hAnsi="Times New Roman" w:cs="Times New Roman"/>
          <w:sz w:val="20"/>
          <w:szCs w:val="20"/>
          <w:vertAlign w:val="superscript"/>
        </w:rPr>
      </w:pPr>
      <w:r w:rsidRPr="004F5D26">
        <w:rPr>
          <w:rFonts w:ascii="Times New Roman" w:hAnsi="Times New Roman" w:cs="Times New Roman"/>
          <w:sz w:val="20"/>
          <w:szCs w:val="20"/>
        </w:rPr>
        <w:t xml:space="preserve">Pain around the lateral epicondyle is known by a variety of names, and describe as periostitis, extensor carpi radialis brevis (ECRB) tendinosis and epicondylalgia. The </w:t>
      </w:r>
      <w:proofErr w:type="gramStart"/>
      <w:r w:rsidRPr="004F5D26">
        <w:rPr>
          <w:rFonts w:ascii="Times New Roman" w:hAnsi="Times New Roman" w:cs="Times New Roman"/>
          <w:sz w:val="20"/>
          <w:szCs w:val="20"/>
        </w:rPr>
        <w:t>most commonly used</w:t>
      </w:r>
      <w:proofErr w:type="gramEnd"/>
      <w:r w:rsidRPr="004F5D26">
        <w:rPr>
          <w:rFonts w:ascii="Times New Roman" w:hAnsi="Times New Roman" w:cs="Times New Roman"/>
          <w:sz w:val="20"/>
          <w:szCs w:val="20"/>
        </w:rPr>
        <w:t xml:space="preserve"> names are “tennis elbow” and “lateral epicondylitis”.</w:t>
      </w:r>
      <w:r w:rsidRPr="004F5D26">
        <w:rPr>
          <w:rFonts w:ascii="Times New Roman" w:hAnsi="Times New Roman" w:cs="Times New Roman"/>
          <w:sz w:val="20"/>
          <w:szCs w:val="20"/>
          <w:vertAlign w:val="superscript"/>
        </w:rPr>
        <w:t xml:space="preserve"> </w:t>
      </w:r>
      <w:r w:rsidRPr="004F5D26">
        <w:rPr>
          <w:rFonts w:ascii="Times New Roman" w:hAnsi="Times New Roman" w:cs="Times New Roman"/>
          <w:sz w:val="20"/>
          <w:szCs w:val="20"/>
        </w:rPr>
        <w:t xml:space="preserve">Tennis elbow or lateral elbow tendinopathy is most readily diagnosed with palpation directly over lateral epicondyle at the origin of the extensor carpi radialis brevis (ECRB).  This distinguished from the area of pain caused by radial tunnel syndrome, and although the two are often confused they are two separate anatomic locations and entities with different pain pattern. </w:t>
      </w:r>
      <w:r w:rsidRPr="003F38B0">
        <w:rPr>
          <w:rFonts w:ascii="Times New Roman" w:hAnsi="Times New Roman" w:cs="Times New Roman"/>
          <w:sz w:val="20"/>
          <w:szCs w:val="20"/>
          <w:vertAlign w:val="superscript"/>
        </w:rPr>
        <w:t>2,</w:t>
      </w:r>
      <w:r w:rsidR="003F38B0" w:rsidRPr="003F38B0">
        <w:rPr>
          <w:rFonts w:ascii="Times New Roman" w:hAnsi="Times New Roman" w:cs="Times New Roman"/>
          <w:sz w:val="20"/>
          <w:szCs w:val="20"/>
          <w:vertAlign w:val="superscript"/>
        </w:rPr>
        <w:t>7</w:t>
      </w:r>
    </w:p>
    <w:p w14:paraId="037140BC" w14:textId="3229AE17" w:rsidR="00EC2410" w:rsidRDefault="00EC2410" w:rsidP="00EC2410">
      <w:pPr>
        <w:spacing w:after="0" w:line="240" w:lineRule="auto"/>
        <w:ind w:firstLine="567"/>
        <w:jc w:val="both"/>
        <w:rPr>
          <w:rFonts w:ascii="Times New Roman" w:hAnsi="Times New Roman" w:cs="Times New Roman"/>
          <w:sz w:val="20"/>
          <w:szCs w:val="20"/>
          <w:vertAlign w:val="superscript"/>
        </w:rPr>
      </w:pPr>
      <w:r w:rsidRPr="004F5D26">
        <w:rPr>
          <w:rFonts w:ascii="Times New Roman" w:hAnsi="Times New Roman" w:cs="Times New Roman"/>
          <w:sz w:val="20"/>
          <w:szCs w:val="20"/>
        </w:rPr>
        <w:t>Lateral Epicondylitis implies an inflammatory lesion with degeneration at the tendinous origin of the extensor muscle (the lateral epicondyle of the humerus). The tendon of the extensor carpi radialis brevis muscle is primarily affected.</w:t>
      </w:r>
      <w:r w:rsidRPr="004F5D26">
        <w:rPr>
          <w:rFonts w:ascii="Times New Roman" w:hAnsi="Times New Roman" w:cs="Times New Roman"/>
          <w:sz w:val="20"/>
          <w:szCs w:val="20"/>
          <w:vertAlign w:val="superscript"/>
        </w:rPr>
        <w:t xml:space="preserve"> 1</w:t>
      </w:r>
      <w:r w:rsidRPr="004F5D26">
        <w:rPr>
          <w:rFonts w:ascii="Times New Roman" w:hAnsi="Times New Roman" w:cs="Times New Roman"/>
          <w:sz w:val="20"/>
          <w:szCs w:val="20"/>
        </w:rPr>
        <w:t xml:space="preserve"> In this case patient was complain that she couldn’t hold something tight as well as her left hands. On physical examination we found that there is weakness in hand function </w:t>
      </w:r>
      <w:proofErr w:type="gramStart"/>
      <w:r w:rsidRPr="004F5D26">
        <w:rPr>
          <w:rFonts w:ascii="Times New Roman" w:hAnsi="Times New Roman" w:cs="Times New Roman"/>
          <w:sz w:val="20"/>
          <w:szCs w:val="20"/>
        </w:rPr>
        <w:t>and also</w:t>
      </w:r>
      <w:proofErr w:type="gramEnd"/>
      <w:r w:rsidRPr="004F5D26">
        <w:rPr>
          <w:rFonts w:ascii="Times New Roman" w:hAnsi="Times New Roman" w:cs="Times New Roman"/>
          <w:sz w:val="20"/>
          <w:szCs w:val="20"/>
        </w:rPr>
        <w:t xml:space="preserve"> weakness in action of elbow extension. According to the literature a common problem associated with the muscles of the elbow is “tennis elbow”, which usually involves the extensor digitorum muscle near its origin </w:t>
      </w:r>
      <w:proofErr w:type="gramStart"/>
      <w:r w:rsidRPr="004F5D26">
        <w:rPr>
          <w:rFonts w:ascii="Times New Roman" w:hAnsi="Times New Roman" w:cs="Times New Roman"/>
          <w:sz w:val="20"/>
          <w:szCs w:val="20"/>
        </w:rPr>
        <w:t>on</w:t>
      </w:r>
      <w:r>
        <w:rPr>
          <w:rFonts w:ascii="Times New Roman" w:hAnsi="Times New Roman" w:cs="Times New Roman"/>
          <w:sz w:val="20"/>
          <w:szCs w:val="20"/>
        </w:rPr>
        <w:t xml:space="preserve"> </w:t>
      </w:r>
      <w:r w:rsidRPr="004F5D26">
        <w:rPr>
          <w:rFonts w:ascii="Times New Roman" w:hAnsi="Times New Roman" w:cs="Times New Roman"/>
          <w:sz w:val="20"/>
          <w:szCs w:val="20"/>
        </w:rPr>
        <w:t xml:space="preserve"> the</w:t>
      </w:r>
      <w:proofErr w:type="gramEnd"/>
      <w:r w:rsidRPr="004F5D2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F5D26">
        <w:rPr>
          <w:rFonts w:ascii="Times New Roman" w:hAnsi="Times New Roman" w:cs="Times New Roman"/>
          <w:sz w:val="20"/>
          <w:szCs w:val="20"/>
        </w:rPr>
        <w:t>lateral</w:t>
      </w:r>
      <w:r>
        <w:rPr>
          <w:rFonts w:ascii="Times New Roman" w:hAnsi="Times New Roman" w:cs="Times New Roman"/>
          <w:sz w:val="20"/>
          <w:szCs w:val="20"/>
        </w:rPr>
        <w:t xml:space="preserve">  </w:t>
      </w:r>
      <w:r w:rsidRPr="004F5D26">
        <w:rPr>
          <w:rFonts w:ascii="Times New Roman" w:hAnsi="Times New Roman" w:cs="Times New Roman"/>
          <w:sz w:val="20"/>
          <w:szCs w:val="20"/>
        </w:rPr>
        <w:t xml:space="preserve"> epicondyle.</w:t>
      </w:r>
      <w:r>
        <w:rPr>
          <w:rFonts w:ascii="Times New Roman" w:hAnsi="Times New Roman" w:cs="Times New Roman"/>
          <w:sz w:val="20"/>
          <w:szCs w:val="20"/>
        </w:rPr>
        <w:t xml:space="preserve">  </w:t>
      </w:r>
      <w:r w:rsidRPr="004F5D26">
        <w:rPr>
          <w:rFonts w:ascii="Times New Roman" w:hAnsi="Times New Roman" w:cs="Times New Roman"/>
          <w:sz w:val="20"/>
          <w:szCs w:val="20"/>
        </w:rPr>
        <w:t xml:space="preserve"> This</w:t>
      </w:r>
      <w:r>
        <w:rPr>
          <w:rFonts w:ascii="Times New Roman" w:hAnsi="Times New Roman" w:cs="Times New Roman"/>
          <w:sz w:val="20"/>
          <w:szCs w:val="20"/>
        </w:rPr>
        <w:t xml:space="preserve">  </w:t>
      </w:r>
      <w:r w:rsidRPr="004F5D26">
        <w:rPr>
          <w:rFonts w:ascii="Times New Roman" w:hAnsi="Times New Roman" w:cs="Times New Roman"/>
          <w:sz w:val="20"/>
          <w:szCs w:val="20"/>
        </w:rPr>
        <w:t xml:space="preserve"> </w:t>
      </w:r>
      <w:proofErr w:type="gramStart"/>
      <w:r w:rsidRPr="004F5D26">
        <w:rPr>
          <w:rFonts w:ascii="Times New Roman" w:hAnsi="Times New Roman" w:cs="Times New Roman"/>
          <w:sz w:val="20"/>
          <w:szCs w:val="20"/>
        </w:rPr>
        <w:t xml:space="preserve">condition, </w:t>
      </w:r>
      <w:r>
        <w:rPr>
          <w:rFonts w:ascii="Times New Roman" w:hAnsi="Times New Roman" w:cs="Times New Roman"/>
          <w:sz w:val="20"/>
          <w:szCs w:val="20"/>
        </w:rPr>
        <w:t xml:space="preserve"> </w:t>
      </w:r>
      <w:r w:rsidRPr="004F5D26">
        <w:rPr>
          <w:rFonts w:ascii="Times New Roman" w:hAnsi="Times New Roman" w:cs="Times New Roman"/>
          <w:sz w:val="20"/>
          <w:szCs w:val="20"/>
        </w:rPr>
        <w:t>known</w:t>
      </w:r>
      <w:proofErr w:type="gramEnd"/>
      <w:r w:rsidRPr="004F5D26">
        <w:rPr>
          <w:rFonts w:ascii="Times New Roman" w:hAnsi="Times New Roman" w:cs="Times New Roman"/>
          <w:sz w:val="20"/>
          <w:szCs w:val="20"/>
        </w:rPr>
        <w:t xml:space="preserve"> </w:t>
      </w:r>
    </w:p>
    <w:p w14:paraId="32C1270D" w14:textId="77777777" w:rsidR="00EC2410" w:rsidRDefault="00EC2410" w:rsidP="00EC2410">
      <w:pPr>
        <w:spacing w:after="0" w:line="240" w:lineRule="auto"/>
        <w:rPr>
          <w:rFonts w:ascii="Times New Roman" w:hAnsi="Times New Roman" w:cs="Times New Roman"/>
          <w:sz w:val="20"/>
          <w:szCs w:val="20"/>
        </w:rPr>
      </w:pPr>
    </w:p>
    <w:p w14:paraId="3C50D111" w14:textId="0BA5C395" w:rsidR="00EC2410" w:rsidRPr="00EC2410" w:rsidRDefault="00EC2410" w:rsidP="00EC241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Picture2. </w:t>
      </w:r>
      <w:r w:rsidRPr="004F5D26">
        <w:rPr>
          <w:rFonts w:ascii="Times New Roman" w:hAnsi="Times New Roman" w:cs="Times New Roman"/>
          <w:sz w:val="20"/>
          <w:szCs w:val="20"/>
        </w:rPr>
        <w:t>Patient with lateral epicondylitis has local tenderness and pain directly over the midpoint of the lateral epicondyle when the wrist is extended against resistance.</w:t>
      </w:r>
      <w:r w:rsidR="003F38B0">
        <w:rPr>
          <w:rFonts w:ascii="Times New Roman" w:hAnsi="Times New Roman" w:cs="Times New Roman"/>
          <w:sz w:val="20"/>
          <w:szCs w:val="20"/>
          <w:vertAlign w:val="superscript"/>
        </w:rPr>
        <w:t>9</w:t>
      </w:r>
    </w:p>
    <w:p w14:paraId="01440EE7" w14:textId="77777777" w:rsidR="004A2ADC" w:rsidRPr="004F5D26" w:rsidRDefault="004A2ADC" w:rsidP="00EC2410">
      <w:pPr>
        <w:spacing w:after="0" w:line="240" w:lineRule="auto"/>
        <w:rPr>
          <w:rFonts w:ascii="Times New Roman" w:hAnsi="Times New Roman" w:cs="Times New Roman"/>
          <w:sz w:val="20"/>
          <w:szCs w:val="20"/>
        </w:rPr>
      </w:pPr>
      <w:r w:rsidRPr="004F5D26">
        <w:rPr>
          <w:rFonts w:ascii="Times New Roman" w:hAnsi="Times New Roman" w:cs="Times New Roman"/>
          <w:noProof/>
          <w:sz w:val="20"/>
          <w:szCs w:val="20"/>
        </w:rPr>
        <w:drawing>
          <wp:inline distT="0" distB="0" distL="0" distR="0" wp14:anchorId="1CDA298D" wp14:editId="5E1B4F8F">
            <wp:extent cx="2655570" cy="2431177"/>
            <wp:effectExtent l="0" t="0" r="0" b="7620"/>
            <wp:docPr id="11" name="Picture 9" descr="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jpg"/>
                    <pic:cNvPicPr/>
                  </pic:nvPicPr>
                  <pic:blipFill>
                    <a:blip r:embed="rId11" cstate="print"/>
                    <a:stretch>
                      <a:fillRect/>
                    </a:stretch>
                  </pic:blipFill>
                  <pic:spPr>
                    <a:xfrm>
                      <a:off x="0" y="0"/>
                      <a:ext cx="2662158" cy="2437208"/>
                    </a:xfrm>
                    <a:prstGeom prst="rect">
                      <a:avLst/>
                    </a:prstGeom>
                  </pic:spPr>
                </pic:pic>
              </a:graphicData>
            </a:graphic>
          </wp:inline>
        </w:drawing>
      </w:r>
    </w:p>
    <w:p w14:paraId="5822A1B3" w14:textId="10804723" w:rsidR="00EC2410" w:rsidRDefault="00EC2410" w:rsidP="00EC2410">
      <w:pPr>
        <w:spacing w:after="0" w:line="240" w:lineRule="auto"/>
        <w:jc w:val="both"/>
        <w:rPr>
          <w:rFonts w:ascii="Times New Roman" w:hAnsi="Times New Roman" w:cs="Times New Roman"/>
          <w:sz w:val="20"/>
          <w:szCs w:val="20"/>
        </w:rPr>
      </w:pPr>
      <w:r w:rsidRPr="004F5D26">
        <w:rPr>
          <w:rFonts w:ascii="Times New Roman" w:hAnsi="Times New Roman" w:cs="Times New Roman"/>
          <w:sz w:val="20"/>
          <w:szCs w:val="20"/>
        </w:rPr>
        <w:t xml:space="preserve">technically as lateral epicondylitis, is quite frequently associated with gripping and lifting activities. </w:t>
      </w:r>
      <w:r w:rsidR="003F38B0">
        <w:rPr>
          <w:rFonts w:ascii="Times New Roman" w:hAnsi="Times New Roman" w:cs="Times New Roman"/>
          <w:sz w:val="20"/>
          <w:szCs w:val="20"/>
          <w:vertAlign w:val="superscript"/>
        </w:rPr>
        <w:t>8</w:t>
      </w:r>
    </w:p>
    <w:p w14:paraId="6BEDD67A" w14:textId="61D6318D" w:rsidR="004A2ADC" w:rsidRPr="004F5D26" w:rsidRDefault="004A2ADC" w:rsidP="004F5D26">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This patient is not a tennis player. She is 54 years old woman with daily occupation as a housewife. According to the literature, most patient with lateral epicondylitis are between 30-55 years, and many have poorly conditioned muscles. Ninety-five percent of tennis elbow occurs in non-tennis players. </w:t>
      </w:r>
      <w:r w:rsidR="003F38B0">
        <w:rPr>
          <w:rFonts w:ascii="Times New Roman" w:hAnsi="Times New Roman" w:cs="Times New Roman"/>
          <w:sz w:val="20"/>
          <w:szCs w:val="20"/>
          <w:vertAlign w:val="superscript"/>
        </w:rPr>
        <w:t>9</w:t>
      </w:r>
    </w:p>
    <w:p w14:paraId="1E49F0E8" w14:textId="77777777" w:rsidR="004A2ADC" w:rsidRPr="004F5D26" w:rsidRDefault="004A2ADC" w:rsidP="004F5D26">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Based on the literature, the hallmark of epicondylitis is tenderness over the extensor muscle origin. The common origin of the extensor muscles can be located one finger below the lateral epicondyle. In lateral epicondylitis, pain increased with resisted wrist extension, especially with the elbow extended, the forearm pronated, the wrist radially deviated, and the hand in a fist.</w:t>
      </w:r>
      <w:r w:rsidRPr="004F5D26">
        <w:rPr>
          <w:rFonts w:ascii="Times New Roman" w:hAnsi="Times New Roman" w:cs="Times New Roman"/>
          <w:sz w:val="20"/>
          <w:szCs w:val="20"/>
          <w:vertAlign w:val="superscript"/>
        </w:rPr>
        <w:t xml:space="preserve"> 1</w:t>
      </w:r>
    </w:p>
    <w:p w14:paraId="15ABC9C7" w14:textId="77777777" w:rsidR="004A2ADC" w:rsidRPr="004F5D26" w:rsidRDefault="004A2ADC" w:rsidP="004F5D26">
      <w:pPr>
        <w:spacing w:after="0" w:line="240" w:lineRule="auto"/>
        <w:ind w:firstLine="567"/>
        <w:jc w:val="both"/>
        <w:rPr>
          <w:rFonts w:ascii="Times New Roman" w:hAnsi="Times New Roman" w:cs="Times New Roman"/>
          <w:sz w:val="20"/>
          <w:szCs w:val="20"/>
          <w:vertAlign w:val="superscript"/>
        </w:rPr>
      </w:pPr>
      <w:r w:rsidRPr="004F5D26">
        <w:rPr>
          <w:rFonts w:ascii="Times New Roman" w:hAnsi="Times New Roman" w:cs="Times New Roman"/>
          <w:sz w:val="20"/>
          <w:szCs w:val="20"/>
        </w:rPr>
        <w:t xml:space="preserve">According to the literature the tendon of the extensor carpi radialis brevis muscle is a primarily affected. </w:t>
      </w:r>
      <w:r w:rsidRPr="004F5D26">
        <w:rPr>
          <w:rFonts w:ascii="Times New Roman" w:hAnsi="Times New Roman" w:cs="Times New Roman"/>
          <w:sz w:val="20"/>
          <w:szCs w:val="20"/>
          <w:vertAlign w:val="superscript"/>
        </w:rPr>
        <w:t>1</w:t>
      </w:r>
      <w:r w:rsidRPr="004F5D26">
        <w:rPr>
          <w:rFonts w:ascii="Times New Roman" w:hAnsi="Times New Roman" w:cs="Times New Roman"/>
          <w:sz w:val="20"/>
          <w:szCs w:val="20"/>
        </w:rPr>
        <w:t xml:space="preserve">. The extensor carpi radialis brevis muscles lies next to the extensor carpi radialis longus muscle. It arises from the common extensor tendon on the lateral epicondyle. It passes under two tendons that go to the thumb and then under the extensor retinaculum. Its distal attachment is at base of the third metacarpal. Because its attachment is close to the axis of motion for radial and ulnar deviation, it is only assistive in radial deviation. However, it is a prime mover in wrist extension. It also </w:t>
      </w:r>
      <w:proofErr w:type="gramStart"/>
      <w:r w:rsidRPr="004F5D26">
        <w:rPr>
          <w:rFonts w:ascii="Times New Roman" w:hAnsi="Times New Roman" w:cs="Times New Roman"/>
          <w:sz w:val="20"/>
          <w:szCs w:val="20"/>
        </w:rPr>
        <w:t>assist</w:t>
      </w:r>
      <w:proofErr w:type="gramEnd"/>
      <w:r w:rsidRPr="004F5D26">
        <w:rPr>
          <w:rFonts w:ascii="Times New Roman" w:hAnsi="Times New Roman" w:cs="Times New Roman"/>
          <w:sz w:val="20"/>
          <w:szCs w:val="20"/>
        </w:rPr>
        <w:t xml:space="preserve"> in elbow extension.</w:t>
      </w:r>
      <w:r w:rsidRPr="004F5D26">
        <w:rPr>
          <w:rFonts w:ascii="Times New Roman" w:hAnsi="Times New Roman" w:cs="Times New Roman"/>
          <w:sz w:val="20"/>
          <w:szCs w:val="20"/>
          <w:vertAlign w:val="superscript"/>
        </w:rPr>
        <w:t>3</w:t>
      </w:r>
    </w:p>
    <w:p w14:paraId="7A68946E" w14:textId="053F1143" w:rsidR="004A2ADC" w:rsidRPr="004F5D26" w:rsidRDefault="004A2ADC" w:rsidP="004F5D26">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The pathophysiology of this condition is primarily a degenerative overuse process of the extensor carpi radialis brevis and common extensor tendon. Aside from degenerative changes, the histological findings include granulation tissue, micro-rupture, and abundance of fibroblast, vascular hyperplasia, unstructured collagen and notably a lack of traditional inflammatory cells (macrophages, lymphocytes, neutrophils) within the tissue. </w:t>
      </w:r>
      <w:r w:rsidRPr="004F5D26">
        <w:rPr>
          <w:rFonts w:ascii="Times New Roman" w:hAnsi="Times New Roman" w:cs="Times New Roman"/>
          <w:sz w:val="20"/>
          <w:szCs w:val="20"/>
          <w:vertAlign w:val="superscript"/>
        </w:rPr>
        <w:t>1</w:t>
      </w:r>
      <w:r w:rsidR="003F38B0">
        <w:rPr>
          <w:rFonts w:ascii="Times New Roman" w:hAnsi="Times New Roman" w:cs="Times New Roman"/>
          <w:sz w:val="20"/>
          <w:szCs w:val="20"/>
          <w:vertAlign w:val="superscript"/>
        </w:rPr>
        <w:t>0</w:t>
      </w:r>
    </w:p>
    <w:p w14:paraId="1913488F" w14:textId="6C9FFE8C" w:rsidR="004A2ADC" w:rsidRDefault="004A2ADC" w:rsidP="004F5D26">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The provocative test for lateral epicondylitis </w:t>
      </w:r>
      <w:proofErr w:type="gramStart"/>
      <w:r w:rsidRPr="004F5D26">
        <w:rPr>
          <w:rFonts w:ascii="Times New Roman" w:hAnsi="Times New Roman" w:cs="Times New Roman"/>
          <w:sz w:val="20"/>
          <w:szCs w:val="20"/>
        </w:rPr>
        <w:t>are</w:t>
      </w:r>
      <w:proofErr w:type="gramEnd"/>
      <w:r w:rsidRPr="004F5D26">
        <w:rPr>
          <w:rFonts w:ascii="Times New Roman" w:hAnsi="Times New Roman" w:cs="Times New Roman"/>
          <w:sz w:val="20"/>
          <w:szCs w:val="20"/>
        </w:rPr>
        <w:t xml:space="preserve"> </w:t>
      </w:r>
      <w:proofErr w:type="spellStart"/>
      <w:r w:rsidRPr="004F5D26">
        <w:rPr>
          <w:rFonts w:ascii="Times New Roman" w:hAnsi="Times New Roman" w:cs="Times New Roman"/>
          <w:sz w:val="20"/>
          <w:szCs w:val="20"/>
        </w:rPr>
        <w:t>Cozen’s</w:t>
      </w:r>
      <w:proofErr w:type="spellEnd"/>
      <w:r w:rsidRPr="004F5D26">
        <w:rPr>
          <w:rFonts w:ascii="Times New Roman" w:hAnsi="Times New Roman" w:cs="Times New Roman"/>
          <w:sz w:val="20"/>
          <w:szCs w:val="20"/>
        </w:rPr>
        <w:t xml:space="preserve"> test and Mill’s Test. The </w:t>
      </w:r>
      <w:proofErr w:type="spellStart"/>
      <w:r w:rsidRPr="004F5D26">
        <w:rPr>
          <w:rFonts w:ascii="Times New Roman" w:hAnsi="Times New Roman" w:cs="Times New Roman"/>
          <w:sz w:val="20"/>
          <w:szCs w:val="20"/>
        </w:rPr>
        <w:t>Cozen’s</w:t>
      </w:r>
      <w:proofErr w:type="spellEnd"/>
      <w:r w:rsidRPr="004F5D26">
        <w:rPr>
          <w:rFonts w:ascii="Times New Roman" w:hAnsi="Times New Roman" w:cs="Times New Roman"/>
          <w:sz w:val="20"/>
          <w:szCs w:val="20"/>
        </w:rPr>
        <w:t xml:space="preserve"> test perform by examiner stabilizes the elbow with a thumb over the extensor tendon origin just distal to the lateral epicondyle. Pain in the lateral epicondyle is seen with the patient making a fist, pronating forearm, and radially deviating and extending the wrist against resistance by the examiner. The test may be more sensitive when done in full extension at the elbow.</w:t>
      </w:r>
    </w:p>
    <w:p w14:paraId="68165F4A" w14:textId="77777777" w:rsidR="00EC2410" w:rsidRPr="004F5D26" w:rsidRDefault="00EC2410" w:rsidP="00EC2410">
      <w:pPr>
        <w:spacing w:after="0" w:line="240" w:lineRule="auto"/>
        <w:ind w:firstLine="567"/>
        <w:jc w:val="both"/>
        <w:rPr>
          <w:rFonts w:ascii="Times New Roman" w:hAnsi="Times New Roman" w:cs="Times New Roman"/>
          <w:sz w:val="20"/>
          <w:szCs w:val="20"/>
          <w:vertAlign w:val="superscript"/>
        </w:rPr>
      </w:pPr>
      <w:r w:rsidRPr="004F5D26">
        <w:rPr>
          <w:rFonts w:ascii="Times New Roman" w:hAnsi="Times New Roman" w:cs="Times New Roman"/>
          <w:sz w:val="20"/>
          <w:szCs w:val="20"/>
        </w:rPr>
        <w:t xml:space="preserve">The Mill’s test performed by passive extension of the elbow with forced flexion of the wrist with radial deviation may precipitate pain at the lateral epicondyle. </w:t>
      </w:r>
      <w:r w:rsidRPr="004F5D26">
        <w:rPr>
          <w:rFonts w:ascii="Times New Roman" w:hAnsi="Times New Roman" w:cs="Times New Roman"/>
          <w:sz w:val="20"/>
          <w:szCs w:val="20"/>
          <w:vertAlign w:val="superscript"/>
        </w:rPr>
        <w:t>5</w:t>
      </w:r>
    </w:p>
    <w:p w14:paraId="22504DCD" w14:textId="7B3DF6E0" w:rsidR="00EC2410" w:rsidRPr="004F5D26" w:rsidRDefault="00EC2410" w:rsidP="00EC2410">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For this patient we use Patient Rated Elbow Evaluation (PRTEE). PRTEE is a </w:t>
      </w:r>
      <w:proofErr w:type="spellStart"/>
      <w:r w:rsidRPr="004F5D26">
        <w:rPr>
          <w:rFonts w:ascii="Times New Roman" w:hAnsi="Times New Roman" w:cs="Times New Roman"/>
          <w:sz w:val="20"/>
          <w:szCs w:val="20"/>
        </w:rPr>
        <w:t>questionare</w:t>
      </w:r>
      <w:proofErr w:type="spellEnd"/>
      <w:r w:rsidRPr="004F5D26">
        <w:rPr>
          <w:rFonts w:ascii="Times New Roman" w:hAnsi="Times New Roman" w:cs="Times New Roman"/>
          <w:sz w:val="20"/>
          <w:szCs w:val="20"/>
        </w:rPr>
        <w:t xml:space="preserve"> to evaluate patient’s pain and functional loss both quick and inexpensive. The use of PRTEE is a way to quickly estimate patients’ self-reported problems. It also a very inexpensive </w:t>
      </w:r>
      <w:r w:rsidR="00B31407">
        <w:rPr>
          <w:rFonts w:ascii="Times New Roman" w:hAnsi="Times New Roman" w:cs="Times New Roman"/>
          <w:sz w:val="20"/>
          <w:szCs w:val="20"/>
        </w:rPr>
        <w:t xml:space="preserve">   </w:t>
      </w:r>
      <w:r w:rsidRPr="004F5D26">
        <w:rPr>
          <w:rFonts w:ascii="Times New Roman" w:hAnsi="Times New Roman" w:cs="Times New Roman"/>
          <w:sz w:val="20"/>
          <w:szCs w:val="20"/>
        </w:rPr>
        <w:t xml:space="preserve">way </w:t>
      </w:r>
      <w:r w:rsidR="00B31407">
        <w:rPr>
          <w:rFonts w:ascii="Times New Roman" w:hAnsi="Times New Roman" w:cs="Times New Roman"/>
          <w:sz w:val="20"/>
          <w:szCs w:val="20"/>
        </w:rPr>
        <w:t xml:space="preserve">   </w:t>
      </w:r>
      <w:r w:rsidRPr="004F5D26">
        <w:rPr>
          <w:rFonts w:ascii="Times New Roman" w:hAnsi="Times New Roman" w:cs="Times New Roman"/>
          <w:sz w:val="20"/>
          <w:szCs w:val="20"/>
        </w:rPr>
        <w:t>to</w:t>
      </w:r>
      <w:r w:rsidR="00B31407">
        <w:rPr>
          <w:rFonts w:ascii="Times New Roman" w:hAnsi="Times New Roman" w:cs="Times New Roman"/>
          <w:sz w:val="20"/>
          <w:szCs w:val="20"/>
        </w:rPr>
        <w:t xml:space="preserve">   </w:t>
      </w:r>
      <w:r w:rsidRPr="004F5D26">
        <w:rPr>
          <w:rFonts w:ascii="Times New Roman" w:hAnsi="Times New Roman" w:cs="Times New Roman"/>
          <w:sz w:val="20"/>
          <w:szCs w:val="20"/>
        </w:rPr>
        <w:t xml:space="preserve"> </w:t>
      </w:r>
      <w:proofErr w:type="gramStart"/>
      <w:r w:rsidRPr="004F5D26">
        <w:rPr>
          <w:rFonts w:ascii="Times New Roman" w:hAnsi="Times New Roman" w:cs="Times New Roman"/>
          <w:sz w:val="20"/>
          <w:szCs w:val="20"/>
        </w:rPr>
        <w:t xml:space="preserve">evaluate </w:t>
      </w:r>
      <w:r w:rsidR="00B31407">
        <w:rPr>
          <w:rFonts w:ascii="Times New Roman" w:hAnsi="Times New Roman" w:cs="Times New Roman"/>
          <w:sz w:val="20"/>
          <w:szCs w:val="20"/>
        </w:rPr>
        <w:t xml:space="preserve"> </w:t>
      </w:r>
      <w:r w:rsidRPr="004F5D26">
        <w:rPr>
          <w:rFonts w:ascii="Times New Roman" w:hAnsi="Times New Roman" w:cs="Times New Roman"/>
          <w:sz w:val="20"/>
          <w:szCs w:val="20"/>
        </w:rPr>
        <w:t>changes</w:t>
      </w:r>
      <w:proofErr w:type="gramEnd"/>
      <w:r w:rsidRPr="004F5D26">
        <w:rPr>
          <w:rFonts w:ascii="Times New Roman" w:hAnsi="Times New Roman" w:cs="Times New Roman"/>
          <w:sz w:val="20"/>
          <w:szCs w:val="20"/>
        </w:rPr>
        <w:t xml:space="preserve"> is patient’s </w:t>
      </w:r>
    </w:p>
    <w:p w14:paraId="50F52842" w14:textId="1B57C531" w:rsidR="00EC2410" w:rsidRPr="004F5D26" w:rsidRDefault="00A02D32" w:rsidP="00A02D32">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Picture3. </w:t>
      </w:r>
      <w:proofErr w:type="spellStart"/>
      <w:r>
        <w:rPr>
          <w:rFonts w:ascii="Times New Roman" w:hAnsi="Times New Roman" w:cs="Times New Roman"/>
          <w:sz w:val="20"/>
          <w:szCs w:val="20"/>
        </w:rPr>
        <w:t>Cozen’s</w:t>
      </w:r>
      <w:proofErr w:type="spellEnd"/>
      <w:r>
        <w:rPr>
          <w:rFonts w:ascii="Times New Roman" w:hAnsi="Times New Roman" w:cs="Times New Roman"/>
          <w:sz w:val="20"/>
          <w:szCs w:val="20"/>
        </w:rPr>
        <w:t xml:space="preserve"> test</w:t>
      </w:r>
    </w:p>
    <w:p w14:paraId="13D34E86" w14:textId="77777777" w:rsidR="004A2ADC" w:rsidRPr="004F5D26" w:rsidRDefault="004A2ADC" w:rsidP="00EC2410">
      <w:pPr>
        <w:spacing w:after="0" w:line="240" w:lineRule="auto"/>
        <w:jc w:val="center"/>
        <w:rPr>
          <w:rFonts w:ascii="Times New Roman" w:hAnsi="Times New Roman" w:cs="Times New Roman"/>
          <w:sz w:val="20"/>
          <w:szCs w:val="20"/>
        </w:rPr>
      </w:pPr>
      <w:r w:rsidRPr="004F5D26">
        <w:rPr>
          <w:rFonts w:ascii="Times New Roman" w:hAnsi="Times New Roman" w:cs="Times New Roman"/>
          <w:noProof/>
          <w:sz w:val="20"/>
          <w:szCs w:val="20"/>
        </w:rPr>
        <w:drawing>
          <wp:inline distT="0" distB="0" distL="0" distR="0" wp14:anchorId="4C16C713" wp14:editId="2C7B990F">
            <wp:extent cx="2868930" cy="1706880"/>
            <wp:effectExtent l="0" t="0" r="7620" b="7620"/>
            <wp:docPr id="13" name="Picture 1" descr="cozen.jpg"/>
            <wp:cNvGraphicFramePr/>
            <a:graphic xmlns:a="http://schemas.openxmlformats.org/drawingml/2006/main">
              <a:graphicData uri="http://schemas.openxmlformats.org/drawingml/2006/picture">
                <pic:pic xmlns:pic="http://schemas.openxmlformats.org/drawingml/2006/picture">
                  <pic:nvPicPr>
                    <pic:cNvPr id="4" name="Picture 3" descr="cozen.jpg"/>
                    <pic:cNvPicPr>
                      <a:picLocks noChangeAspect="1"/>
                    </pic:cNvPicPr>
                  </pic:nvPicPr>
                  <pic:blipFill>
                    <a:blip r:embed="rId12"/>
                    <a:stretch>
                      <a:fillRect/>
                    </a:stretch>
                  </pic:blipFill>
                  <pic:spPr>
                    <a:xfrm>
                      <a:off x="0" y="0"/>
                      <a:ext cx="2871335" cy="1708311"/>
                    </a:xfrm>
                    <a:prstGeom prst="rect">
                      <a:avLst/>
                    </a:prstGeom>
                  </pic:spPr>
                </pic:pic>
              </a:graphicData>
            </a:graphic>
          </wp:inline>
        </w:drawing>
      </w:r>
    </w:p>
    <w:p w14:paraId="4967F58D" w14:textId="77777777" w:rsidR="00EC2410" w:rsidRDefault="00EC2410" w:rsidP="004F5D26">
      <w:pPr>
        <w:spacing w:after="0" w:line="240" w:lineRule="auto"/>
        <w:ind w:firstLine="567"/>
        <w:jc w:val="center"/>
        <w:rPr>
          <w:rFonts w:ascii="Times New Roman" w:hAnsi="Times New Roman" w:cs="Times New Roman"/>
          <w:sz w:val="20"/>
          <w:szCs w:val="20"/>
        </w:rPr>
      </w:pPr>
    </w:p>
    <w:p w14:paraId="03D5690B" w14:textId="31DEF04A" w:rsidR="00EC2410" w:rsidRDefault="00EC2410" w:rsidP="00B31407">
      <w:pPr>
        <w:spacing w:after="0" w:line="240" w:lineRule="auto"/>
        <w:jc w:val="both"/>
        <w:rPr>
          <w:rFonts w:ascii="Times New Roman" w:hAnsi="Times New Roman" w:cs="Times New Roman"/>
          <w:sz w:val="20"/>
          <w:szCs w:val="20"/>
          <w:vertAlign w:val="superscript"/>
        </w:rPr>
      </w:pPr>
      <w:r w:rsidRPr="004F5D26">
        <w:rPr>
          <w:rFonts w:ascii="Times New Roman" w:hAnsi="Times New Roman" w:cs="Times New Roman"/>
          <w:sz w:val="20"/>
          <w:szCs w:val="20"/>
        </w:rPr>
        <w:t xml:space="preserve">rehabilitation </w:t>
      </w:r>
      <w:proofErr w:type="gramStart"/>
      <w:r w:rsidRPr="004F5D26">
        <w:rPr>
          <w:rFonts w:ascii="Times New Roman" w:hAnsi="Times New Roman" w:cs="Times New Roman"/>
          <w:sz w:val="20"/>
          <w:szCs w:val="20"/>
        </w:rPr>
        <w:t>progress, and</w:t>
      </w:r>
      <w:proofErr w:type="gramEnd"/>
      <w:r w:rsidRPr="004F5D26">
        <w:rPr>
          <w:rFonts w:ascii="Times New Roman" w:hAnsi="Times New Roman" w:cs="Times New Roman"/>
          <w:sz w:val="20"/>
          <w:szCs w:val="20"/>
        </w:rPr>
        <w:t xml:space="preserve"> can be used in research papers.</w:t>
      </w:r>
      <w:r w:rsidRPr="004F5D26">
        <w:rPr>
          <w:rFonts w:ascii="Times New Roman" w:hAnsi="Times New Roman" w:cs="Times New Roman"/>
          <w:sz w:val="20"/>
          <w:szCs w:val="20"/>
          <w:vertAlign w:val="superscript"/>
        </w:rPr>
        <w:t>6</w:t>
      </w:r>
    </w:p>
    <w:p w14:paraId="7E5723EC" w14:textId="308B1A38" w:rsidR="00B31407" w:rsidRPr="004F5D26" w:rsidRDefault="00B31407" w:rsidP="00B31407">
      <w:pPr>
        <w:spacing w:after="0" w:line="240" w:lineRule="auto"/>
        <w:ind w:firstLine="567"/>
        <w:jc w:val="both"/>
        <w:rPr>
          <w:rFonts w:ascii="Times New Roman" w:hAnsi="Times New Roman" w:cs="Times New Roman"/>
          <w:sz w:val="20"/>
          <w:szCs w:val="20"/>
          <w:vertAlign w:val="superscript"/>
        </w:rPr>
      </w:pPr>
      <w:r w:rsidRPr="004F5D26">
        <w:rPr>
          <w:rFonts w:ascii="Times New Roman" w:hAnsi="Times New Roman" w:cs="Times New Roman"/>
          <w:sz w:val="20"/>
          <w:szCs w:val="20"/>
        </w:rPr>
        <w:t xml:space="preserve">In </w:t>
      </w:r>
      <w:proofErr w:type="spellStart"/>
      <w:r w:rsidRPr="004F5D26">
        <w:rPr>
          <w:rFonts w:ascii="Times New Roman" w:hAnsi="Times New Roman" w:cs="Times New Roman"/>
          <w:sz w:val="20"/>
          <w:szCs w:val="20"/>
        </w:rPr>
        <w:t>non athletes</w:t>
      </w:r>
      <w:proofErr w:type="spellEnd"/>
      <w:r w:rsidRPr="004F5D26">
        <w:rPr>
          <w:rFonts w:ascii="Times New Roman" w:hAnsi="Times New Roman" w:cs="Times New Roman"/>
          <w:sz w:val="20"/>
          <w:szCs w:val="20"/>
        </w:rPr>
        <w:t xml:space="preserve">, elimination of the activities that are painful is key to improvement. </w:t>
      </w:r>
      <w:r w:rsidRPr="004F5D26">
        <w:rPr>
          <w:rFonts w:ascii="Times New Roman" w:hAnsi="Times New Roman" w:cs="Times New Roman"/>
          <w:sz w:val="20"/>
          <w:szCs w:val="20"/>
          <w:vertAlign w:val="superscript"/>
        </w:rPr>
        <w:t>1</w:t>
      </w:r>
      <w:r w:rsidR="003F38B0">
        <w:rPr>
          <w:rFonts w:ascii="Times New Roman" w:hAnsi="Times New Roman" w:cs="Times New Roman"/>
          <w:sz w:val="20"/>
          <w:szCs w:val="20"/>
          <w:vertAlign w:val="superscript"/>
        </w:rPr>
        <w:t>1</w:t>
      </w:r>
    </w:p>
    <w:p w14:paraId="700A0892" w14:textId="4BBCAB86" w:rsidR="00B31407" w:rsidRPr="004F5D26" w:rsidRDefault="00B31407" w:rsidP="00B31407">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There are different theorical mechanisms to treat the lateral epicondylitis or tennis elbow and these mechanisms have the same goal representing on pain reducing and functional improvement. The ultrasound, friction massage, strengthening exercise, stretching are the most common modalities which used to rehabilitee the tennis elbow. </w:t>
      </w:r>
      <w:r w:rsidRPr="004F5D26">
        <w:rPr>
          <w:rFonts w:ascii="Times New Roman" w:hAnsi="Times New Roman" w:cs="Times New Roman"/>
          <w:sz w:val="20"/>
          <w:szCs w:val="20"/>
          <w:vertAlign w:val="superscript"/>
        </w:rPr>
        <w:t>1</w:t>
      </w:r>
      <w:r w:rsidR="003F38B0">
        <w:rPr>
          <w:rFonts w:ascii="Times New Roman" w:hAnsi="Times New Roman" w:cs="Times New Roman"/>
          <w:sz w:val="20"/>
          <w:szCs w:val="20"/>
          <w:vertAlign w:val="superscript"/>
        </w:rPr>
        <w:t>2</w:t>
      </w:r>
    </w:p>
    <w:p w14:paraId="0E1C6B50" w14:textId="32FCD443" w:rsidR="00B31407" w:rsidRDefault="00B31407" w:rsidP="00B31407">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Therapeutic ultrasound is widely used practice in physiotherapy and sport medicine to treat different injures, and this method is focused on the changing the extensibility of the collagenous tissues to improve range of motion. </w:t>
      </w:r>
      <w:r w:rsidRPr="004F5D26">
        <w:rPr>
          <w:rFonts w:ascii="Times New Roman" w:hAnsi="Times New Roman" w:cs="Times New Roman"/>
          <w:sz w:val="20"/>
          <w:szCs w:val="20"/>
          <w:vertAlign w:val="superscript"/>
        </w:rPr>
        <w:t>1</w:t>
      </w:r>
      <w:r w:rsidR="003F38B0">
        <w:rPr>
          <w:rFonts w:ascii="Times New Roman" w:hAnsi="Times New Roman" w:cs="Times New Roman"/>
          <w:sz w:val="20"/>
          <w:szCs w:val="20"/>
          <w:vertAlign w:val="superscript"/>
        </w:rPr>
        <w:t>2</w:t>
      </w:r>
      <w:r w:rsidRPr="004F5D26">
        <w:rPr>
          <w:rFonts w:ascii="Times New Roman" w:hAnsi="Times New Roman" w:cs="Times New Roman"/>
          <w:sz w:val="20"/>
          <w:szCs w:val="20"/>
        </w:rPr>
        <w:t xml:space="preserve"> Patient treated first with Pulsed Ultrasound Diathermy with the dosage 1 MHz, 1 W/cm2, for ten minutes, two to three times weekly. Ultrasound has been used as a therapeutic agent in physical medicine for decades, but although it has been claimed valuable treatment of a wide variety of pain conditions there have been few reports of randomized,</w:t>
      </w:r>
      <w:r w:rsidRPr="00B31407">
        <w:rPr>
          <w:rFonts w:ascii="Times New Roman" w:hAnsi="Times New Roman" w:cs="Times New Roman"/>
          <w:sz w:val="20"/>
          <w:szCs w:val="20"/>
        </w:rPr>
        <w:t xml:space="preserve"> </w:t>
      </w:r>
      <w:r w:rsidRPr="004F5D26">
        <w:rPr>
          <w:rFonts w:ascii="Times New Roman" w:hAnsi="Times New Roman" w:cs="Times New Roman"/>
          <w:sz w:val="20"/>
          <w:szCs w:val="20"/>
        </w:rPr>
        <w:t xml:space="preserve">controlled clinical trials to evaluate efficacy. Previous studies of </w:t>
      </w:r>
      <w:proofErr w:type="spellStart"/>
      <w:r w:rsidRPr="004F5D26">
        <w:rPr>
          <w:rFonts w:ascii="Times New Roman" w:hAnsi="Times New Roman" w:cs="Times New Roman"/>
          <w:sz w:val="20"/>
          <w:szCs w:val="20"/>
        </w:rPr>
        <w:t>continous</w:t>
      </w:r>
      <w:proofErr w:type="spellEnd"/>
      <w:r w:rsidRPr="004F5D26">
        <w:rPr>
          <w:rFonts w:ascii="Times New Roman" w:hAnsi="Times New Roman" w:cs="Times New Roman"/>
          <w:sz w:val="20"/>
          <w:szCs w:val="20"/>
        </w:rPr>
        <w:t xml:space="preserve"> ultrasound treatment in epicondylalgia and shoulder pain have failed to prove beneficial results for the relief of pain. When using pulsed ultrasound in lateral epicondylalgia, the results are contradictory. In a comparative study of </w:t>
      </w:r>
      <w:proofErr w:type="spellStart"/>
      <w:r w:rsidRPr="004F5D26">
        <w:rPr>
          <w:rFonts w:ascii="Times New Roman" w:hAnsi="Times New Roman" w:cs="Times New Roman"/>
          <w:sz w:val="20"/>
          <w:szCs w:val="20"/>
        </w:rPr>
        <w:t>continous</w:t>
      </w:r>
      <w:proofErr w:type="spellEnd"/>
      <w:r w:rsidRPr="004F5D26">
        <w:rPr>
          <w:rFonts w:ascii="Times New Roman" w:hAnsi="Times New Roman" w:cs="Times New Roman"/>
          <w:sz w:val="20"/>
          <w:szCs w:val="20"/>
        </w:rPr>
        <w:t xml:space="preserve"> ultrasound and pulsed ultrasound, the pulsed ultrasound was </w:t>
      </w:r>
      <w:proofErr w:type="spellStart"/>
      <w:r w:rsidRPr="004F5D26">
        <w:rPr>
          <w:rFonts w:ascii="Times New Roman" w:hAnsi="Times New Roman" w:cs="Times New Roman"/>
          <w:sz w:val="20"/>
          <w:szCs w:val="20"/>
        </w:rPr>
        <w:t>favoured</w:t>
      </w:r>
      <w:proofErr w:type="spellEnd"/>
      <w:r w:rsidRPr="004F5D26">
        <w:rPr>
          <w:rFonts w:ascii="Times New Roman" w:hAnsi="Times New Roman" w:cs="Times New Roman"/>
          <w:sz w:val="20"/>
          <w:szCs w:val="20"/>
        </w:rPr>
        <w:t xml:space="preserve">. </w:t>
      </w:r>
      <w:r w:rsidRPr="004F5D26">
        <w:rPr>
          <w:rFonts w:ascii="Times New Roman" w:hAnsi="Times New Roman" w:cs="Times New Roman"/>
          <w:sz w:val="20"/>
          <w:szCs w:val="20"/>
          <w:vertAlign w:val="superscript"/>
        </w:rPr>
        <w:t>7</w:t>
      </w:r>
      <w:r w:rsidRPr="00B31407">
        <w:rPr>
          <w:rFonts w:ascii="Times New Roman" w:hAnsi="Times New Roman" w:cs="Times New Roman"/>
          <w:sz w:val="20"/>
          <w:szCs w:val="20"/>
        </w:rPr>
        <w:t xml:space="preserve"> </w:t>
      </w:r>
      <w:r w:rsidRPr="004F5D26">
        <w:rPr>
          <w:rFonts w:ascii="Times New Roman" w:hAnsi="Times New Roman" w:cs="Times New Roman"/>
          <w:sz w:val="20"/>
          <w:szCs w:val="20"/>
        </w:rPr>
        <w:t xml:space="preserve">Because of patient’s pain didn’t decrease in ten times of therapy with Pulsed </w:t>
      </w:r>
      <w:proofErr w:type="gramStart"/>
      <w:r w:rsidRPr="004F5D26">
        <w:rPr>
          <w:rFonts w:ascii="Times New Roman" w:hAnsi="Times New Roman" w:cs="Times New Roman"/>
          <w:sz w:val="20"/>
          <w:szCs w:val="20"/>
        </w:rPr>
        <w:t>Ultra Sound</w:t>
      </w:r>
      <w:proofErr w:type="gramEnd"/>
      <w:r w:rsidRPr="004F5D26">
        <w:rPr>
          <w:rFonts w:ascii="Times New Roman" w:hAnsi="Times New Roman" w:cs="Times New Roman"/>
          <w:sz w:val="20"/>
          <w:szCs w:val="20"/>
        </w:rPr>
        <w:t xml:space="preserve"> Diathermy then patient was suggest to be given Low Level Laser Therapy with the dose 3J/cm</w:t>
      </w:r>
      <w:r w:rsidRPr="004F5D26">
        <w:rPr>
          <w:rFonts w:ascii="Times New Roman" w:hAnsi="Times New Roman" w:cs="Times New Roman"/>
          <w:sz w:val="20"/>
          <w:szCs w:val="20"/>
          <w:vertAlign w:val="superscript"/>
        </w:rPr>
        <w:t>2</w:t>
      </w:r>
      <w:r w:rsidRPr="004F5D26">
        <w:rPr>
          <w:rFonts w:ascii="Times New Roman" w:hAnsi="Times New Roman" w:cs="Times New Roman"/>
          <w:sz w:val="20"/>
          <w:szCs w:val="20"/>
        </w:rPr>
        <w:t>, 100W/cm</w:t>
      </w:r>
      <w:r w:rsidRPr="004F5D26">
        <w:rPr>
          <w:rFonts w:ascii="Times New Roman" w:hAnsi="Times New Roman" w:cs="Times New Roman"/>
          <w:sz w:val="20"/>
          <w:szCs w:val="20"/>
          <w:vertAlign w:val="superscript"/>
        </w:rPr>
        <w:t>2</w:t>
      </w:r>
      <w:r w:rsidRPr="004F5D26">
        <w:rPr>
          <w:rFonts w:ascii="Times New Roman" w:hAnsi="Times New Roman" w:cs="Times New Roman"/>
          <w:sz w:val="20"/>
          <w:szCs w:val="20"/>
        </w:rPr>
        <w:t>, 3 minutes during therapy for 5 weeks. Many studies have found that laser therapy may reduce the pain and disability associated with a wide variety of neuromusculoskeletal condition other than arthritis and neuropathy, including lateral epicondylitis.</w:t>
      </w:r>
      <w:r>
        <w:rPr>
          <w:rFonts w:ascii="Times New Roman" w:hAnsi="Times New Roman" w:cs="Times New Roman"/>
          <w:sz w:val="20"/>
          <w:szCs w:val="20"/>
        </w:rPr>
        <w:t xml:space="preserve"> </w:t>
      </w:r>
      <w:r w:rsidRPr="004F5D26">
        <w:rPr>
          <w:rFonts w:ascii="Times New Roman" w:hAnsi="Times New Roman" w:cs="Times New Roman"/>
          <w:sz w:val="20"/>
          <w:szCs w:val="20"/>
        </w:rPr>
        <w:t xml:space="preserve">The effects of laser on pain may be mediated by its effects on inflammation, tissue healing, nerve conduction, or endorphin </w:t>
      </w:r>
      <w:proofErr w:type="gramStart"/>
      <w:r w:rsidRPr="004F5D26">
        <w:rPr>
          <w:rFonts w:ascii="Times New Roman" w:hAnsi="Times New Roman" w:cs="Times New Roman"/>
          <w:sz w:val="20"/>
          <w:szCs w:val="20"/>
        </w:rPr>
        <w:t xml:space="preserve">release </w:t>
      </w:r>
      <w:r>
        <w:rPr>
          <w:rFonts w:ascii="Times New Roman" w:hAnsi="Times New Roman" w:cs="Times New Roman"/>
          <w:sz w:val="20"/>
          <w:szCs w:val="20"/>
        </w:rPr>
        <w:t xml:space="preserve"> </w:t>
      </w:r>
      <w:r w:rsidRPr="004F5D26">
        <w:rPr>
          <w:rFonts w:ascii="Times New Roman" w:hAnsi="Times New Roman" w:cs="Times New Roman"/>
          <w:sz w:val="20"/>
          <w:szCs w:val="20"/>
        </w:rPr>
        <w:t>or</w:t>
      </w:r>
      <w:proofErr w:type="gramEnd"/>
      <w:r w:rsidRPr="004F5D2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F5D26">
        <w:rPr>
          <w:rFonts w:ascii="Times New Roman" w:hAnsi="Times New Roman" w:cs="Times New Roman"/>
          <w:sz w:val="20"/>
          <w:szCs w:val="20"/>
        </w:rPr>
        <w:t>metabolism.</w:t>
      </w:r>
      <w:r>
        <w:rPr>
          <w:rFonts w:ascii="Times New Roman" w:hAnsi="Times New Roman" w:cs="Times New Roman"/>
          <w:sz w:val="20"/>
          <w:szCs w:val="20"/>
        </w:rPr>
        <w:t xml:space="preserve">  </w:t>
      </w:r>
      <w:proofErr w:type="gramStart"/>
      <w:r w:rsidRPr="004F5D26">
        <w:rPr>
          <w:rFonts w:ascii="Times New Roman" w:hAnsi="Times New Roman" w:cs="Times New Roman"/>
          <w:sz w:val="20"/>
          <w:szCs w:val="20"/>
        </w:rPr>
        <w:t xml:space="preserve">Analgesic </w:t>
      </w:r>
      <w:r>
        <w:rPr>
          <w:rFonts w:ascii="Times New Roman" w:hAnsi="Times New Roman" w:cs="Times New Roman"/>
          <w:sz w:val="20"/>
          <w:szCs w:val="20"/>
        </w:rPr>
        <w:t xml:space="preserve"> </w:t>
      </w:r>
      <w:r w:rsidRPr="004F5D26">
        <w:rPr>
          <w:rFonts w:ascii="Times New Roman" w:hAnsi="Times New Roman" w:cs="Times New Roman"/>
          <w:sz w:val="20"/>
          <w:szCs w:val="20"/>
        </w:rPr>
        <w:t>effects</w:t>
      </w:r>
      <w:proofErr w:type="gramEnd"/>
      <w:r>
        <w:rPr>
          <w:rFonts w:ascii="Times New Roman" w:hAnsi="Times New Roman" w:cs="Times New Roman"/>
          <w:sz w:val="20"/>
          <w:szCs w:val="20"/>
        </w:rPr>
        <w:t xml:space="preserve"> </w:t>
      </w:r>
    </w:p>
    <w:p w14:paraId="0BD74788" w14:textId="5CDFEFFD" w:rsidR="00A02D32" w:rsidRDefault="00A02D32" w:rsidP="00B31407">
      <w:pPr>
        <w:spacing w:after="0" w:line="240" w:lineRule="auto"/>
        <w:ind w:firstLine="567"/>
        <w:jc w:val="both"/>
        <w:rPr>
          <w:rFonts w:ascii="Times New Roman" w:hAnsi="Times New Roman" w:cs="Times New Roman"/>
          <w:sz w:val="20"/>
          <w:szCs w:val="20"/>
        </w:rPr>
      </w:pPr>
    </w:p>
    <w:p w14:paraId="50B50C91" w14:textId="71D2869B" w:rsidR="00B31407" w:rsidRPr="004F5D26" w:rsidRDefault="00A02D32" w:rsidP="00A02D3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Picture4. Mill’s test</w:t>
      </w:r>
    </w:p>
    <w:p w14:paraId="4BC72084" w14:textId="72716444" w:rsidR="004A2ADC" w:rsidRDefault="004A2ADC" w:rsidP="00B31407">
      <w:pPr>
        <w:spacing w:after="0" w:line="240" w:lineRule="auto"/>
        <w:rPr>
          <w:rFonts w:ascii="Times New Roman" w:hAnsi="Times New Roman" w:cs="Times New Roman"/>
          <w:sz w:val="20"/>
          <w:szCs w:val="20"/>
        </w:rPr>
      </w:pPr>
      <w:r w:rsidRPr="004F5D26">
        <w:rPr>
          <w:rFonts w:ascii="Times New Roman" w:hAnsi="Times New Roman" w:cs="Times New Roman"/>
          <w:noProof/>
          <w:sz w:val="20"/>
          <w:szCs w:val="20"/>
        </w:rPr>
        <w:drawing>
          <wp:inline distT="0" distB="0" distL="0" distR="0" wp14:anchorId="4F189109" wp14:editId="7C80E7BF">
            <wp:extent cx="2286000" cy="1971675"/>
            <wp:effectExtent l="19050" t="0" r="0" b="0"/>
            <wp:docPr id="14" name="Picture 13" descr="m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s.jpg"/>
                    <pic:cNvPicPr/>
                  </pic:nvPicPr>
                  <pic:blipFill>
                    <a:blip r:embed="rId13"/>
                    <a:stretch>
                      <a:fillRect/>
                    </a:stretch>
                  </pic:blipFill>
                  <pic:spPr>
                    <a:xfrm>
                      <a:off x="0" y="0"/>
                      <a:ext cx="2286000" cy="1971675"/>
                    </a:xfrm>
                    <a:prstGeom prst="rect">
                      <a:avLst/>
                    </a:prstGeom>
                  </pic:spPr>
                </pic:pic>
              </a:graphicData>
            </a:graphic>
          </wp:inline>
        </w:drawing>
      </w:r>
    </w:p>
    <w:p w14:paraId="3C236995" w14:textId="35963DFD" w:rsidR="00B31407" w:rsidRDefault="00B31407" w:rsidP="00B31407">
      <w:pPr>
        <w:spacing w:after="0" w:line="240" w:lineRule="auto"/>
        <w:jc w:val="both"/>
        <w:rPr>
          <w:rFonts w:ascii="Times New Roman" w:hAnsi="Times New Roman" w:cs="Times New Roman"/>
          <w:sz w:val="20"/>
          <w:szCs w:val="20"/>
        </w:rPr>
      </w:pPr>
    </w:p>
    <w:p w14:paraId="27107738" w14:textId="31D2BDA3" w:rsidR="00B31407" w:rsidRPr="004F5D26" w:rsidRDefault="00B31407" w:rsidP="00B31407">
      <w:pPr>
        <w:spacing w:after="0" w:line="240" w:lineRule="auto"/>
        <w:jc w:val="both"/>
        <w:rPr>
          <w:rFonts w:ascii="Times New Roman" w:hAnsi="Times New Roman" w:cs="Times New Roman"/>
          <w:sz w:val="20"/>
          <w:szCs w:val="20"/>
        </w:rPr>
      </w:pPr>
      <w:proofErr w:type="gramStart"/>
      <w:r w:rsidRPr="004F5D26">
        <w:rPr>
          <w:rFonts w:ascii="Times New Roman" w:hAnsi="Times New Roman" w:cs="Times New Roman"/>
          <w:sz w:val="20"/>
          <w:szCs w:val="20"/>
        </w:rPr>
        <w:t>generally</w:t>
      </w:r>
      <w:proofErr w:type="gramEnd"/>
      <w:r w:rsidRPr="004F5D26">
        <w:rPr>
          <w:rFonts w:ascii="Times New Roman" w:hAnsi="Times New Roman" w:cs="Times New Roman"/>
          <w:sz w:val="20"/>
          <w:szCs w:val="20"/>
        </w:rPr>
        <w:t xml:space="preserve"> are most pronounced when laser applied to the skin overlying the involved nerves innervating the area of the involved dermatome.</w:t>
      </w:r>
      <w:r w:rsidR="003F38B0">
        <w:rPr>
          <w:rFonts w:ascii="Times New Roman" w:hAnsi="Times New Roman" w:cs="Times New Roman"/>
          <w:sz w:val="20"/>
          <w:szCs w:val="20"/>
          <w:vertAlign w:val="superscript"/>
        </w:rPr>
        <w:t>14</w:t>
      </w:r>
      <w:r w:rsidRPr="004F5D26">
        <w:rPr>
          <w:rFonts w:ascii="Times New Roman" w:hAnsi="Times New Roman" w:cs="Times New Roman"/>
          <w:sz w:val="20"/>
          <w:szCs w:val="20"/>
        </w:rPr>
        <w:t xml:space="preserve"> Low Level Laser Therapy generates a beam of light below the skin. Studies suggest that low-level laser therapy contributes to pain relief by reducing proinflammatory cytokines and increasing anti-inflammatory growth factors and cytokines.</w:t>
      </w:r>
      <w:r w:rsidR="003F38B0">
        <w:rPr>
          <w:rFonts w:ascii="Times New Roman" w:hAnsi="Times New Roman" w:cs="Times New Roman"/>
          <w:sz w:val="20"/>
          <w:szCs w:val="20"/>
          <w:vertAlign w:val="superscript"/>
        </w:rPr>
        <w:t>13</w:t>
      </w:r>
    </w:p>
    <w:p w14:paraId="3DBA6148" w14:textId="4648B25D" w:rsidR="00B31407" w:rsidRPr="004F5D26" w:rsidRDefault="00B31407" w:rsidP="00B31407">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Physiotherapy is classically the first-line treatment for lateral epicondylitis. Among physical modalities, only low-level and </w:t>
      </w:r>
      <w:proofErr w:type="gramStart"/>
      <w:r w:rsidRPr="004F5D26">
        <w:rPr>
          <w:rFonts w:ascii="Times New Roman" w:hAnsi="Times New Roman" w:cs="Times New Roman"/>
          <w:sz w:val="20"/>
          <w:szCs w:val="20"/>
        </w:rPr>
        <w:t>high level</w:t>
      </w:r>
      <w:proofErr w:type="gramEnd"/>
      <w:r w:rsidRPr="004F5D26">
        <w:rPr>
          <w:rFonts w:ascii="Times New Roman" w:hAnsi="Times New Roman" w:cs="Times New Roman"/>
          <w:sz w:val="20"/>
          <w:szCs w:val="20"/>
        </w:rPr>
        <w:t xml:space="preserve"> laser therapy may be effective treatments for lateral epicondylitis.</w:t>
      </w:r>
      <w:r w:rsidRPr="004F5D26">
        <w:rPr>
          <w:rFonts w:ascii="Times New Roman" w:hAnsi="Times New Roman" w:cs="Times New Roman"/>
          <w:sz w:val="20"/>
          <w:szCs w:val="20"/>
          <w:vertAlign w:val="superscript"/>
        </w:rPr>
        <w:t xml:space="preserve"> </w:t>
      </w:r>
      <w:r w:rsidRPr="004F5D26">
        <w:rPr>
          <w:rFonts w:ascii="Times New Roman" w:hAnsi="Times New Roman" w:cs="Times New Roman"/>
          <w:sz w:val="20"/>
          <w:szCs w:val="20"/>
        </w:rPr>
        <w:t xml:space="preserve">Lateral epicondylitis resolves spontaneously without treatment within 1-2 years. </w:t>
      </w:r>
      <w:r w:rsidRPr="004F5D26">
        <w:rPr>
          <w:rFonts w:ascii="Times New Roman" w:hAnsi="Times New Roman" w:cs="Times New Roman"/>
          <w:sz w:val="20"/>
          <w:szCs w:val="20"/>
          <w:vertAlign w:val="superscript"/>
        </w:rPr>
        <w:t xml:space="preserve"> 1</w:t>
      </w:r>
      <w:r w:rsidR="003F38B0">
        <w:rPr>
          <w:rFonts w:ascii="Times New Roman" w:hAnsi="Times New Roman" w:cs="Times New Roman"/>
          <w:sz w:val="20"/>
          <w:szCs w:val="20"/>
          <w:vertAlign w:val="superscript"/>
        </w:rPr>
        <w:t>4</w:t>
      </w:r>
    </w:p>
    <w:p w14:paraId="3232DB01" w14:textId="7B6BB35D" w:rsidR="00B31407" w:rsidRDefault="00B31407" w:rsidP="00B31407">
      <w:pPr>
        <w:spacing w:after="0" w:line="240" w:lineRule="auto"/>
        <w:ind w:firstLine="567"/>
        <w:jc w:val="both"/>
        <w:rPr>
          <w:rFonts w:ascii="Times New Roman" w:hAnsi="Times New Roman" w:cs="Times New Roman"/>
          <w:sz w:val="20"/>
          <w:szCs w:val="20"/>
          <w:vertAlign w:val="superscript"/>
        </w:rPr>
      </w:pPr>
      <w:r w:rsidRPr="004F5D26">
        <w:rPr>
          <w:rFonts w:ascii="Times New Roman" w:hAnsi="Times New Roman" w:cs="Times New Roman"/>
          <w:sz w:val="20"/>
          <w:szCs w:val="20"/>
        </w:rPr>
        <w:t xml:space="preserve">Surgery is indicated if the symptoms do not resolve despite correctly performed nonoperative treatments in lasting 6 months. </w:t>
      </w:r>
      <w:r w:rsidRPr="004F5D26">
        <w:rPr>
          <w:rFonts w:ascii="Times New Roman" w:hAnsi="Times New Roman" w:cs="Times New Roman"/>
          <w:sz w:val="20"/>
          <w:szCs w:val="20"/>
          <w:vertAlign w:val="superscript"/>
        </w:rPr>
        <w:t>15</w:t>
      </w:r>
    </w:p>
    <w:p w14:paraId="69B38A85" w14:textId="33CEF461" w:rsidR="00B31407" w:rsidRPr="004F5D26" w:rsidRDefault="00B31407" w:rsidP="00B31407">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Patient also given ice massage at lateral side of the right elbow. Ice massage has advantages of taking little time to apply to this small area while allowing visualization of the treatment area and assessment or signs and symptoms throughout the intervention, this </w:t>
      </w:r>
      <w:proofErr w:type="gramStart"/>
      <w:r w:rsidRPr="004F5D26">
        <w:rPr>
          <w:rFonts w:ascii="Times New Roman" w:hAnsi="Times New Roman" w:cs="Times New Roman"/>
          <w:sz w:val="20"/>
          <w:szCs w:val="20"/>
        </w:rPr>
        <w:t>would  be</w:t>
      </w:r>
      <w:proofErr w:type="gramEnd"/>
      <w:r w:rsidRPr="004F5D26">
        <w:rPr>
          <w:rFonts w:ascii="Times New Roman" w:hAnsi="Times New Roman" w:cs="Times New Roman"/>
          <w:sz w:val="20"/>
          <w:szCs w:val="20"/>
        </w:rPr>
        <w:t xml:space="preserve"> the most appropriate agent to use for this patient. </w:t>
      </w:r>
      <w:r w:rsidR="003F38B0">
        <w:rPr>
          <w:rFonts w:ascii="Times New Roman" w:hAnsi="Times New Roman" w:cs="Times New Roman"/>
          <w:sz w:val="20"/>
          <w:szCs w:val="20"/>
          <w:vertAlign w:val="superscript"/>
        </w:rPr>
        <w:t>16</w:t>
      </w:r>
    </w:p>
    <w:p w14:paraId="27D612EB" w14:textId="06862455" w:rsidR="00B31407" w:rsidRPr="004F5D26" w:rsidRDefault="00B31407" w:rsidP="00B31407">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Therapeutic exercise program for epicondylitis also given for this patient. </w:t>
      </w:r>
      <w:proofErr w:type="spellStart"/>
      <w:r w:rsidRPr="004F5D26">
        <w:rPr>
          <w:rFonts w:ascii="Times New Roman" w:hAnsi="Times New Roman" w:cs="Times New Roman"/>
          <w:sz w:val="20"/>
          <w:szCs w:val="20"/>
        </w:rPr>
        <w:t>Evidance</w:t>
      </w:r>
      <w:proofErr w:type="spellEnd"/>
      <w:r w:rsidRPr="004F5D26">
        <w:rPr>
          <w:rFonts w:ascii="Times New Roman" w:hAnsi="Times New Roman" w:cs="Times New Roman"/>
          <w:sz w:val="20"/>
          <w:szCs w:val="20"/>
        </w:rPr>
        <w:t xml:space="preserve"> suggest that exercise programs can reduce pain, but the improvements in grip strength is less clear. </w:t>
      </w:r>
      <w:r w:rsidR="003F38B0">
        <w:rPr>
          <w:rFonts w:ascii="Times New Roman" w:hAnsi="Times New Roman" w:cs="Times New Roman"/>
          <w:sz w:val="20"/>
          <w:szCs w:val="20"/>
          <w:vertAlign w:val="superscript"/>
        </w:rPr>
        <w:t>17</w:t>
      </w:r>
    </w:p>
    <w:p w14:paraId="70D7BA2C" w14:textId="3D2C30C0" w:rsidR="00B31407" w:rsidRPr="004F5D26" w:rsidRDefault="00B31407" w:rsidP="00B31407">
      <w:pPr>
        <w:spacing w:after="0" w:line="240" w:lineRule="auto"/>
        <w:ind w:firstLine="567"/>
        <w:jc w:val="both"/>
        <w:rPr>
          <w:rFonts w:ascii="Times New Roman" w:hAnsi="Times New Roman" w:cs="Times New Roman"/>
          <w:sz w:val="20"/>
          <w:szCs w:val="20"/>
          <w:vertAlign w:val="superscript"/>
        </w:rPr>
      </w:pPr>
      <w:r w:rsidRPr="004F5D26">
        <w:rPr>
          <w:rFonts w:ascii="Times New Roman" w:hAnsi="Times New Roman" w:cs="Times New Roman"/>
          <w:sz w:val="20"/>
          <w:szCs w:val="20"/>
        </w:rPr>
        <w:t>This exercise program for epicondylitis should be continued for 6 to 12 weeks. The purpose of this</w:t>
      </w:r>
      <w:r>
        <w:rPr>
          <w:rFonts w:ascii="Times New Roman" w:hAnsi="Times New Roman" w:cs="Times New Roman"/>
          <w:sz w:val="20"/>
          <w:szCs w:val="20"/>
        </w:rPr>
        <w:t xml:space="preserve"> </w:t>
      </w:r>
      <w:r w:rsidRPr="004F5D26">
        <w:rPr>
          <w:rFonts w:ascii="Times New Roman" w:hAnsi="Times New Roman" w:cs="Times New Roman"/>
          <w:sz w:val="20"/>
          <w:szCs w:val="20"/>
        </w:rPr>
        <w:t xml:space="preserve">program is to stretch and strengthen the muscles attached to the injured tendon will help with the healing process. The early goal of a therapeutic exercise program is to promote muscle endurance and improve resistance to repetitive stress. </w:t>
      </w:r>
      <w:r w:rsidRPr="004F5D26">
        <w:rPr>
          <w:rFonts w:ascii="Times New Roman" w:hAnsi="Times New Roman" w:cs="Times New Roman"/>
          <w:sz w:val="20"/>
          <w:szCs w:val="20"/>
          <w:vertAlign w:val="superscript"/>
        </w:rPr>
        <w:t>1</w:t>
      </w:r>
      <w:r w:rsidR="003F38B0">
        <w:rPr>
          <w:rFonts w:ascii="Times New Roman" w:hAnsi="Times New Roman" w:cs="Times New Roman"/>
          <w:sz w:val="20"/>
          <w:szCs w:val="20"/>
          <w:vertAlign w:val="superscript"/>
        </w:rPr>
        <w:t>8</w:t>
      </w:r>
    </w:p>
    <w:p w14:paraId="055B1852" w14:textId="77777777" w:rsidR="00B31407" w:rsidRDefault="00B31407" w:rsidP="00B31407">
      <w:pPr>
        <w:spacing w:after="0" w:line="240" w:lineRule="auto"/>
        <w:ind w:firstLine="567"/>
        <w:jc w:val="both"/>
        <w:rPr>
          <w:rFonts w:ascii="Times New Roman" w:hAnsi="Times New Roman" w:cs="Times New Roman"/>
          <w:sz w:val="20"/>
          <w:szCs w:val="20"/>
        </w:rPr>
      </w:pPr>
      <w:r w:rsidRPr="004F5D26">
        <w:rPr>
          <w:rFonts w:ascii="Times New Roman" w:hAnsi="Times New Roman" w:cs="Times New Roman"/>
          <w:sz w:val="20"/>
          <w:szCs w:val="20"/>
        </w:rPr>
        <w:t xml:space="preserve">This patient is not advised to do a radiographic examination because after several times the physiotherapy is reduced symptoms. In general, lateral epicondylitis is a disease entity that is diagnosed clinically. Imaging is not initially performed but </w:t>
      </w:r>
    </w:p>
    <w:p w14:paraId="57C7C2BD" w14:textId="77777777" w:rsidR="008D6C0D" w:rsidRDefault="008D6C0D" w:rsidP="008D6C0D">
      <w:pPr>
        <w:spacing w:after="0" w:line="240" w:lineRule="auto"/>
        <w:jc w:val="both"/>
        <w:rPr>
          <w:rFonts w:ascii="Times New Roman" w:hAnsi="Times New Roman" w:cs="Times New Roman"/>
          <w:sz w:val="20"/>
          <w:szCs w:val="20"/>
        </w:rPr>
        <w:sectPr w:rsidR="008D6C0D" w:rsidSect="004F5D26">
          <w:type w:val="continuous"/>
          <w:pgSz w:w="12240" w:h="15840"/>
          <w:pgMar w:top="1418" w:right="1418" w:bottom="1418" w:left="1418" w:header="720" w:footer="720" w:gutter="0"/>
          <w:cols w:num="2" w:space="720"/>
          <w:docGrid w:linePitch="360"/>
        </w:sectPr>
      </w:pPr>
    </w:p>
    <w:p w14:paraId="40E2CC63" w14:textId="77777777" w:rsidR="008D6C0D" w:rsidRDefault="008D6C0D" w:rsidP="008D6C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Picture5. </w:t>
      </w:r>
      <w:r w:rsidRPr="004F5D26">
        <w:rPr>
          <w:rFonts w:ascii="Times New Roman" w:hAnsi="Times New Roman" w:cs="Times New Roman"/>
          <w:sz w:val="20"/>
          <w:szCs w:val="20"/>
        </w:rPr>
        <w:t>Patient Rated Elbow Evaluation (PRTEE)</w:t>
      </w:r>
    </w:p>
    <w:p w14:paraId="0A62A250" w14:textId="7B7BB0C0" w:rsidR="008D6C0D" w:rsidRDefault="008D6C0D" w:rsidP="008D6C0D">
      <w:pPr>
        <w:spacing w:after="0" w:line="240" w:lineRule="auto"/>
        <w:rPr>
          <w:rFonts w:ascii="Times New Roman" w:hAnsi="Times New Roman" w:cs="Times New Roman"/>
          <w:sz w:val="20"/>
          <w:szCs w:val="20"/>
        </w:rPr>
        <w:sectPr w:rsidR="008D6C0D" w:rsidSect="008D6C0D">
          <w:type w:val="continuous"/>
          <w:pgSz w:w="12240" w:h="15840"/>
          <w:pgMar w:top="1418" w:right="1418" w:bottom="1418" w:left="1418" w:header="720" w:footer="720" w:gutter="0"/>
          <w:cols w:space="720"/>
          <w:docGrid w:linePitch="360"/>
        </w:sectPr>
      </w:pPr>
    </w:p>
    <w:p w14:paraId="0527CCB1" w14:textId="3C5FC172" w:rsidR="00B31407" w:rsidRDefault="00116B18" w:rsidP="00116B18">
      <w:pPr>
        <w:spacing w:after="0" w:line="240" w:lineRule="auto"/>
        <w:rPr>
          <w:rFonts w:ascii="Times New Roman" w:hAnsi="Times New Roman" w:cs="Times New Roman"/>
          <w:sz w:val="20"/>
          <w:szCs w:val="20"/>
        </w:rPr>
      </w:pPr>
      <w:r w:rsidRPr="004F5D26">
        <w:rPr>
          <w:rFonts w:ascii="Times New Roman" w:hAnsi="Times New Roman" w:cs="Times New Roman"/>
          <w:noProof/>
          <w:sz w:val="20"/>
          <w:szCs w:val="20"/>
        </w:rPr>
        <w:drawing>
          <wp:inline distT="0" distB="0" distL="0" distR="0" wp14:anchorId="4C2DD0F9" wp14:editId="2B00434E">
            <wp:extent cx="5303520" cy="4093722"/>
            <wp:effectExtent l="0" t="0" r="0" b="2540"/>
            <wp:docPr id="3" name="Picture 2" descr="PRTE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TEE 1.jpg"/>
                    <pic:cNvPicPr/>
                  </pic:nvPicPr>
                  <pic:blipFill>
                    <a:blip r:embed="rId14" cstate="print"/>
                    <a:stretch>
                      <a:fillRect/>
                    </a:stretch>
                  </pic:blipFill>
                  <pic:spPr>
                    <a:xfrm>
                      <a:off x="0" y="0"/>
                      <a:ext cx="5380279" cy="4152971"/>
                    </a:xfrm>
                    <a:prstGeom prst="rect">
                      <a:avLst/>
                    </a:prstGeom>
                  </pic:spPr>
                </pic:pic>
              </a:graphicData>
            </a:graphic>
          </wp:inline>
        </w:drawing>
      </w:r>
    </w:p>
    <w:p w14:paraId="04F98153" w14:textId="77777777" w:rsidR="00116B18" w:rsidRDefault="00116B18" w:rsidP="00116B18">
      <w:pPr>
        <w:spacing w:after="0" w:line="240" w:lineRule="auto"/>
        <w:jc w:val="both"/>
        <w:rPr>
          <w:rFonts w:ascii="Times New Roman" w:hAnsi="Times New Roman" w:cs="Times New Roman"/>
          <w:sz w:val="20"/>
          <w:szCs w:val="20"/>
        </w:rPr>
        <w:sectPr w:rsidR="00116B18" w:rsidSect="00116B18">
          <w:type w:val="continuous"/>
          <w:pgSz w:w="12240" w:h="15840"/>
          <w:pgMar w:top="1418" w:right="1418" w:bottom="1418" w:left="1418" w:header="720" w:footer="720" w:gutter="0"/>
          <w:cols w:space="720"/>
          <w:docGrid w:linePitch="360"/>
        </w:sectPr>
      </w:pPr>
    </w:p>
    <w:p w14:paraId="4422C920" w14:textId="77777777" w:rsidR="00116B18" w:rsidRDefault="00116B18" w:rsidP="00116B18">
      <w:pPr>
        <w:spacing w:after="0" w:line="240" w:lineRule="auto"/>
        <w:rPr>
          <w:rFonts w:ascii="Times New Roman" w:hAnsi="Times New Roman" w:cs="Times New Roman"/>
          <w:sz w:val="20"/>
          <w:szCs w:val="20"/>
        </w:rPr>
        <w:sectPr w:rsidR="00116B18" w:rsidSect="00116B18">
          <w:type w:val="continuous"/>
          <w:pgSz w:w="12240" w:h="15840"/>
          <w:pgMar w:top="1418" w:right="1418" w:bottom="1418" w:left="1418" w:header="720" w:footer="720" w:gutter="0"/>
          <w:cols w:space="720"/>
          <w:docGrid w:linePitch="360"/>
        </w:sectPr>
      </w:pPr>
      <w:r w:rsidRPr="004F5D26">
        <w:rPr>
          <w:rFonts w:ascii="Times New Roman" w:hAnsi="Times New Roman" w:cs="Times New Roman"/>
          <w:noProof/>
          <w:sz w:val="20"/>
          <w:szCs w:val="20"/>
        </w:rPr>
        <w:drawing>
          <wp:inline distT="0" distB="0" distL="0" distR="0" wp14:anchorId="1AA0BC6E" wp14:editId="0499C262">
            <wp:extent cx="5273470" cy="3634740"/>
            <wp:effectExtent l="0" t="0" r="3810" b="3810"/>
            <wp:docPr id="4" name="Picture 3" descr="PRTE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TEE 2.jpg"/>
                    <pic:cNvPicPr/>
                  </pic:nvPicPr>
                  <pic:blipFill>
                    <a:blip r:embed="rId15" cstate="print"/>
                    <a:stretch>
                      <a:fillRect/>
                    </a:stretch>
                  </pic:blipFill>
                  <pic:spPr>
                    <a:xfrm>
                      <a:off x="0" y="0"/>
                      <a:ext cx="5289936" cy="3646089"/>
                    </a:xfrm>
                    <a:prstGeom prst="rect">
                      <a:avLst/>
                    </a:prstGeom>
                  </pic:spPr>
                </pic:pic>
              </a:graphicData>
            </a:graphic>
          </wp:inline>
        </w:drawing>
      </w:r>
    </w:p>
    <w:p w14:paraId="5546D2F9" w14:textId="77777777" w:rsidR="00116B18" w:rsidRDefault="00116B18" w:rsidP="00B31407">
      <w:pPr>
        <w:spacing w:after="0" w:line="240" w:lineRule="auto"/>
        <w:ind w:firstLine="567"/>
        <w:jc w:val="both"/>
        <w:rPr>
          <w:rFonts w:ascii="Times New Roman" w:hAnsi="Times New Roman" w:cs="Times New Roman"/>
          <w:sz w:val="20"/>
          <w:szCs w:val="20"/>
        </w:rPr>
        <w:sectPr w:rsidR="00116B18" w:rsidSect="00116B18">
          <w:type w:val="continuous"/>
          <w:pgSz w:w="12240" w:h="15840"/>
          <w:pgMar w:top="1418" w:right="1418" w:bottom="1418" w:left="1418" w:header="720" w:footer="720" w:gutter="0"/>
          <w:cols w:space="720"/>
          <w:docGrid w:linePitch="360"/>
        </w:sectPr>
      </w:pPr>
    </w:p>
    <w:p w14:paraId="338CCF6A" w14:textId="77777777" w:rsidR="00B31407" w:rsidRDefault="00B31407" w:rsidP="00B31407">
      <w:pPr>
        <w:spacing w:after="0" w:line="240" w:lineRule="auto"/>
        <w:ind w:firstLine="567"/>
        <w:jc w:val="both"/>
        <w:rPr>
          <w:rFonts w:ascii="Times New Roman" w:hAnsi="Times New Roman" w:cs="Times New Roman"/>
          <w:sz w:val="20"/>
          <w:szCs w:val="20"/>
        </w:rPr>
      </w:pPr>
    </w:p>
    <w:p w14:paraId="13928C05" w14:textId="77777777" w:rsidR="00B31407" w:rsidRDefault="00B31407" w:rsidP="00B31407">
      <w:pPr>
        <w:spacing w:after="0" w:line="240" w:lineRule="auto"/>
        <w:ind w:firstLine="567"/>
        <w:jc w:val="both"/>
        <w:rPr>
          <w:rFonts w:ascii="Times New Roman" w:hAnsi="Times New Roman" w:cs="Times New Roman"/>
          <w:sz w:val="20"/>
          <w:szCs w:val="20"/>
        </w:rPr>
      </w:pPr>
    </w:p>
    <w:p w14:paraId="4997C51E" w14:textId="1BF87CCF" w:rsidR="004A2ADC" w:rsidRPr="004F5D26" w:rsidRDefault="00B31407" w:rsidP="00116B18">
      <w:pPr>
        <w:spacing w:after="0" w:line="240" w:lineRule="auto"/>
        <w:jc w:val="both"/>
        <w:rPr>
          <w:rFonts w:ascii="Times New Roman" w:hAnsi="Times New Roman" w:cs="Times New Roman"/>
          <w:sz w:val="20"/>
          <w:szCs w:val="20"/>
        </w:rPr>
      </w:pPr>
      <w:r w:rsidRPr="004F5D26">
        <w:rPr>
          <w:rFonts w:ascii="Times New Roman" w:hAnsi="Times New Roman" w:cs="Times New Roman"/>
          <w:sz w:val="20"/>
          <w:szCs w:val="20"/>
        </w:rPr>
        <w:lastRenderedPageBreak/>
        <w:t xml:space="preserve">helpful for evaluating disease extent, for excluding other entities that cause lateral elbow pain, and for surgical planning. </w:t>
      </w:r>
      <w:r w:rsidRPr="004F5D26">
        <w:rPr>
          <w:rFonts w:ascii="Times New Roman" w:hAnsi="Times New Roman" w:cs="Times New Roman"/>
          <w:sz w:val="20"/>
          <w:szCs w:val="20"/>
          <w:vertAlign w:val="superscript"/>
        </w:rPr>
        <w:t>1</w:t>
      </w:r>
      <w:r w:rsidR="003F38B0">
        <w:rPr>
          <w:rFonts w:ascii="Times New Roman" w:hAnsi="Times New Roman" w:cs="Times New Roman"/>
          <w:sz w:val="20"/>
          <w:szCs w:val="20"/>
          <w:vertAlign w:val="superscript"/>
        </w:rPr>
        <w:t>9</w:t>
      </w:r>
    </w:p>
    <w:p w14:paraId="5C8E577D" w14:textId="77777777" w:rsidR="004A2ADC" w:rsidRPr="004F5D26" w:rsidRDefault="004A2ADC" w:rsidP="004F5D26">
      <w:pPr>
        <w:spacing w:after="0" w:line="240" w:lineRule="auto"/>
        <w:ind w:firstLine="567"/>
        <w:jc w:val="both"/>
        <w:rPr>
          <w:rFonts w:ascii="Times New Roman" w:hAnsi="Times New Roman" w:cs="Times New Roman"/>
          <w:sz w:val="20"/>
          <w:szCs w:val="20"/>
          <w:vertAlign w:val="superscript"/>
        </w:rPr>
      </w:pPr>
      <w:r w:rsidRPr="004F5D26">
        <w:rPr>
          <w:rFonts w:ascii="Times New Roman" w:hAnsi="Times New Roman" w:cs="Times New Roman"/>
          <w:sz w:val="20"/>
          <w:szCs w:val="20"/>
        </w:rPr>
        <w:t xml:space="preserve">This patient was not given a forearm band because the patient claimed to be disturbed by orthotics and felt that he would often forget to wear them. The patient may be prescribed an orthotic device as </w:t>
      </w:r>
      <w:proofErr w:type="gramStart"/>
      <w:r w:rsidRPr="004F5D26">
        <w:rPr>
          <w:rFonts w:ascii="Times New Roman" w:hAnsi="Times New Roman" w:cs="Times New Roman"/>
          <w:sz w:val="20"/>
          <w:szCs w:val="20"/>
        </w:rPr>
        <w:t>an</w:t>
      </w:r>
      <w:proofErr w:type="gramEnd"/>
      <w:r w:rsidRPr="004F5D26">
        <w:rPr>
          <w:rFonts w:ascii="Times New Roman" w:hAnsi="Times New Roman" w:cs="Times New Roman"/>
          <w:sz w:val="20"/>
          <w:szCs w:val="20"/>
        </w:rPr>
        <w:t xml:space="preserve"> treatment strategy; many different types braces and other orthotic devices are available. The chief type is a band or strap around the muscle belly of the wrist extensors. Theoretically, binding the </w:t>
      </w:r>
      <w:proofErr w:type="gramStart"/>
      <w:r w:rsidRPr="004F5D26">
        <w:rPr>
          <w:rFonts w:ascii="Times New Roman" w:hAnsi="Times New Roman" w:cs="Times New Roman"/>
          <w:sz w:val="20"/>
          <w:szCs w:val="20"/>
        </w:rPr>
        <w:t>muscle  with</w:t>
      </w:r>
      <w:proofErr w:type="gramEnd"/>
      <w:r w:rsidRPr="004F5D26">
        <w:rPr>
          <w:rFonts w:ascii="Times New Roman" w:hAnsi="Times New Roman" w:cs="Times New Roman"/>
          <w:sz w:val="20"/>
          <w:szCs w:val="20"/>
        </w:rPr>
        <w:t xml:space="preserve"> a clasp, band, or brace should limit expansion and thereby decrease the contribution to force production by muscle fibers proximal to the band.</w:t>
      </w:r>
      <w:r w:rsidRPr="004F5D26">
        <w:rPr>
          <w:rFonts w:ascii="Times New Roman" w:hAnsi="Times New Roman" w:cs="Times New Roman"/>
          <w:sz w:val="20"/>
          <w:szCs w:val="20"/>
          <w:vertAlign w:val="superscript"/>
        </w:rPr>
        <w:t>15</w:t>
      </w:r>
    </w:p>
    <w:p w14:paraId="5BBF4E26" w14:textId="7086E417" w:rsidR="004A2ADC" w:rsidRDefault="004A2ADC" w:rsidP="004F5D26">
      <w:pPr>
        <w:spacing w:after="0" w:line="240" w:lineRule="auto"/>
        <w:ind w:firstLine="567"/>
        <w:jc w:val="both"/>
        <w:rPr>
          <w:rFonts w:ascii="Times New Roman" w:hAnsi="Times New Roman" w:cs="Times New Roman"/>
          <w:sz w:val="20"/>
          <w:szCs w:val="20"/>
        </w:rPr>
      </w:pPr>
    </w:p>
    <w:p w14:paraId="5525DC53" w14:textId="2DBF3E0D" w:rsidR="004A2ADC" w:rsidRPr="004F5D26" w:rsidRDefault="00116B18" w:rsidP="008D6C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Picture6. Exercise Program for Epicondylitis</w:t>
      </w:r>
    </w:p>
    <w:p w14:paraId="288231CC" w14:textId="77777777" w:rsidR="004A2ADC" w:rsidRPr="004F5D26" w:rsidRDefault="004A2ADC" w:rsidP="00116B18">
      <w:pPr>
        <w:spacing w:after="0" w:line="240" w:lineRule="auto"/>
        <w:jc w:val="center"/>
        <w:rPr>
          <w:rFonts w:ascii="Times New Roman" w:hAnsi="Times New Roman" w:cs="Times New Roman"/>
          <w:sz w:val="20"/>
          <w:szCs w:val="20"/>
        </w:rPr>
      </w:pPr>
      <w:r w:rsidRPr="004F5D26">
        <w:rPr>
          <w:rFonts w:ascii="Times New Roman" w:hAnsi="Times New Roman" w:cs="Times New Roman"/>
          <w:noProof/>
          <w:sz w:val="20"/>
          <w:szCs w:val="20"/>
        </w:rPr>
        <w:drawing>
          <wp:inline distT="0" distB="0" distL="0" distR="0" wp14:anchorId="51DD013F" wp14:editId="62910D1C">
            <wp:extent cx="2745532" cy="3983182"/>
            <wp:effectExtent l="0" t="0" r="0" b="0"/>
            <wp:docPr id="1" name="Picture 0" descr="Exercis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 1,2.jpg"/>
                    <pic:cNvPicPr/>
                  </pic:nvPicPr>
                  <pic:blipFill rotWithShape="1">
                    <a:blip r:embed="rId16" cstate="print"/>
                    <a:srcRect t="6522" b="12287"/>
                    <a:stretch/>
                  </pic:blipFill>
                  <pic:spPr bwMode="auto">
                    <a:xfrm>
                      <a:off x="0" y="0"/>
                      <a:ext cx="2774510" cy="4025223"/>
                    </a:xfrm>
                    <a:prstGeom prst="rect">
                      <a:avLst/>
                    </a:prstGeom>
                    <a:ln>
                      <a:noFill/>
                    </a:ln>
                    <a:extLst>
                      <a:ext uri="{53640926-AAD7-44D8-BBD7-CCE9431645EC}">
                        <a14:shadowObscured xmlns:a14="http://schemas.microsoft.com/office/drawing/2010/main"/>
                      </a:ext>
                    </a:extLst>
                  </pic:spPr>
                </pic:pic>
              </a:graphicData>
            </a:graphic>
          </wp:inline>
        </w:drawing>
      </w:r>
    </w:p>
    <w:p w14:paraId="25BD2A31" w14:textId="5F33BBDC" w:rsidR="004A2ADC" w:rsidRDefault="004A2ADC" w:rsidP="004F5D26">
      <w:pPr>
        <w:spacing w:after="0" w:line="240" w:lineRule="auto"/>
        <w:ind w:firstLine="567"/>
        <w:jc w:val="center"/>
        <w:rPr>
          <w:rFonts w:ascii="Times New Roman" w:hAnsi="Times New Roman" w:cs="Times New Roman"/>
          <w:sz w:val="20"/>
          <w:szCs w:val="20"/>
        </w:rPr>
      </w:pPr>
    </w:p>
    <w:p w14:paraId="5EBAD00B" w14:textId="3FCC3021" w:rsidR="008D6C0D" w:rsidRDefault="008D6C0D" w:rsidP="004F5D26">
      <w:pPr>
        <w:spacing w:after="0" w:line="240" w:lineRule="auto"/>
        <w:ind w:firstLine="567"/>
        <w:jc w:val="center"/>
        <w:rPr>
          <w:rFonts w:ascii="Times New Roman" w:hAnsi="Times New Roman" w:cs="Times New Roman"/>
          <w:sz w:val="20"/>
          <w:szCs w:val="20"/>
        </w:rPr>
      </w:pPr>
    </w:p>
    <w:p w14:paraId="175F3EAD" w14:textId="3BF440C6" w:rsidR="008D6C0D" w:rsidRDefault="008D6C0D" w:rsidP="004F5D26">
      <w:pPr>
        <w:spacing w:after="0" w:line="240" w:lineRule="auto"/>
        <w:ind w:firstLine="567"/>
        <w:jc w:val="center"/>
        <w:rPr>
          <w:rFonts w:ascii="Times New Roman" w:hAnsi="Times New Roman" w:cs="Times New Roman"/>
          <w:sz w:val="20"/>
          <w:szCs w:val="20"/>
        </w:rPr>
      </w:pPr>
    </w:p>
    <w:p w14:paraId="2465C22D" w14:textId="6ED6EE71" w:rsidR="008D6C0D" w:rsidRDefault="008D6C0D" w:rsidP="004F5D26">
      <w:pPr>
        <w:spacing w:after="0" w:line="240" w:lineRule="auto"/>
        <w:ind w:firstLine="567"/>
        <w:jc w:val="center"/>
        <w:rPr>
          <w:rFonts w:ascii="Times New Roman" w:hAnsi="Times New Roman" w:cs="Times New Roman"/>
          <w:sz w:val="20"/>
          <w:szCs w:val="20"/>
        </w:rPr>
      </w:pPr>
    </w:p>
    <w:p w14:paraId="46866ACC" w14:textId="2DBBF6CB" w:rsidR="008D6C0D" w:rsidRDefault="008D6C0D" w:rsidP="004F5D26">
      <w:pPr>
        <w:spacing w:after="0" w:line="240" w:lineRule="auto"/>
        <w:ind w:firstLine="567"/>
        <w:jc w:val="center"/>
        <w:rPr>
          <w:rFonts w:ascii="Times New Roman" w:hAnsi="Times New Roman" w:cs="Times New Roman"/>
          <w:sz w:val="20"/>
          <w:szCs w:val="20"/>
        </w:rPr>
      </w:pPr>
    </w:p>
    <w:p w14:paraId="1EF785B1" w14:textId="18D096C5" w:rsidR="008D6C0D" w:rsidRDefault="008D6C0D" w:rsidP="004F5D26">
      <w:pPr>
        <w:spacing w:after="0" w:line="240" w:lineRule="auto"/>
        <w:ind w:firstLine="567"/>
        <w:jc w:val="center"/>
        <w:rPr>
          <w:rFonts w:ascii="Times New Roman" w:hAnsi="Times New Roman" w:cs="Times New Roman"/>
          <w:sz w:val="20"/>
          <w:szCs w:val="20"/>
        </w:rPr>
      </w:pPr>
    </w:p>
    <w:p w14:paraId="1534B147" w14:textId="21819CA1" w:rsidR="008D6C0D" w:rsidRDefault="008D6C0D" w:rsidP="004F5D26">
      <w:pPr>
        <w:spacing w:after="0" w:line="240" w:lineRule="auto"/>
        <w:ind w:firstLine="567"/>
        <w:jc w:val="center"/>
        <w:rPr>
          <w:rFonts w:ascii="Times New Roman" w:hAnsi="Times New Roman" w:cs="Times New Roman"/>
          <w:sz w:val="20"/>
          <w:szCs w:val="20"/>
        </w:rPr>
      </w:pPr>
    </w:p>
    <w:p w14:paraId="046289EF" w14:textId="53524733" w:rsidR="008D6C0D" w:rsidRDefault="008D6C0D" w:rsidP="004F5D26">
      <w:pPr>
        <w:spacing w:after="0" w:line="240" w:lineRule="auto"/>
        <w:ind w:firstLine="567"/>
        <w:jc w:val="center"/>
        <w:rPr>
          <w:rFonts w:ascii="Times New Roman" w:hAnsi="Times New Roman" w:cs="Times New Roman"/>
          <w:sz w:val="20"/>
          <w:szCs w:val="20"/>
        </w:rPr>
      </w:pPr>
    </w:p>
    <w:p w14:paraId="16826445" w14:textId="234D5E65" w:rsidR="008D6C0D" w:rsidRDefault="008D6C0D" w:rsidP="004F5D26">
      <w:pPr>
        <w:spacing w:after="0" w:line="240" w:lineRule="auto"/>
        <w:ind w:firstLine="567"/>
        <w:jc w:val="center"/>
        <w:rPr>
          <w:rFonts w:ascii="Times New Roman" w:hAnsi="Times New Roman" w:cs="Times New Roman"/>
          <w:sz w:val="20"/>
          <w:szCs w:val="20"/>
        </w:rPr>
      </w:pPr>
    </w:p>
    <w:p w14:paraId="6A2B0C6D" w14:textId="1088933C" w:rsidR="008D6C0D" w:rsidRDefault="008D6C0D" w:rsidP="004F5D26">
      <w:pPr>
        <w:spacing w:after="0" w:line="240" w:lineRule="auto"/>
        <w:ind w:firstLine="567"/>
        <w:jc w:val="center"/>
        <w:rPr>
          <w:rFonts w:ascii="Times New Roman" w:hAnsi="Times New Roman" w:cs="Times New Roman"/>
          <w:sz w:val="20"/>
          <w:szCs w:val="20"/>
        </w:rPr>
      </w:pPr>
    </w:p>
    <w:p w14:paraId="62850BE8" w14:textId="2526BC71" w:rsidR="008D6C0D" w:rsidRDefault="008D6C0D" w:rsidP="004F5D26">
      <w:pPr>
        <w:spacing w:after="0" w:line="240" w:lineRule="auto"/>
        <w:ind w:firstLine="567"/>
        <w:jc w:val="center"/>
        <w:rPr>
          <w:rFonts w:ascii="Times New Roman" w:hAnsi="Times New Roman" w:cs="Times New Roman"/>
          <w:sz w:val="20"/>
          <w:szCs w:val="20"/>
        </w:rPr>
      </w:pPr>
    </w:p>
    <w:p w14:paraId="5A1809E0" w14:textId="673FB382" w:rsidR="008D6C0D" w:rsidRDefault="008D6C0D" w:rsidP="004F5D26">
      <w:pPr>
        <w:spacing w:after="0" w:line="240" w:lineRule="auto"/>
        <w:ind w:firstLine="567"/>
        <w:jc w:val="center"/>
        <w:rPr>
          <w:rFonts w:ascii="Times New Roman" w:hAnsi="Times New Roman" w:cs="Times New Roman"/>
          <w:sz w:val="20"/>
          <w:szCs w:val="20"/>
        </w:rPr>
      </w:pPr>
    </w:p>
    <w:p w14:paraId="11D679F7" w14:textId="6C11B63F" w:rsidR="008D6C0D" w:rsidRDefault="008D6C0D" w:rsidP="004F5D26">
      <w:pPr>
        <w:spacing w:after="0" w:line="240" w:lineRule="auto"/>
        <w:ind w:firstLine="567"/>
        <w:jc w:val="center"/>
        <w:rPr>
          <w:rFonts w:ascii="Times New Roman" w:hAnsi="Times New Roman" w:cs="Times New Roman"/>
          <w:sz w:val="20"/>
          <w:szCs w:val="20"/>
        </w:rPr>
      </w:pPr>
    </w:p>
    <w:p w14:paraId="7E896D98" w14:textId="793E50D5" w:rsidR="008D6C0D" w:rsidRPr="004F5D26" w:rsidRDefault="008D6C0D" w:rsidP="008D6C0D">
      <w:pPr>
        <w:spacing w:after="0" w:line="240" w:lineRule="auto"/>
        <w:rPr>
          <w:rFonts w:ascii="Times New Roman" w:hAnsi="Times New Roman" w:cs="Times New Roman"/>
          <w:sz w:val="20"/>
          <w:szCs w:val="20"/>
        </w:rPr>
      </w:pPr>
      <w:r>
        <w:rPr>
          <w:rFonts w:ascii="Times New Roman" w:hAnsi="Times New Roman" w:cs="Times New Roman"/>
          <w:sz w:val="20"/>
          <w:szCs w:val="20"/>
        </w:rPr>
        <w:t>Picture7. Exercise Program for Epicondylitis</w:t>
      </w:r>
    </w:p>
    <w:p w14:paraId="65084D6D" w14:textId="6A715381" w:rsidR="004A2ADC" w:rsidRDefault="004A2ADC" w:rsidP="00116B18">
      <w:pPr>
        <w:spacing w:after="0" w:line="240" w:lineRule="auto"/>
        <w:jc w:val="center"/>
        <w:rPr>
          <w:rFonts w:ascii="Times New Roman" w:hAnsi="Times New Roman" w:cs="Times New Roman"/>
          <w:sz w:val="20"/>
          <w:szCs w:val="20"/>
        </w:rPr>
      </w:pPr>
      <w:r w:rsidRPr="004F5D26">
        <w:rPr>
          <w:rFonts w:ascii="Times New Roman" w:hAnsi="Times New Roman" w:cs="Times New Roman"/>
          <w:noProof/>
          <w:sz w:val="20"/>
          <w:szCs w:val="20"/>
        </w:rPr>
        <w:drawing>
          <wp:inline distT="0" distB="0" distL="0" distR="0" wp14:anchorId="723DE832" wp14:editId="773940A1">
            <wp:extent cx="2823845" cy="2978727"/>
            <wp:effectExtent l="0" t="0" r="0" b="0"/>
            <wp:docPr id="6" name="Picture 5" descr="exerci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 3.jpg"/>
                    <pic:cNvPicPr/>
                  </pic:nvPicPr>
                  <pic:blipFill rotWithShape="1">
                    <a:blip r:embed="rId17" cstate="print"/>
                    <a:srcRect t="6596" b="27438"/>
                    <a:stretch/>
                  </pic:blipFill>
                  <pic:spPr bwMode="auto">
                    <a:xfrm>
                      <a:off x="0" y="0"/>
                      <a:ext cx="2837246" cy="2992863"/>
                    </a:xfrm>
                    <a:prstGeom prst="rect">
                      <a:avLst/>
                    </a:prstGeom>
                    <a:ln>
                      <a:noFill/>
                    </a:ln>
                    <a:extLst>
                      <a:ext uri="{53640926-AAD7-44D8-BBD7-CCE9431645EC}">
                        <a14:shadowObscured xmlns:a14="http://schemas.microsoft.com/office/drawing/2010/main"/>
                      </a:ext>
                    </a:extLst>
                  </pic:spPr>
                </pic:pic>
              </a:graphicData>
            </a:graphic>
          </wp:inline>
        </w:drawing>
      </w:r>
    </w:p>
    <w:p w14:paraId="679FE40B" w14:textId="6AD7430A" w:rsidR="008D6C0D" w:rsidRPr="004F5D26" w:rsidRDefault="008D6C0D" w:rsidP="008D6C0D">
      <w:pPr>
        <w:spacing w:after="0" w:line="240" w:lineRule="auto"/>
        <w:jc w:val="both"/>
        <w:rPr>
          <w:rFonts w:ascii="Times New Roman" w:hAnsi="Times New Roman" w:cs="Times New Roman"/>
          <w:sz w:val="20"/>
          <w:szCs w:val="20"/>
        </w:rPr>
      </w:pPr>
    </w:p>
    <w:p w14:paraId="189D5A5A" w14:textId="77777777" w:rsidR="008D6C0D" w:rsidRPr="004F5D26" w:rsidRDefault="008D6C0D" w:rsidP="00116B18">
      <w:pPr>
        <w:spacing w:after="0" w:line="240" w:lineRule="auto"/>
        <w:jc w:val="center"/>
        <w:rPr>
          <w:rFonts w:ascii="Times New Roman" w:hAnsi="Times New Roman" w:cs="Times New Roman"/>
          <w:sz w:val="20"/>
          <w:szCs w:val="20"/>
        </w:rPr>
      </w:pPr>
    </w:p>
    <w:p w14:paraId="0A8F2E36" w14:textId="74D4407F" w:rsidR="004A2ADC" w:rsidRPr="004F5D26" w:rsidRDefault="008D6C0D" w:rsidP="008D6C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Picture</w:t>
      </w:r>
      <w:r>
        <w:rPr>
          <w:rFonts w:ascii="Times New Roman" w:hAnsi="Times New Roman" w:cs="Times New Roman"/>
          <w:sz w:val="20"/>
          <w:szCs w:val="20"/>
        </w:rPr>
        <w:t>8</w:t>
      </w:r>
      <w:r>
        <w:rPr>
          <w:rFonts w:ascii="Times New Roman" w:hAnsi="Times New Roman" w:cs="Times New Roman"/>
          <w:sz w:val="20"/>
          <w:szCs w:val="20"/>
        </w:rPr>
        <w:t>. Exercise Program for Epicondylitis</w:t>
      </w:r>
    </w:p>
    <w:p w14:paraId="31EC7867" w14:textId="2F55B424" w:rsidR="004A2ADC" w:rsidRDefault="004A2ADC" w:rsidP="008D6C0D">
      <w:pPr>
        <w:spacing w:after="0" w:line="240" w:lineRule="auto"/>
        <w:jc w:val="center"/>
        <w:rPr>
          <w:rFonts w:ascii="Times New Roman" w:hAnsi="Times New Roman" w:cs="Times New Roman"/>
          <w:b/>
          <w:sz w:val="20"/>
          <w:szCs w:val="20"/>
          <w:lang w:val="en-ID"/>
        </w:rPr>
      </w:pPr>
      <w:r w:rsidRPr="004F5D26">
        <w:rPr>
          <w:rFonts w:ascii="Times New Roman" w:hAnsi="Times New Roman" w:cs="Times New Roman"/>
          <w:b/>
          <w:noProof/>
          <w:sz w:val="20"/>
          <w:szCs w:val="20"/>
        </w:rPr>
        <w:drawing>
          <wp:inline distT="0" distB="0" distL="0" distR="0" wp14:anchorId="775561A9" wp14:editId="7848FD2D">
            <wp:extent cx="2789794" cy="3207327"/>
            <wp:effectExtent l="0" t="0" r="0" b="0"/>
            <wp:docPr id="8" name="Picture 7" descr="exercise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 4,5.jpg"/>
                    <pic:cNvPicPr/>
                  </pic:nvPicPr>
                  <pic:blipFill rotWithShape="1">
                    <a:blip r:embed="rId18" cstate="print"/>
                    <a:srcRect t="6830" b="22890"/>
                    <a:stretch/>
                  </pic:blipFill>
                  <pic:spPr bwMode="auto">
                    <a:xfrm>
                      <a:off x="0" y="0"/>
                      <a:ext cx="2803769" cy="3223394"/>
                    </a:xfrm>
                    <a:prstGeom prst="rect">
                      <a:avLst/>
                    </a:prstGeom>
                    <a:ln>
                      <a:noFill/>
                    </a:ln>
                    <a:extLst>
                      <a:ext uri="{53640926-AAD7-44D8-BBD7-CCE9431645EC}">
                        <a14:shadowObscured xmlns:a14="http://schemas.microsoft.com/office/drawing/2010/main"/>
                      </a:ext>
                    </a:extLst>
                  </pic:spPr>
                </pic:pic>
              </a:graphicData>
            </a:graphic>
          </wp:inline>
        </w:drawing>
      </w:r>
    </w:p>
    <w:p w14:paraId="05EC8E51" w14:textId="5F1C669B" w:rsidR="00A02D32" w:rsidRDefault="00A02D32" w:rsidP="008D6C0D">
      <w:pPr>
        <w:spacing w:after="0" w:line="240" w:lineRule="auto"/>
        <w:jc w:val="center"/>
        <w:rPr>
          <w:rFonts w:ascii="Times New Roman" w:hAnsi="Times New Roman" w:cs="Times New Roman"/>
          <w:b/>
          <w:sz w:val="20"/>
          <w:szCs w:val="20"/>
          <w:lang w:val="en-ID"/>
        </w:rPr>
      </w:pPr>
    </w:p>
    <w:p w14:paraId="5F993674" w14:textId="13CADA6F" w:rsidR="00A02D32" w:rsidRDefault="00A02D32" w:rsidP="008D6C0D">
      <w:pPr>
        <w:spacing w:after="0" w:line="240" w:lineRule="auto"/>
        <w:jc w:val="center"/>
        <w:rPr>
          <w:rFonts w:ascii="Times New Roman" w:hAnsi="Times New Roman" w:cs="Times New Roman"/>
          <w:b/>
          <w:sz w:val="20"/>
          <w:szCs w:val="20"/>
          <w:lang w:val="en-ID"/>
        </w:rPr>
      </w:pPr>
    </w:p>
    <w:p w14:paraId="682A8314" w14:textId="41F37D4B" w:rsidR="00A02D32" w:rsidRDefault="00A02D32" w:rsidP="008D6C0D">
      <w:pPr>
        <w:spacing w:after="0" w:line="240" w:lineRule="auto"/>
        <w:jc w:val="center"/>
        <w:rPr>
          <w:rFonts w:ascii="Times New Roman" w:hAnsi="Times New Roman" w:cs="Times New Roman"/>
          <w:b/>
          <w:sz w:val="20"/>
          <w:szCs w:val="20"/>
          <w:lang w:val="en-ID"/>
        </w:rPr>
      </w:pPr>
    </w:p>
    <w:p w14:paraId="351A76B8" w14:textId="53494DD4" w:rsidR="00A02D32" w:rsidRDefault="00A02D32" w:rsidP="008D6C0D">
      <w:pPr>
        <w:spacing w:after="0" w:line="240" w:lineRule="auto"/>
        <w:jc w:val="center"/>
        <w:rPr>
          <w:rFonts w:ascii="Times New Roman" w:hAnsi="Times New Roman" w:cs="Times New Roman"/>
          <w:b/>
          <w:sz w:val="20"/>
          <w:szCs w:val="20"/>
          <w:lang w:val="en-ID"/>
        </w:rPr>
      </w:pPr>
    </w:p>
    <w:p w14:paraId="3E3BA7D1" w14:textId="11A1C2B0" w:rsidR="00A02D32" w:rsidRDefault="00A02D32" w:rsidP="008D6C0D">
      <w:pPr>
        <w:spacing w:after="0" w:line="240" w:lineRule="auto"/>
        <w:jc w:val="center"/>
        <w:rPr>
          <w:rFonts w:ascii="Times New Roman" w:hAnsi="Times New Roman" w:cs="Times New Roman"/>
          <w:b/>
          <w:sz w:val="20"/>
          <w:szCs w:val="20"/>
          <w:lang w:val="en-ID"/>
        </w:rPr>
      </w:pPr>
    </w:p>
    <w:p w14:paraId="05B6918A" w14:textId="47FA0611" w:rsidR="00A02D32" w:rsidRDefault="00A02D32" w:rsidP="008D6C0D">
      <w:pPr>
        <w:spacing w:after="0" w:line="240" w:lineRule="auto"/>
        <w:jc w:val="center"/>
        <w:rPr>
          <w:rFonts w:ascii="Times New Roman" w:hAnsi="Times New Roman" w:cs="Times New Roman"/>
          <w:b/>
          <w:sz w:val="20"/>
          <w:szCs w:val="20"/>
          <w:lang w:val="en-ID"/>
        </w:rPr>
      </w:pPr>
    </w:p>
    <w:p w14:paraId="5DC79716" w14:textId="4CFC09D2" w:rsidR="00A02D32" w:rsidRDefault="00A02D32" w:rsidP="008D6C0D">
      <w:pPr>
        <w:spacing w:after="0" w:line="240" w:lineRule="auto"/>
        <w:jc w:val="center"/>
        <w:rPr>
          <w:rFonts w:ascii="Times New Roman" w:hAnsi="Times New Roman" w:cs="Times New Roman"/>
          <w:b/>
          <w:sz w:val="20"/>
          <w:szCs w:val="20"/>
          <w:lang w:val="en-ID"/>
        </w:rPr>
      </w:pPr>
    </w:p>
    <w:p w14:paraId="7C11AD87" w14:textId="4D3B17FE" w:rsidR="00A02D32" w:rsidRDefault="00A02D32" w:rsidP="008D6C0D">
      <w:pPr>
        <w:spacing w:after="0" w:line="240" w:lineRule="auto"/>
        <w:jc w:val="center"/>
        <w:rPr>
          <w:rFonts w:ascii="Times New Roman" w:hAnsi="Times New Roman" w:cs="Times New Roman"/>
          <w:b/>
          <w:sz w:val="20"/>
          <w:szCs w:val="20"/>
          <w:lang w:val="en-ID"/>
        </w:rPr>
      </w:pPr>
    </w:p>
    <w:p w14:paraId="6F14402A" w14:textId="76EE83BD" w:rsidR="00A02D32" w:rsidRDefault="00A02D32" w:rsidP="008D6C0D">
      <w:pPr>
        <w:spacing w:after="0" w:line="240" w:lineRule="auto"/>
        <w:jc w:val="center"/>
        <w:rPr>
          <w:rFonts w:ascii="Times New Roman" w:hAnsi="Times New Roman" w:cs="Times New Roman"/>
          <w:b/>
          <w:sz w:val="20"/>
          <w:szCs w:val="20"/>
          <w:lang w:val="en-ID"/>
        </w:rPr>
      </w:pPr>
    </w:p>
    <w:p w14:paraId="3740ECDC" w14:textId="50CB8FDC" w:rsidR="00A02D32" w:rsidRDefault="00A02D32" w:rsidP="008D6C0D">
      <w:pPr>
        <w:spacing w:after="0" w:line="240" w:lineRule="auto"/>
        <w:jc w:val="center"/>
        <w:rPr>
          <w:rFonts w:ascii="Times New Roman" w:hAnsi="Times New Roman" w:cs="Times New Roman"/>
          <w:b/>
          <w:sz w:val="20"/>
          <w:szCs w:val="20"/>
          <w:lang w:val="en-ID"/>
        </w:rPr>
      </w:pPr>
    </w:p>
    <w:p w14:paraId="2C5ABFE4" w14:textId="48F91E16" w:rsidR="00A02D32" w:rsidRPr="00A02D32" w:rsidRDefault="00A02D32" w:rsidP="00A02D32">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Picture8. Exercise Program for Epicondylitis</w:t>
      </w:r>
    </w:p>
    <w:p w14:paraId="57D3D664" w14:textId="77777777" w:rsidR="004A2ADC" w:rsidRPr="004F5D26" w:rsidRDefault="004A2ADC" w:rsidP="00A02D32">
      <w:pPr>
        <w:spacing w:after="0" w:line="240" w:lineRule="auto"/>
        <w:jc w:val="center"/>
        <w:rPr>
          <w:rFonts w:ascii="Times New Roman" w:hAnsi="Times New Roman" w:cs="Times New Roman"/>
          <w:b/>
          <w:sz w:val="20"/>
          <w:szCs w:val="20"/>
          <w:lang w:val="en-ID"/>
        </w:rPr>
      </w:pPr>
      <w:r w:rsidRPr="004F5D26">
        <w:rPr>
          <w:rFonts w:ascii="Times New Roman" w:hAnsi="Times New Roman" w:cs="Times New Roman"/>
          <w:b/>
          <w:noProof/>
          <w:sz w:val="20"/>
          <w:szCs w:val="20"/>
        </w:rPr>
        <w:drawing>
          <wp:inline distT="0" distB="0" distL="0" distR="0" wp14:anchorId="3E9B56D9" wp14:editId="55A829BA">
            <wp:extent cx="2783714" cy="2673928"/>
            <wp:effectExtent l="0" t="0" r="0" b="0"/>
            <wp:docPr id="9" name="Picture 8" descr="exercis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 6.jpg"/>
                    <pic:cNvPicPr/>
                  </pic:nvPicPr>
                  <pic:blipFill rotWithShape="1">
                    <a:blip r:embed="rId19" cstate="print"/>
                    <a:srcRect t="6728" b="39165"/>
                    <a:stretch/>
                  </pic:blipFill>
                  <pic:spPr bwMode="auto">
                    <a:xfrm>
                      <a:off x="0" y="0"/>
                      <a:ext cx="2808003" cy="2697259"/>
                    </a:xfrm>
                    <a:prstGeom prst="rect">
                      <a:avLst/>
                    </a:prstGeom>
                    <a:ln>
                      <a:noFill/>
                    </a:ln>
                    <a:extLst>
                      <a:ext uri="{53640926-AAD7-44D8-BBD7-CCE9431645EC}">
                        <a14:shadowObscured xmlns:a14="http://schemas.microsoft.com/office/drawing/2010/main"/>
                      </a:ext>
                    </a:extLst>
                  </pic:spPr>
                </pic:pic>
              </a:graphicData>
            </a:graphic>
          </wp:inline>
        </w:drawing>
      </w:r>
    </w:p>
    <w:p w14:paraId="74D4A566" w14:textId="77777777" w:rsidR="004A2ADC" w:rsidRPr="004F5D26" w:rsidRDefault="004A2ADC" w:rsidP="004F5D26">
      <w:pPr>
        <w:spacing w:after="0" w:line="240" w:lineRule="auto"/>
        <w:ind w:firstLine="567"/>
        <w:jc w:val="center"/>
        <w:rPr>
          <w:rFonts w:ascii="Times New Roman" w:hAnsi="Times New Roman" w:cs="Times New Roman"/>
          <w:b/>
          <w:sz w:val="20"/>
          <w:szCs w:val="20"/>
          <w:lang w:val="en-ID"/>
        </w:rPr>
      </w:pPr>
    </w:p>
    <w:p w14:paraId="2FED580B" w14:textId="77777777" w:rsidR="004A2ADC" w:rsidRPr="004F5D26" w:rsidRDefault="004A2ADC" w:rsidP="00FB67FC">
      <w:pPr>
        <w:spacing w:after="0" w:line="240" w:lineRule="auto"/>
        <w:jc w:val="center"/>
        <w:rPr>
          <w:rFonts w:ascii="Times New Roman" w:hAnsi="Times New Roman" w:cs="Times New Roman"/>
          <w:b/>
          <w:sz w:val="20"/>
          <w:szCs w:val="20"/>
          <w:lang w:val="en-ID"/>
        </w:rPr>
      </w:pPr>
      <w:bookmarkStart w:id="0" w:name="_Hlk115030697"/>
      <w:r w:rsidRPr="004F5D26">
        <w:rPr>
          <w:rFonts w:ascii="Times New Roman" w:hAnsi="Times New Roman" w:cs="Times New Roman"/>
          <w:b/>
          <w:sz w:val="20"/>
          <w:szCs w:val="20"/>
          <w:lang w:val="en-ID"/>
        </w:rPr>
        <w:t>REFERENCES</w:t>
      </w:r>
    </w:p>
    <w:p w14:paraId="3F577643" w14:textId="77777777" w:rsidR="004A2ADC" w:rsidRPr="004F5D26" w:rsidRDefault="004A2ADC" w:rsidP="004F5D26">
      <w:pPr>
        <w:pStyle w:val="ListParagraph"/>
        <w:numPr>
          <w:ilvl w:val="2"/>
          <w:numId w:val="1"/>
        </w:numPr>
        <w:spacing w:after="0" w:line="240" w:lineRule="auto"/>
        <w:ind w:left="426" w:hanging="284"/>
        <w:jc w:val="both"/>
        <w:rPr>
          <w:rFonts w:ascii="Times New Roman" w:hAnsi="Times New Roman" w:cs="Times New Roman"/>
          <w:sz w:val="20"/>
          <w:szCs w:val="20"/>
          <w:lang w:val="en-ID"/>
        </w:rPr>
      </w:pPr>
      <w:r w:rsidRPr="004F5D26">
        <w:rPr>
          <w:rFonts w:ascii="Times New Roman" w:hAnsi="Times New Roman" w:cs="Times New Roman"/>
          <w:sz w:val="20"/>
          <w:szCs w:val="20"/>
          <w:lang w:val="en-ID"/>
        </w:rPr>
        <w:t xml:space="preserve">Weiss LD, Weiss JM. Lateral Epicondylitis, Frontera WR, Essential of Physical </w:t>
      </w:r>
      <w:proofErr w:type="gramStart"/>
      <w:r w:rsidRPr="004F5D26">
        <w:rPr>
          <w:rFonts w:ascii="Times New Roman" w:hAnsi="Times New Roman" w:cs="Times New Roman"/>
          <w:sz w:val="20"/>
          <w:szCs w:val="20"/>
          <w:lang w:val="en-ID"/>
        </w:rPr>
        <w:t>Medicine</w:t>
      </w:r>
      <w:proofErr w:type="gramEnd"/>
      <w:r w:rsidRPr="004F5D26">
        <w:rPr>
          <w:rFonts w:ascii="Times New Roman" w:hAnsi="Times New Roman" w:cs="Times New Roman"/>
          <w:sz w:val="20"/>
          <w:szCs w:val="20"/>
          <w:lang w:val="en-ID"/>
        </w:rPr>
        <w:t xml:space="preserve"> and Rehabilitation 3</w:t>
      </w:r>
      <w:r w:rsidRPr="004F5D26">
        <w:rPr>
          <w:rFonts w:ascii="Times New Roman" w:hAnsi="Times New Roman" w:cs="Times New Roman"/>
          <w:sz w:val="20"/>
          <w:szCs w:val="20"/>
          <w:vertAlign w:val="superscript"/>
          <w:lang w:val="en-ID"/>
        </w:rPr>
        <w:t>rd</w:t>
      </w:r>
      <w:r w:rsidRPr="004F5D26">
        <w:rPr>
          <w:rFonts w:ascii="Times New Roman" w:hAnsi="Times New Roman" w:cs="Times New Roman"/>
          <w:sz w:val="20"/>
          <w:szCs w:val="20"/>
          <w:lang w:val="en-ID"/>
        </w:rPr>
        <w:t xml:space="preserve"> Edition. Philadelphia: Elsevier Saunders: 2014</w:t>
      </w:r>
    </w:p>
    <w:p w14:paraId="1960C122" w14:textId="77777777" w:rsidR="004A2ADC" w:rsidRPr="004F5D26" w:rsidRDefault="004A2ADC" w:rsidP="004F5D26">
      <w:pPr>
        <w:pStyle w:val="ListParagraph"/>
        <w:numPr>
          <w:ilvl w:val="2"/>
          <w:numId w:val="1"/>
        </w:numPr>
        <w:spacing w:after="0" w:line="240" w:lineRule="auto"/>
        <w:ind w:left="426" w:hanging="284"/>
        <w:jc w:val="both"/>
        <w:rPr>
          <w:rFonts w:ascii="Times New Roman" w:hAnsi="Times New Roman" w:cs="Times New Roman"/>
          <w:sz w:val="20"/>
          <w:szCs w:val="20"/>
          <w:lang w:val="en-ID"/>
        </w:rPr>
      </w:pPr>
      <w:r w:rsidRPr="004F5D26">
        <w:rPr>
          <w:rFonts w:ascii="Times New Roman" w:hAnsi="Times New Roman" w:cs="Times New Roman"/>
          <w:sz w:val="20"/>
          <w:szCs w:val="20"/>
          <w:lang w:val="en-ID"/>
        </w:rPr>
        <w:t xml:space="preserve">De </w:t>
      </w:r>
      <w:proofErr w:type="spellStart"/>
      <w:r w:rsidRPr="004F5D26">
        <w:rPr>
          <w:rFonts w:ascii="Times New Roman" w:hAnsi="Times New Roman" w:cs="Times New Roman"/>
          <w:sz w:val="20"/>
          <w:szCs w:val="20"/>
          <w:lang w:val="en-ID"/>
        </w:rPr>
        <w:t>Smedt</w:t>
      </w:r>
      <w:proofErr w:type="spellEnd"/>
      <w:r w:rsidRPr="004F5D26">
        <w:rPr>
          <w:rFonts w:ascii="Times New Roman" w:hAnsi="Times New Roman" w:cs="Times New Roman"/>
          <w:sz w:val="20"/>
          <w:szCs w:val="20"/>
          <w:lang w:val="en-ID"/>
        </w:rPr>
        <w:t xml:space="preserve"> Thomas, de Jong Andy, </w:t>
      </w:r>
      <w:proofErr w:type="spellStart"/>
      <w:r w:rsidRPr="004F5D26">
        <w:rPr>
          <w:rFonts w:ascii="Times New Roman" w:hAnsi="Times New Roman" w:cs="Times New Roman"/>
          <w:sz w:val="20"/>
          <w:szCs w:val="20"/>
          <w:lang w:val="en-ID"/>
        </w:rPr>
        <w:t>Leemput</w:t>
      </w:r>
      <w:proofErr w:type="spellEnd"/>
      <w:r w:rsidRPr="004F5D26">
        <w:rPr>
          <w:rFonts w:ascii="Times New Roman" w:hAnsi="Times New Roman" w:cs="Times New Roman"/>
          <w:sz w:val="20"/>
          <w:szCs w:val="20"/>
          <w:lang w:val="en-ID"/>
        </w:rPr>
        <w:t xml:space="preserve"> Van Wim, Lateral Epicondylitis in tennis: Update on aetiology, biomechanics and treatment, Br J Sport Med: 2007</w:t>
      </w:r>
    </w:p>
    <w:p w14:paraId="2FDDF232" w14:textId="77777777" w:rsidR="004A2ADC" w:rsidRPr="004F5D26" w:rsidRDefault="004A2ADC" w:rsidP="004F5D26">
      <w:pPr>
        <w:pStyle w:val="ListParagraph"/>
        <w:numPr>
          <w:ilvl w:val="2"/>
          <w:numId w:val="1"/>
        </w:numPr>
        <w:spacing w:after="0" w:line="240" w:lineRule="auto"/>
        <w:ind w:left="426" w:hanging="284"/>
        <w:jc w:val="both"/>
        <w:rPr>
          <w:rFonts w:ascii="Times New Roman" w:hAnsi="Times New Roman" w:cs="Times New Roman"/>
          <w:sz w:val="20"/>
          <w:szCs w:val="20"/>
          <w:lang w:val="en-ID"/>
        </w:rPr>
      </w:pPr>
      <w:r w:rsidRPr="004F5D26">
        <w:rPr>
          <w:rFonts w:ascii="Times New Roman" w:hAnsi="Times New Roman" w:cs="Times New Roman"/>
          <w:sz w:val="20"/>
          <w:szCs w:val="20"/>
        </w:rPr>
        <w:t>Lippert LS. Clinical Kinesiology and Anatomy 5</w:t>
      </w:r>
      <w:r w:rsidRPr="004F5D26">
        <w:rPr>
          <w:rFonts w:ascii="Times New Roman" w:hAnsi="Times New Roman" w:cs="Times New Roman"/>
          <w:sz w:val="20"/>
          <w:szCs w:val="20"/>
          <w:vertAlign w:val="superscript"/>
        </w:rPr>
        <w:t>th</w:t>
      </w:r>
      <w:r w:rsidRPr="004F5D26">
        <w:rPr>
          <w:rFonts w:ascii="Times New Roman" w:hAnsi="Times New Roman" w:cs="Times New Roman"/>
          <w:sz w:val="20"/>
          <w:szCs w:val="20"/>
        </w:rPr>
        <w:t xml:space="preserve"> ed. Philadelphia: F.A.Davis Company; 2011. </w:t>
      </w:r>
    </w:p>
    <w:p w14:paraId="70A12E85" w14:textId="77777777" w:rsidR="004A2ADC" w:rsidRPr="004F5D26" w:rsidRDefault="004A2ADC" w:rsidP="004F5D26">
      <w:pPr>
        <w:pStyle w:val="ListParagraph"/>
        <w:numPr>
          <w:ilvl w:val="2"/>
          <w:numId w:val="1"/>
        </w:numPr>
        <w:spacing w:after="0" w:line="240" w:lineRule="auto"/>
        <w:ind w:left="426" w:hanging="284"/>
        <w:jc w:val="both"/>
        <w:rPr>
          <w:rFonts w:ascii="Times New Roman" w:hAnsi="Times New Roman" w:cs="Times New Roman"/>
          <w:sz w:val="20"/>
          <w:szCs w:val="20"/>
          <w:lang w:val="en-ID"/>
        </w:rPr>
      </w:pPr>
      <w:r w:rsidRPr="004F5D26">
        <w:rPr>
          <w:rFonts w:ascii="Times New Roman" w:hAnsi="Times New Roman" w:cs="Times New Roman"/>
          <w:sz w:val="20"/>
          <w:szCs w:val="20"/>
          <w:lang w:val="en-ID"/>
        </w:rPr>
        <w:t xml:space="preserve">Putz VR, Pabst R. Atlas </w:t>
      </w:r>
      <w:proofErr w:type="spellStart"/>
      <w:r w:rsidRPr="004F5D26">
        <w:rPr>
          <w:rFonts w:ascii="Times New Roman" w:hAnsi="Times New Roman" w:cs="Times New Roman"/>
          <w:sz w:val="20"/>
          <w:szCs w:val="20"/>
          <w:lang w:val="en-ID"/>
        </w:rPr>
        <w:t>Anatomi</w:t>
      </w:r>
      <w:proofErr w:type="spellEnd"/>
      <w:r w:rsidRPr="004F5D26">
        <w:rPr>
          <w:rFonts w:ascii="Times New Roman" w:hAnsi="Times New Roman" w:cs="Times New Roman"/>
          <w:sz w:val="20"/>
          <w:szCs w:val="20"/>
          <w:lang w:val="en-ID"/>
        </w:rPr>
        <w:t xml:space="preserve"> </w:t>
      </w:r>
      <w:proofErr w:type="spellStart"/>
      <w:r w:rsidRPr="004F5D26">
        <w:rPr>
          <w:rFonts w:ascii="Times New Roman" w:hAnsi="Times New Roman" w:cs="Times New Roman"/>
          <w:sz w:val="20"/>
          <w:szCs w:val="20"/>
          <w:lang w:val="en-ID"/>
        </w:rPr>
        <w:t>Manusia</w:t>
      </w:r>
      <w:proofErr w:type="spellEnd"/>
      <w:r w:rsidRPr="004F5D26">
        <w:rPr>
          <w:rFonts w:ascii="Times New Roman" w:hAnsi="Times New Roman" w:cs="Times New Roman"/>
          <w:sz w:val="20"/>
          <w:szCs w:val="20"/>
          <w:lang w:val="en-ID"/>
        </w:rPr>
        <w:t xml:space="preserve"> </w:t>
      </w:r>
      <w:proofErr w:type="spellStart"/>
      <w:r w:rsidRPr="004F5D26">
        <w:rPr>
          <w:rFonts w:ascii="Times New Roman" w:hAnsi="Times New Roman" w:cs="Times New Roman"/>
          <w:sz w:val="20"/>
          <w:szCs w:val="20"/>
          <w:lang w:val="en-ID"/>
        </w:rPr>
        <w:t>Sobotta</w:t>
      </w:r>
      <w:proofErr w:type="spellEnd"/>
      <w:r w:rsidRPr="004F5D26">
        <w:rPr>
          <w:rFonts w:ascii="Times New Roman" w:hAnsi="Times New Roman" w:cs="Times New Roman"/>
          <w:sz w:val="20"/>
          <w:szCs w:val="20"/>
          <w:lang w:val="en-ID"/>
        </w:rPr>
        <w:t xml:space="preserve">. </w:t>
      </w:r>
      <w:proofErr w:type="spellStart"/>
      <w:r w:rsidRPr="004F5D26">
        <w:rPr>
          <w:rFonts w:ascii="Times New Roman" w:hAnsi="Times New Roman" w:cs="Times New Roman"/>
          <w:sz w:val="20"/>
          <w:szCs w:val="20"/>
          <w:lang w:val="en-ID"/>
        </w:rPr>
        <w:t>Edisi</w:t>
      </w:r>
      <w:proofErr w:type="spellEnd"/>
      <w:r w:rsidRPr="004F5D26">
        <w:rPr>
          <w:rFonts w:ascii="Times New Roman" w:hAnsi="Times New Roman" w:cs="Times New Roman"/>
          <w:sz w:val="20"/>
          <w:szCs w:val="20"/>
          <w:lang w:val="en-ID"/>
        </w:rPr>
        <w:t xml:space="preserve"> 21. </w:t>
      </w:r>
      <w:proofErr w:type="spellStart"/>
      <w:r w:rsidRPr="004F5D26">
        <w:rPr>
          <w:rFonts w:ascii="Times New Roman" w:hAnsi="Times New Roman" w:cs="Times New Roman"/>
          <w:sz w:val="20"/>
          <w:szCs w:val="20"/>
          <w:lang w:val="en-ID"/>
        </w:rPr>
        <w:t>Penerbit</w:t>
      </w:r>
      <w:proofErr w:type="spellEnd"/>
      <w:r w:rsidRPr="004F5D26">
        <w:rPr>
          <w:rFonts w:ascii="Times New Roman" w:hAnsi="Times New Roman" w:cs="Times New Roman"/>
          <w:sz w:val="20"/>
          <w:szCs w:val="20"/>
          <w:lang w:val="en-ID"/>
        </w:rPr>
        <w:t xml:space="preserve"> </w:t>
      </w:r>
      <w:proofErr w:type="spellStart"/>
      <w:r w:rsidRPr="004F5D26">
        <w:rPr>
          <w:rFonts w:ascii="Times New Roman" w:hAnsi="Times New Roman" w:cs="Times New Roman"/>
          <w:sz w:val="20"/>
          <w:szCs w:val="20"/>
          <w:lang w:val="en-ID"/>
        </w:rPr>
        <w:t>Buku</w:t>
      </w:r>
      <w:proofErr w:type="spellEnd"/>
      <w:r w:rsidRPr="004F5D26">
        <w:rPr>
          <w:rFonts w:ascii="Times New Roman" w:hAnsi="Times New Roman" w:cs="Times New Roman"/>
          <w:sz w:val="20"/>
          <w:szCs w:val="20"/>
          <w:lang w:val="en-ID"/>
        </w:rPr>
        <w:t xml:space="preserve"> </w:t>
      </w:r>
      <w:proofErr w:type="spellStart"/>
      <w:r w:rsidRPr="004F5D26">
        <w:rPr>
          <w:rFonts w:ascii="Times New Roman" w:hAnsi="Times New Roman" w:cs="Times New Roman"/>
          <w:sz w:val="20"/>
          <w:szCs w:val="20"/>
          <w:lang w:val="en-ID"/>
        </w:rPr>
        <w:t>Kedokteran</w:t>
      </w:r>
      <w:proofErr w:type="spellEnd"/>
      <w:r w:rsidRPr="004F5D26">
        <w:rPr>
          <w:rFonts w:ascii="Times New Roman" w:hAnsi="Times New Roman" w:cs="Times New Roman"/>
          <w:sz w:val="20"/>
          <w:szCs w:val="20"/>
          <w:lang w:val="en-ID"/>
        </w:rPr>
        <w:t>: 2000</w:t>
      </w:r>
    </w:p>
    <w:p w14:paraId="728293A8" w14:textId="77777777" w:rsidR="004A2ADC" w:rsidRPr="004F5D26" w:rsidRDefault="004A2ADC" w:rsidP="004F5D26">
      <w:pPr>
        <w:pStyle w:val="ListParagraph"/>
        <w:numPr>
          <w:ilvl w:val="2"/>
          <w:numId w:val="1"/>
        </w:numPr>
        <w:spacing w:after="0" w:line="240" w:lineRule="auto"/>
        <w:ind w:left="567" w:hanging="425"/>
        <w:jc w:val="both"/>
        <w:rPr>
          <w:rFonts w:ascii="Times New Roman" w:hAnsi="Times New Roman" w:cs="Times New Roman"/>
          <w:sz w:val="20"/>
          <w:szCs w:val="20"/>
          <w:lang w:val="en-ID"/>
        </w:rPr>
      </w:pPr>
      <w:proofErr w:type="spellStart"/>
      <w:r w:rsidRPr="004F5D26">
        <w:rPr>
          <w:rFonts w:ascii="Times New Roman" w:hAnsi="Times New Roman" w:cs="Times New Roman"/>
          <w:sz w:val="20"/>
          <w:szCs w:val="20"/>
          <w:lang w:val="en-ID"/>
        </w:rPr>
        <w:t>Brotzman</w:t>
      </w:r>
      <w:proofErr w:type="spellEnd"/>
      <w:r w:rsidRPr="004F5D26">
        <w:rPr>
          <w:rFonts w:ascii="Times New Roman" w:hAnsi="Times New Roman" w:cs="Times New Roman"/>
          <w:sz w:val="20"/>
          <w:szCs w:val="20"/>
          <w:lang w:val="en-ID"/>
        </w:rPr>
        <w:t xml:space="preserve"> B.S., Wilk E.K. Clinical Orthopaedic Rehabilitation, Second Edition, </w:t>
      </w:r>
      <w:proofErr w:type="spellStart"/>
      <w:r w:rsidRPr="004F5D26">
        <w:rPr>
          <w:rFonts w:ascii="Times New Roman" w:hAnsi="Times New Roman" w:cs="Times New Roman"/>
          <w:sz w:val="20"/>
          <w:szCs w:val="20"/>
          <w:lang w:val="en-ID"/>
        </w:rPr>
        <w:t>Pennysilvania</w:t>
      </w:r>
      <w:proofErr w:type="spellEnd"/>
      <w:r w:rsidRPr="004F5D26">
        <w:rPr>
          <w:rFonts w:ascii="Times New Roman" w:hAnsi="Times New Roman" w:cs="Times New Roman"/>
          <w:sz w:val="20"/>
          <w:szCs w:val="20"/>
          <w:lang w:val="en-ID"/>
        </w:rPr>
        <w:t>, Mosby, 2003</w:t>
      </w:r>
    </w:p>
    <w:p w14:paraId="0942F227" w14:textId="77777777" w:rsidR="005A187D" w:rsidRDefault="004A2ADC"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r w:rsidRPr="004F5D26">
        <w:rPr>
          <w:rFonts w:ascii="Times New Roman" w:hAnsi="Times New Roman" w:cs="Times New Roman"/>
          <w:sz w:val="20"/>
          <w:szCs w:val="20"/>
          <w:lang w:val="en-ID"/>
        </w:rPr>
        <w:t>Christer R., The Sport Injuries Handbook Diagnosis and Management. London. 2007</w:t>
      </w:r>
      <w:bookmarkEnd w:id="0"/>
    </w:p>
    <w:p w14:paraId="09482415" w14:textId="77777777" w:rsidR="005A187D" w:rsidRDefault="005A187D"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proofErr w:type="spellStart"/>
      <w:r w:rsidRPr="005A187D">
        <w:rPr>
          <w:rFonts w:ascii="Times New Roman" w:hAnsi="Times New Roman" w:cs="Times New Roman"/>
          <w:sz w:val="20"/>
          <w:szCs w:val="20"/>
          <w:lang w:val="en-ID"/>
        </w:rPr>
        <w:t>OrthoInfo</w:t>
      </w:r>
      <w:proofErr w:type="spellEnd"/>
      <w:r w:rsidRPr="005A187D">
        <w:rPr>
          <w:rFonts w:ascii="Times New Roman" w:hAnsi="Times New Roman" w:cs="Times New Roman"/>
          <w:sz w:val="20"/>
          <w:szCs w:val="20"/>
          <w:lang w:val="en-ID"/>
        </w:rPr>
        <w:t xml:space="preserve">, Therapeutic Exercise Program for Epicondylitis (Tennis Elbow/Golfer’s Elbow). </w:t>
      </w:r>
    </w:p>
    <w:p w14:paraId="7B679073" w14:textId="2F9CEE62" w:rsidR="005A187D" w:rsidRDefault="005A187D"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r w:rsidRPr="005A187D">
        <w:rPr>
          <w:rFonts w:ascii="Times New Roman" w:hAnsi="Times New Roman" w:cs="Times New Roman"/>
          <w:sz w:val="20"/>
          <w:szCs w:val="20"/>
          <w:lang w:val="en-ID"/>
        </w:rPr>
        <w:t>Johnson GW, Cadwallader K, Treatment of Lateral Epicondylitis, Idaho: 2007</w:t>
      </w:r>
    </w:p>
    <w:p w14:paraId="3271EB47" w14:textId="7A713372" w:rsidR="005A187D" w:rsidRPr="005A187D" w:rsidRDefault="005A187D"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r w:rsidRPr="004F5D26">
        <w:rPr>
          <w:rFonts w:ascii="Times New Roman" w:hAnsi="Times New Roman" w:cs="Times New Roman"/>
          <w:sz w:val="20"/>
          <w:szCs w:val="20"/>
          <w:lang w:val="en-US"/>
        </w:rPr>
        <w:t>Floyd R.T. Manual of Structural Kinesiology, Nineteenth Edition. 2015</w:t>
      </w:r>
    </w:p>
    <w:p w14:paraId="63CFA1C9" w14:textId="11D9A0F1" w:rsidR="005A187D" w:rsidRDefault="005A187D"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r w:rsidRPr="004F5D26">
        <w:rPr>
          <w:rFonts w:ascii="Times New Roman" w:hAnsi="Times New Roman" w:cs="Times New Roman"/>
          <w:sz w:val="20"/>
          <w:szCs w:val="20"/>
          <w:lang w:val="en-ID"/>
        </w:rPr>
        <w:t xml:space="preserve">Buchanan K. B., Matthew V., Tennis Elbow </w:t>
      </w:r>
      <w:proofErr w:type="gramStart"/>
      <w:r w:rsidRPr="004F5D26">
        <w:rPr>
          <w:rFonts w:ascii="Times New Roman" w:hAnsi="Times New Roman" w:cs="Times New Roman"/>
          <w:sz w:val="20"/>
          <w:szCs w:val="20"/>
          <w:lang w:val="en-ID"/>
        </w:rPr>
        <w:t>( Lateral</w:t>
      </w:r>
      <w:proofErr w:type="gramEnd"/>
      <w:r w:rsidRPr="004F5D26">
        <w:rPr>
          <w:rFonts w:ascii="Times New Roman" w:hAnsi="Times New Roman" w:cs="Times New Roman"/>
          <w:sz w:val="20"/>
          <w:szCs w:val="20"/>
          <w:lang w:val="en-ID"/>
        </w:rPr>
        <w:t xml:space="preserve"> Epicondylitis), NCBI Bookshelf. A Service of the National Library Medicine, National Institute of Health, 2019</w:t>
      </w:r>
    </w:p>
    <w:p w14:paraId="64FFED5A" w14:textId="3EC77F6F" w:rsidR="005A187D" w:rsidRDefault="005A187D"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r w:rsidRPr="004F5D26">
        <w:rPr>
          <w:rFonts w:ascii="Times New Roman" w:hAnsi="Times New Roman" w:cs="Times New Roman"/>
          <w:sz w:val="20"/>
          <w:szCs w:val="20"/>
          <w:lang w:val="en-ID"/>
        </w:rPr>
        <w:t>Morrey B. F., Sanchez-Sotelo J., Morrey M.E. The Elbow and Its Disorders, Fifth Edition. Elsevier, 2018</w:t>
      </w:r>
    </w:p>
    <w:p w14:paraId="0670950D" w14:textId="2352C419" w:rsidR="005A187D" w:rsidRDefault="005A187D"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proofErr w:type="spellStart"/>
      <w:r w:rsidRPr="004F5D26">
        <w:rPr>
          <w:rFonts w:ascii="Times New Roman" w:hAnsi="Times New Roman" w:cs="Times New Roman"/>
          <w:sz w:val="20"/>
          <w:szCs w:val="20"/>
          <w:lang w:val="en-ID"/>
        </w:rPr>
        <w:t>Shanheen</w:t>
      </w:r>
      <w:proofErr w:type="spellEnd"/>
      <w:r w:rsidRPr="004F5D26">
        <w:rPr>
          <w:rFonts w:ascii="Times New Roman" w:hAnsi="Times New Roman" w:cs="Times New Roman"/>
          <w:sz w:val="20"/>
          <w:szCs w:val="20"/>
          <w:lang w:val="en-ID"/>
        </w:rPr>
        <w:t xml:space="preserve"> H, </w:t>
      </w:r>
      <w:proofErr w:type="spellStart"/>
      <w:r w:rsidRPr="004F5D26">
        <w:rPr>
          <w:rFonts w:ascii="Times New Roman" w:hAnsi="Times New Roman" w:cs="Times New Roman"/>
          <w:sz w:val="20"/>
          <w:szCs w:val="20"/>
          <w:lang w:val="en-ID"/>
        </w:rPr>
        <w:t>Alarab</w:t>
      </w:r>
      <w:proofErr w:type="spellEnd"/>
      <w:r w:rsidRPr="004F5D26">
        <w:rPr>
          <w:rFonts w:ascii="Times New Roman" w:hAnsi="Times New Roman" w:cs="Times New Roman"/>
          <w:sz w:val="20"/>
          <w:szCs w:val="20"/>
          <w:lang w:val="en-ID"/>
        </w:rPr>
        <w:t xml:space="preserve"> A, Ahmad </w:t>
      </w:r>
      <w:proofErr w:type="gramStart"/>
      <w:r w:rsidRPr="004F5D26">
        <w:rPr>
          <w:rFonts w:ascii="Times New Roman" w:hAnsi="Times New Roman" w:cs="Times New Roman"/>
          <w:sz w:val="20"/>
          <w:szCs w:val="20"/>
          <w:lang w:val="en-ID"/>
        </w:rPr>
        <w:t>M,.</w:t>
      </w:r>
      <w:proofErr w:type="gramEnd"/>
      <w:r w:rsidRPr="004F5D26">
        <w:rPr>
          <w:rFonts w:ascii="Times New Roman" w:hAnsi="Times New Roman" w:cs="Times New Roman"/>
          <w:sz w:val="20"/>
          <w:szCs w:val="20"/>
          <w:lang w:val="en-ID"/>
        </w:rPr>
        <w:t xml:space="preserve"> Effectiveness of Therapeutic Ultrasound and Kinesio Tape in Treatment of Tennis Elbow. Heighten Science. 2019</w:t>
      </w:r>
    </w:p>
    <w:p w14:paraId="3939C9B3" w14:textId="764FB97F" w:rsidR="005A187D" w:rsidRDefault="005A187D"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r w:rsidRPr="004F5D26">
        <w:rPr>
          <w:rFonts w:ascii="Times New Roman" w:hAnsi="Times New Roman" w:cs="Times New Roman"/>
          <w:sz w:val="20"/>
          <w:szCs w:val="20"/>
          <w:lang w:val="en-ID"/>
        </w:rPr>
        <w:t xml:space="preserve">Da Silva P, </w:t>
      </w:r>
      <w:proofErr w:type="spellStart"/>
      <w:r w:rsidRPr="004F5D26">
        <w:rPr>
          <w:rFonts w:ascii="Times New Roman" w:hAnsi="Times New Roman" w:cs="Times New Roman"/>
          <w:sz w:val="20"/>
          <w:szCs w:val="20"/>
          <w:lang w:val="en-ID"/>
        </w:rPr>
        <w:t>Tamaoki</w:t>
      </w:r>
      <w:proofErr w:type="spellEnd"/>
      <w:r w:rsidRPr="004F5D26">
        <w:rPr>
          <w:rFonts w:ascii="Times New Roman" w:hAnsi="Times New Roman" w:cs="Times New Roman"/>
          <w:sz w:val="20"/>
          <w:szCs w:val="20"/>
          <w:lang w:val="en-ID"/>
        </w:rPr>
        <w:t xml:space="preserve"> MJS, </w:t>
      </w:r>
      <w:proofErr w:type="spellStart"/>
      <w:r w:rsidRPr="004F5D26">
        <w:rPr>
          <w:rFonts w:ascii="Times New Roman" w:hAnsi="Times New Roman" w:cs="Times New Roman"/>
          <w:sz w:val="20"/>
          <w:szCs w:val="20"/>
          <w:lang w:val="en-ID"/>
        </w:rPr>
        <w:t>Blummeti</w:t>
      </w:r>
      <w:proofErr w:type="spellEnd"/>
      <w:r w:rsidRPr="004F5D26">
        <w:rPr>
          <w:rFonts w:ascii="Times New Roman" w:hAnsi="Times New Roman" w:cs="Times New Roman"/>
          <w:sz w:val="20"/>
          <w:szCs w:val="20"/>
          <w:lang w:val="en-ID"/>
        </w:rPr>
        <w:t xml:space="preserve"> </w:t>
      </w:r>
      <w:proofErr w:type="gramStart"/>
      <w:r w:rsidRPr="004F5D26">
        <w:rPr>
          <w:rFonts w:ascii="Times New Roman" w:hAnsi="Times New Roman" w:cs="Times New Roman"/>
          <w:sz w:val="20"/>
          <w:szCs w:val="20"/>
          <w:lang w:val="en-ID"/>
        </w:rPr>
        <w:t>FC,.</w:t>
      </w:r>
      <w:proofErr w:type="gramEnd"/>
      <w:r w:rsidRPr="004F5D26">
        <w:rPr>
          <w:rFonts w:ascii="Times New Roman" w:hAnsi="Times New Roman" w:cs="Times New Roman"/>
          <w:sz w:val="20"/>
          <w:szCs w:val="20"/>
          <w:lang w:val="en-ID"/>
        </w:rPr>
        <w:t xml:space="preserve"> Electrotherapy Modalities for Lateral Elbow Pain (Protocol), Cochrane Library. 2018</w:t>
      </w:r>
    </w:p>
    <w:p w14:paraId="6B8C2163" w14:textId="20454644" w:rsidR="005A187D" w:rsidRDefault="005A187D"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r w:rsidRPr="004F5D26">
        <w:rPr>
          <w:rFonts w:ascii="Times New Roman" w:hAnsi="Times New Roman" w:cs="Times New Roman"/>
          <w:sz w:val="20"/>
          <w:szCs w:val="20"/>
          <w:lang w:val="en-ID"/>
        </w:rPr>
        <w:t xml:space="preserve">Lenoir H, Olivier M, </w:t>
      </w:r>
      <w:proofErr w:type="spellStart"/>
      <w:r w:rsidRPr="004F5D26">
        <w:rPr>
          <w:rFonts w:ascii="Times New Roman" w:hAnsi="Times New Roman" w:cs="Times New Roman"/>
          <w:sz w:val="20"/>
          <w:szCs w:val="20"/>
          <w:lang w:val="en-ID"/>
        </w:rPr>
        <w:t>Carlier</w:t>
      </w:r>
      <w:proofErr w:type="spellEnd"/>
      <w:r w:rsidRPr="004F5D26">
        <w:rPr>
          <w:rFonts w:ascii="Times New Roman" w:hAnsi="Times New Roman" w:cs="Times New Roman"/>
          <w:sz w:val="20"/>
          <w:szCs w:val="20"/>
          <w:lang w:val="en-ID"/>
        </w:rPr>
        <w:t xml:space="preserve"> </w:t>
      </w:r>
      <w:proofErr w:type="gramStart"/>
      <w:r w:rsidRPr="004F5D26">
        <w:rPr>
          <w:rFonts w:ascii="Times New Roman" w:hAnsi="Times New Roman" w:cs="Times New Roman"/>
          <w:sz w:val="20"/>
          <w:szCs w:val="20"/>
          <w:lang w:val="en-ID"/>
        </w:rPr>
        <w:t>Y,.</w:t>
      </w:r>
      <w:proofErr w:type="gramEnd"/>
      <w:r w:rsidRPr="004F5D26">
        <w:rPr>
          <w:rFonts w:ascii="Times New Roman" w:hAnsi="Times New Roman" w:cs="Times New Roman"/>
          <w:sz w:val="20"/>
          <w:szCs w:val="20"/>
          <w:lang w:val="en-ID"/>
        </w:rPr>
        <w:t xml:space="preserve"> Management of Lateral Epicondylitis in </w:t>
      </w:r>
      <w:proofErr w:type="spellStart"/>
      <w:r w:rsidRPr="004F5D26">
        <w:rPr>
          <w:rFonts w:ascii="Times New Roman" w:hAnsi="Times New Roman" w:cs="Times New Roman"/>
          <w:sz w:val="20"/>
          <w:szCs w:val="20"/>
          <w:lang w:val="en-ID"/>
        </w:rPr>
        <w:t>Orthopedic&amp;</w:t>
      </w:r>
      <w:proofErr w:type="gramStart"/>
      <w:r w:rsidRPr="004F5D26">
        <w:rPr>
          <w:rFonts w:ascii="Times New Roman" w:hAnsi="Times New Roman" w:cs="Times New Roman"/>
          <w:sz w:val="20"/>
          <w:szCs w:val="20"/>
          <w:lang w:val="en-ID"/>
        </w:rPr>
        <w:t>Traumatology</w:t>
      </w:r>
      <w:proofErr w:type="spellEnd"/>
      <w:r w:rsidRPr="004F5D26">
        <w:rPr>
          <w:rFonts w:ascii="Times New Roman" w:hAnsi="Times New Roman" w:cs="Times New Roman"/>
          <w:sz w:val="20"/>
          <w:szCs w:val="20"/>
          <w:lang w:val="en-ID"/>
        </w:rPr>
        <w:t xml:space="preserve"> :</w:t>
      </w:r>
      <w:proofErr w:type="gramEnd"/>
      <w:r w:rsidRPr="004F5D26">
        <w:rPr>
          <w:rFonts w:ascii="Times New Roman" w:hAnsi="Times New Roman" w:cs="Times New Roman"/>
          <w:sz w:val="20"/>
          <w:szCs w:val="20"/>
          <w:lang w:val="en-ID"/>
        </w:rPr>
        <w:t xml:space="preserve"> </w:t>
      </w:r>
      <w:proofErr w:type="spellStart"/>
      <w:r w:rsidRPr="004F5D26">
        <w:rPr>
          <w:rFonts w:ascii="Times New Roman" w:hAnsi="Times New Roman" w:cs="Times New Roman"/>
          <w:sz w:val="20"/>
          <w:szCs w:val="20"/>
          <w:lang w:val="en-ID"/>
        </w:rPr>
        <w:t>Surgery&amp;Research</w:t>
      </w:r>
      <w:proofErr w:type="spellEnd"/>
      <w:r w:rsidRPr="004F5D26">
        <w:rPr>
          <w:rFonts w:ascii="Times New Roman" w:hAnsi="Times New Roman" w:cs="Times New Roman"/>
          <w:sz w:val="20"/>
          <w:szCs w:val="20"/>
          <w:lang w:val="en-ID"/>
        </w:rPr>
        <w:t>. Elsevier. 2019</w:t>
      </w:r>
    </w:p>
    <w:p w14:paraId="1CA56596" w14:textId="165D0D50" w:rsidR="005A187D" w:rsidRDefault="005A187D"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r w:rsidRPr="004F5D26">
        <w:rPr>
          <w:rFonts w:ascii="Times New Roman" w:hAnsi="Times New Roman" w:cs="Times New Roman"/>
          <w:sz w:val="20"/>
          <w:szCs w:val="20"/>
          <w:lang w:val="en-ID"/>
        </w:rPr>
        <w:t xml:space="preserve">Dutton M. </w:t>
      </w:r>
      <w:proofErr w:type="spellStart"/>
      <w:r w:rsidRPr="004F5D26">
        <w:rPr>
          <w:rFonts w:ascii="Times New Roman" w:hAnsi="Times New Roman" w:cs="Times New Roman"/>
          <w:sz w:val="20"/>
          <w:szCs w:val="20"/>
          <w:lang w:val="en-ID"/>
        </w:rPr>
        <w:t>Orthopedics</w:t>
      </w:r>
      <w:proofErr w:type="spellEnd"/>
      <w:r w:rsidRPr="004F5D26">
        <w:rPr>
          <w:rFonts w:ascii="Times New Roman" w:hAnsi="Times New Roman" w:cs="Times New Roman"/>
          <w:sz w:val="20"/>
          <w:szCs w:val="20"/>
          <w:lang w:val="en-ID"/>
        </w:rPr>
        <w:t xml:space="preserve"> </w:t>
      </w:r>
      <w:proofErr w:type="gramStart"/>
      <w:r w:rsidRPr="004F5D26">
        <w:rPr>
          <w:rFonts w:ascii="Times New Roman" w:hAnsi="Times New Roman" w:cs="Times New Roman"/>
          <w:sz w:val="20"/>
          <w:szCs w:val="20"/>
          <w:lang w:val="en-ID"/>
        </w:rPr>
        <w:t>For</w:t>
      </w:r>
      <w:proofErr w:type="gramEnd"/>
      <w:r w:rsidRPr="004F5D26">
        <w:rPr>
          <w:rFonts w:ascii="Times New Roman" w:hAnsi="Times New Roman" w:cs="Times New Roman"/>
          <w:sz w:val="20"/>
          <w:szCs w:val="20"/>
          <w:lang w:val="en-ID"/>
        </w:rPr>
        <w:t xml:space="preserve"> The Physical </w:t>
      </w:r>
      <w:proofErr w:type="spellStart"/>
      <w:r w:rsidRPr="004F5D26">
        <w:rPr>
          <w:rFonts w:ascii="Times New Roman" w:hAnsi="Times New Roman" w:cs="Times New Roman"/>
          <w:sz w:val="20"/>
          <w:szCs w:val="20"/>
          <w:lang w:val="en-ID"/>
        </w:rPr>
        <w:t>Therapis</w:t>
      </w:r>
      <w:proofErr w:type="spellEnd"/>
      <w:r w:rsidRPr="004F5D26">
        <w:rPr>
          <w:rFonts w:ascii="Times New Roman" w:hAnsi="Times New Roman" w:cs="Times New Roman"/>
          <w:sz w:val="20"/>
          <w:szCs w:val="20"/>
          <w:lang w:val="en-ID"/>
        </w:rPr>
        <w:t xml:space="preserve"> Assistant. </w:t>
      </w:r>
      <w:proofErr w:type="spellStart"/>
      <w:r w:rsidRPr="004F5D26">
        <w:rPr>
          <w:rFonts w:ascii="Times New Roman" w:hAnsi="Times New Roman" w:cs="Times New Roman"/>
          <w:sz w:val="20"/>
          <w:szCs w:val="20"/>
          <w:lang w:val="en-ID"/>
        </w:rPr>
        <w:t>Pennysilvania</w:t>
      </w:r>
      <w:proofErr w:type="spellEnd"/>
      <w:r w:rsidRPr="004F5D26">
        <w:rPr>
          <w:rFonts w:ascii="Times New Roman" w:hAnsi="Times New Roman" w:cs="Times New Roman"/>
          <w:sz w:val="20"/>
          <w:szCs w:val="20"/>
          <w:lang w:val="en-ID"/>
        </w:rPr>
        <w:t>, 2019</w:t>
      </w:r>
    </w:p>
    <w:p w14:paraId="0AD47767" w14:textId="3672BEBB" w:rsidR="005A187D" w:rsidRDefault="005A187D"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proofErr w:type="spellStart"/>
      <w:r w:rsidRPr="004F5D26">
        <w:rPr>
          <w:rFonts w:ascii="Times New Roman" w:hAnsi="Times New Roman" w:cs="Times New Roman"/>
          <w:sz w:val="20"/>
          <w:szCs w:val="20"/>
          <w:lang w:val="en-ID"/>
        </w:rPr>
        <w:t>Nilson</w:t>
      </w:r>
      <w:proofErr w:type="spellEnd"/>
      <w:r w:rsidRPr="004F5D26">
        <w:rPr>
          <w:rFonts w:ascii="Times New Roman" w:hAnsi="Times New Roman" w:cs="Times New Roman"/>
          <w:sz w:val="20"/>
          <w:szCs w:val="20"/>
          <w:lang w:val="en-ID"/>
        </w:rPr>
        <w:t xml:space="preserve"> P, </w:t>
      </w:r>
      <w:proofErr w:type="spellStart"/>
      <w:r w:rsidRPr="004F5D26">
        <w:rPr>
          <w:rFonts w:ascii="Times New Roman" w:hAnsi="Times New Roman" w:cs="Times New Roman"/>
          <w:sz w:val="20"/>
          <w:szCs w:val="20"/>
          <w:lang w:val="en-ID"/>
        </w:rPr>
        <w:t>Baigi</w:t>
      </w:r>
      <w:proofErr w:type="spellEnd"/>
      <w:r w:rsidRPr="004F5D26">
        <w:rPr>
          <w:rFonts w:ascii="Times New Roman" w:hAnsi="Times New Roman" w:cs="Times New Roman"/>
          <w:sz w:val="20"/>
          <w:szCs w:val="20"/>
          <w:lang w:val="en-ID"/>
        </w:rPr>
        <w:t xml:space="preserve"> A, </w:t>
      </w:r>
      <w:proofErr w:type="spellStart"/>
      <w:r w:rsidRPr="004F5D26">
        <w:rPr>
          <w:rFonts w:ascii="Times New Roman" w:hAnsi="Times New Roman" w:cs="Times New Roman"/>
          <w:sz w:val="20"/>
          <w:szCs w:val="20"/>
          <w:lang w:val="en-ID"/>
        </w:rPr>
        <w:t>Marklund</w:t>
      </w:r>
      <w:proofErr w:type="spellEnd"/>
      <w:r w:rsidRPr="004F5D26">
        <w:rPr>
          <w:rFonts w:ascii="Times New Roman" w:hAnsi="Times New Roman" w:cs="Times New Roman"/>
          <w:sz w:val="20"/>
          <w:szCs w:val="20"/>
          <w:lang w:val="en-ID"/>
        </w:rPr>
        <w:t xml:space="preserve"> B, Cross-cultural adaptation and determination of the reliability and validity of PRTEE-S (</w:t>
      </w:r>
      <w:proofErr w:type="spellStart"/>
      <w:r w:rsidRPr="004F5D26">
        <w:rPr>
          <w:rFonts w:ascii="Times New Roman" w:hAnsi="Times New Roman" w:cs="Times New Roman"/>
          <w:sz w:val="20"/>
          <w:szCs w:val="20"/>
          <w:lang w:val="en-ID"/>
        </w:rPr>
        <w:t>Patientskattad</w:t>
      </w:r>
      <w:proofErr w:type="spellEnd"/>
      <w:r w:rsidRPr="004F5D26">
        <w:rPr>
          <w:rFonts w:ascii="Times New Roman" w:hAnsi="Times New Roman" w:cs="Times New Roman"/>
          <w:sz w:val="20"/>
          <w:szCs w:val="20"/>
          <w:lang w:val="en-ID"/>
        </w:rPr>
        <w:t xml:space="preserve"> </w:t>
      </w:r>
      <w:proofErr w:type="spellStart"/>
      <w:r w:rsidRPr="004F5D26">
        <w:rPr>
          <w:rFonts w:ascii="Times New Roman" w:hAnsi="Times New Roman" w:cs="Times New Roman"/>
          <w:sz w:val="20"/>
          <w:szCs w:val="20"/>
          <w:lang w:val="en-ID"/>
        </w:rPr>
        <w:t>Utvardering</w:t>
      </w:r>
      <w:proofErr w:type="spellEnd"/>
      <w:r w:rsidRPr="004F5D26">
        <w:rPr>
          <w:rFonts w:ascii="Times New Roman" w:hAnsi="Times New Roman" w:cs="Times New Roman"/>
          <w:sz w:val="20"/>
          <w:szCs w:val="20"/>
          <w:lang w:val="en-ID"/>
        </w:rPr>
        <w:t xml:space="preserve"> </w:t>
      </w:r>
      <w:proofErr w:type="spellStart"/>
      <w:r w:rsidRPr="004F5D26">
        <w:rPr>
          <w:rFonts w:ascii="Times New Roman" w:hAnsi="Times New Roman" w:cs="Times New Roman"/>
          <w:sz w:val="20"/>
          <w:szCs w:val="20"/>
          <w:lang w:val="en-ID"/>
        </w:rPr>
        <w:t>av</w:t>
      </w:r>
      <w:proofErr w:type="spellEnd"/>
      <w:r w:rsidRPr="004F5D26">
        <w:rPr>
          <w:rFonts w:ascii="Times New Roman" w:hAnsi="Times New Roman" w:cs="Times New Roman"/>
          <w:sz w:val="20"/>
          <w:szCs w:val="20"/>
          <w:lang w:val="en-ID"/>
        </w:rPr>
        <w:t xml:space="preserve"> </w:t>
      </w:r>
      <w:proofErr w:type="spellStart"/>
      <w:r w:rsidRPr="004F5D26">
        <w:rPr>
          <w:rFonts w:ascii="Times New Roman" w:hAnsi="Times New Roman" w:cs="Times New Roman"/>
          <w:sz w:val="20"/>
          <w:szCs w:val="20"/>
          <w:lang w:val="en-ID"/>
        </w:rPr>
        <w:t>Tennisarmbage</w:t>
      </w:r>
      <w:proofErr w:type="spellEnd"/>
      <w:r w:rsidRPr="004F5D26">
        <w:rPr>
          <w:rFonts w:ascii="Times New Roman" w:hAnsi="Times New Roman" w:cs="Times New Roman"/>
          <w:sz w:val="20"/>
          <w:szCs w:val="20"/>
          <w:lang w:val="en-ID"/>
        </w:rPr>
        <w:t>), a questionnaire for patient with lateral epicondylalgia, in a Swedish population. In: BMC Musculoskeletal Disorders: 2018</w:t>
      </w:r>
    </w:p>
    <w:p w14:paraId="6B0BD6DC" w14:textId="36B69868" w:rsidR="005A187D" w:rsidRDefault="005A187D"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proofErr w:type="spellStart"/>
      <w:r w:rsidRPr="004F5D26">
        <w:rPr>
          <w:rFonts w:ascii="Times New Roman" w:hAnsi="Times New Roman" w:cs="Times New Roman"/>
          <w:sz w:val="20"/>
          <w:szCs w:val="20"/>
          <w:lang w:val="en-ID"/>
        </w:rPr>
        <w:t>Haker</w:t>
      </w:r>
      <w:proofErr w:type="spellEnd"/>
      <w:r w:rsidRPr="004F5D26">
        <w:rPr>
          <w:rFonts w:ascii="Times New Roman" w:hAnsi="Times New Roman" w:cs="Times New Roman"/>
          <w:sz w:val="20"/>
          <w:szCs w:val="20"/>
          <w:lang w:val="en-ID"/>
        </w:rPr>
        <w:t xml:space="preserve"> E, Lundeberg T, Pulsed Ultrasound Treatment in Lateral Epicondylalgia. In: </w:t>
      </w:r>
      <w:proofErr w:type="spellStart"/>
      <w:r w:rsidRPr="004F5D26">
        <w:rPr>
          <w:rFonts w:ascii="Times New Roman" w:hAnsi="Times New Roman" w:cs="Times New Roman"/>
          <w:sz w:val="20"/>
          <w:szCs w:val="20"/>
          <w:lang w:val="en-ID"/>
        </w:rPr>
        <w:t>Scandunavian</w:t>
      </w:r>
      <w:proofErr w:type="spellEnd"/>
      <w:r w:rsidRPr="004F5D26">
        <w:rPr>
          <w:rFonts w:ascii="Times New Roman" w:hAnsi="Times New Roman" w:cs="Times New Roman"/>
          <w:sz w:val="20"/>
          <w:szCs w:val="20"/>
          <w:lang w:val="en-ID"/>
        </w:rPr>
        <w:t xml:space="preserve"> Journal of Rehabilitation Medicine</w:t>
      </w:r>
    </w:p>
    <w:p w14:paraId="1601950A" w14:textId="7E6E8953" w:rsidR="005A187D" w:rsidRPr="005A187D" w:rsidRDefault="005A187D"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r w:rsidRPr="004F5D26">
        <w:rPr>
          <w:rFonts w:ascii="Times New Roman" w:hAnsi="Times New Roman" w:cs="Times New Roman"/>
          <w:color w:val="000000"/>
          <w:sz w:val="20"/>
          <w:szCs w:val="20"/>
          <w:lang w:val="en-GB"/>
        </w:rPr>
        <w:t xml:space="preserve">Cameron MH. Physical Agents in Rehabilitation </w:t>
      </w:r>
      <w:proofErr w:type="spellStart"/>
      <w:r w:rsidRPr="004F5D26">
        <w:rPr>
          <w:rFonts w:ascii="Times New Roman" w:hAnsi="Times New Roman" w:cs="Times New Roman"/>
          <w:color w:val="000000"/>
          <w:sz w:val="20"/>
          <w:szCs w:val="20"/>
          <w:lang w:val="en-GB"/>
        </w:rPr>
        <w:t>Fourthe</w:t>
      </w:r>
      <w:proofErr w:type="spellEnd"/>
      <w:r w:rsidRPr="004F5D26">
        <w:rPr>
          <w:rFonts w:ascii="Times New Roman" w:hAnsi="Times New Roman" w:cs="Times New Roman"/>
          <w:color w:val="000000"/>
          <w:sz w:val="20"/>
          <w:szCs w:val="20"/>
          <w:lang w:val="en-GB"/>
        </w:rPr>
        <w:t xml:space="preserve"> Edition. </w:t>
      </w:r>
      <w:proofErr w:type="spellStart"/>
      <w:r w:rsidRPr="004F5D26">
        <w:rPr>
          <w:rFonts w:ascii="Times New Roman" w:hAnsi="Times New Roman" w:cs="Times New Roman"/>
          <w:color w:val="000000"/>
          <w:sz w:val="20"/>
          <w:szCs w:val="20"/>
          <w:lang w:val="en-GB"/>
        </w:rPr>
        <w:t>Pennysilvania</w:t>
      </w:r>
      <w:proofErr w:type="spellEnd"/>
      <w:r w:rsidRPr="004F5D26">
        <w:rPr>
          <w:rFonts w:ascii="Times New Roman" w:hAnsi="Times New Roman" w:cs="Times New Roman"/>
          <w:color w:val="000000"/>
          <w:sz w:val="20"/>
          <w:szCs w:val="20"/>
          <w:lang w:val="en-GB"/>
        </w:rPr>
        <w:t>. 2013</w:t>
      </w:r>
    </w:p>
    <w:p w14:paraId="0DB98EAF" w14:textId="49C62E20" w:rsidR="004A2ADC" w:rsidRPr="005A187D" w:rsidRDefault="005A187D" w:rsidP="005A187D">
      <w:pPr>
        <w:pStyle w:val="ListParagraph"/>
        <w:numPr>
          <w:ilvl w:val="2"/>
          <w:numId w:val="1"/>
        </w:numPr>
        <w:spacing w:after="0" w:line="240" w:lineRule="auto"/>
        <w:ind w:left="567" w:hanging="425"/>
        <w:jc w:val="both"/>
        <w:rPr>
          <w:rFonts w:ascii="Times New Roman" w:hAnsi="Times New Roman" w:cs="Times New Roman"/>
          <w:sz w:val="20"/>
          <w:szCs w:val="20"/>
          <w:lang w:val="en-ID"/>
        </w:rPr>
      </w:pPr>
      <w:r w:rsidRPr="004F5D26">
        <w:rPr>
          <w:rFonts w:ascii="Times New Roman" w:hAnsi="Times New Roman" w:cs="Times New Roman"/>
          <w:sz w:val="20"/>
          <w:szCs w:val="20"/>
          <w:lang w:val="en-ID"/>
        </w:rPr>
        <w:t xml:space="preserve">Yeon K.C, </w:t>
      </w:r>
      <w:proofErr w:type="spellStart"/>
      <w:r w:rsidRPr="004F5D26">
        <w:rPr>
          <w:rFonts w:ascii="Times New Roman" w:hAnsi="Times New Roman" w:cs="Times New Roman"/>
          <w:sz w:val="20"/>
          <w:szCs w:val="20"/>
          <w:lang w:val="en-ID"/>
        </w:rPr>
        <w:t>Seon-Jeong</w:t>
      </w:r>
      <w:proofErr w:type="spellEnd"/>
      <w:r w:rsidRPr="004F5D26">
        <w:rPr>
          <w:rFonts w:ascii="Times New Roman" w:hAnsi="Times New Roman" w:cs="Times New Roman"/>
          <w:sz w:val="20"/>
          <w:szCs w:val="20"/>
          <w:lang w:val="en-ID"/>
        </w:rPr>
        <w:t xml:space="preserve"> K, Noh </w:t>
      </w:r>
      <w:proofErr w:type="spellStart"/>
      <w:r w:rsidRPr="004F5D26">
        <w:rPr>
          <w:rFonts w:ascii="Times New Roman" w:hAnsi="Times New Roman" w:cs="Times New Roman"/>
          <w:sz w:val="20"/>
          <w:szCs w:val="20"/>
          <w:lang w:val="en-ID"/>
        </w:rPr>
        <w:t>Hyuck</w:t>
      </w:r>
      <w:proofErr w:type="spellEnd"/>
      <w:r w:rsidRPr="004F5D26">
        <w:rPr>
          <w:rFonts w:ascii="Times New Roman" w:hAnsi="Times New Roman" w:cs="Times New Roman"/>
          <w:sz w:val="20"/>
          <w:szCs w:val="20"/>
          <w:lang w:val="en-ID"/>
        </w:rPr>
        <w:t xml:space="preserve"> </w:t>
      </w:r>
      <w:proofErr w:type="gramStart"/>
      <w:r w:rsidRPr="004F5D26">
        <w:rPr>
          <w:rFonts w:ascii="Times New Roman" w:hAnsi="Times New Roman" w:cs="Times New Roman"/>
          <w:sz w:val="20"/>
          <w:szCs w:val="20"/>
          <w:lang w:val="en-ID"/>
        </w:rPr>
        <w:t>Park,,</w:t>
      </w:r>
      <w:proofErr w:type="gramEnd"/>
      <w:r w:rsidRPr="004F5D26">
        <w:rPr>
          <w:rFonts w:ascii="Times New Roman" w:hAnsi="Times New Roman" w:cs="Times New Roman"/>
          <w:sz w:val="20"/>
          <w:szCs w:val="20"/>
          <w:lang w:val="en-ID"/>
        </w:rPr>
        <w:t xml:space="preserve"> Magnetic Resonance Imaging of Patients with Lateral Epicondylitis : Relationship between Pain and Severity of Imaging Features in Elbow Joints. Korea. 2019</w:t>
      </w:r>
    </w:p>
    <w:sectPr w:rsidR="004A2ADC" w:rsidRPr="005A187D" w:rsidSect="004F5D26">
      <w:type w:val="continuous"/>
      <w:pgSz w:w="12240" w:h="15840"/>
      <w:pgMar w:top="1418" w:right="1418" w:bottom="1418"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20B12" w14:textId="77777777" w:rsidR="00F406AB" w:rsidRDefault="00F406AB" w:rsidP="00557962">
      <w:pPr>
        <w:spacing w:after="0" w:line="240" w:lineRule="auto"/>
      </w:pPr>
      <w:r>
        <w:separator/>
      </w:r>
    </w:p>
  </w:endnote>
  <w:endnote w:type="continuationSeparator" w:id="0">
    <w:p w14:paraId="32D03C41" w14:textId="77777777" w:rsidR="00F406AB" w:rsidRDefault="00F406AB" w:rsidP="00557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335761"/>
      <w:docPartObj>
        <w:docPartGallery w:val="Page Numbers (Bottom of Page)"/>
        <w:docPartUnique/>
      </w:docPartObj>
    </w:sdtPr>
    <w:sdtEndPr>
      <w:rPr>
        <w:noProof/>
      </w:rPr>
    </w:sdtEndPr>
    <w:sdtContent>
      <w:p w14:paraId="557BBE84" w14:textId="0BF43A2E" w:rsidR="00557962" w:rsidRDefault="005579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40EDFF" w14:textId="77777777" w:rsidR="00557962" w:rsidRDefault="00557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1FD2C" w14:textId="77777777" w:rsidR="00F406AB" w:rsidRDefault="00F406AB" w:rsidP="00557962">
      <w:pPr>
        <w:spacing w:after="0" w:line="240" w:lineRule="auto"/>
      </w:pPr>
      <w:r>
        <w:separator/>
      </w:r>
    </w:p>
  </w:footnote>
  <w:footnote w:type="continuationSeparator" w:id="0">
    <w:p w14:paraId="4402EA49" w14:textId="77777777" w:rsidR="00F406AB" w:rsidRDefault="00F406AB" w:rsidP="005579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50885"/>
    <w:multiLevelType w:val="hybridMultilevel"/>
    <w:tmpl w:val="FAB21BC8"/>
    <w:lvl w:ilvl="0" w:tplc="36C0AD18">
      <w:start w:val="1"/>
      <w:numFmt w:val="decimal"/>
      <w:lvlText w:val="%1."/>
      <w:lvlJc w:val="right"/>
      <w:pPr>
        <w:ind w:left="180" w:hanging="18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A0028C"/>
    <w:multiLevelType w:val="hybridMultilevel"/>
    <w:tmpl w:val="B3D8D3E8"/>
    <w:lvl w:ilvl="0" w:tplc="36C0AD18">
      <w:start w:val="1"/>
      <w:numFmt w:val="decimal"/>
      <w:lvlText w:val="%1."/>
      <w:lvlJc w:val="right"/>
      <w:pPr>
        <w:ind w:left="180" w:hanging="18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12416E"/>
    <w:multiLevelType w:val="hybridMultilevel"/>
    <w:tmpl w:val="EA3ED036"/>
    <w:lvl w:ilvl="0" w:tplc="1FFC81CC">
      <w:start w:val="1"/>
      <w:numFmt w:val="decimal"/>
      <w:lvlText w:val="%1."/>
      <w:lvlJc w:val="left"/>
      <w:pPr>
        <w:ind w:left="5145" w:hanging="360"/>
      </w:pPr>
      <w:rPr>
        <w:rFonts w:hint="default"/>
      </w:rPr>
    </w:lvl>
    <w:lvl w:ilvl="1" w:tplc="04090019">
      <w:start w:val="1"/>
      <w:numFmt w:val="lowerLetter"/>
      <w:lvlText w:val="%2."/>
      <w:lvlJc w:val="left"/>
      <w:pPr>
        <w:ind w:left="5865" w:hanging="360"/>
      </w:pPr>
    </w:lvl>
    <w:lvl w:ilvl="2" w:tplc="36C0AD18">
      <w:start w:val="1"/>
      <w:numFmt w:val="decimal"/>
      <w:lvlText w:val="%3."/>
      <w:lvlJc w:val="right"/>
      <w:pPr>
        <w:ind w:left="180" w:hanging="180"/>
      </w:pPr>
      <w:rPr>
        <w:rFonts w:ascii="Times New Roman" w:eastAsiaTheme="minorHAnsi" w:hAnsi="Times New Roman" w:cs="Times New Roman"/>
      </w:rPr>
    </w:lvl>
    <w:lvl w:ilvl="3" w:tplc="0409000F" w:tentative="1">
      <w:start w:val="1"/>
      <w:numFmt w:val="decimal"/>
      <w:lvlText w:val="%4."/>
      <w:lvlJc w:val="left"/>
      <w:pPr>
        <w:ind w:left="7305" w:hanging="360"/>
      </w:pPr>
    </w:lvl>
    <w:lvl w:ilvl="4" w:tplc="04090019" w:tentative="1">
      <w:start w:val="1"/>
      <w:numFmt w:val="lowerLetter"/>
      <w:lvlText w:val="%5."/>
      <w:lvlJc w:val="left"/>
      <w:pPr>
        <w:ind w:left="8025" w:hanging="360"/>
      </w:pPr>
    </w:lvl>
    <w:lvl w:ilvl="5" w:tplc="0409001B">
      <w:start w:val="1"/>
      <w:numFmt w:val="lowerRoman"/>
      <w:lvlText w:val="%6."/>
      <w:lvlJc w:val="right"/>
      <w:pPr>
        <w:ind w:left="8745" w:hanging="180"/>
      </w:pPr>
    </w:lvl>
    <w:lvl w:ilvl="6" w:tplc="0409000F" w:tentative="1">
      <w:start w:val="1"/>
      <w:numFmt w:val="decimal"/>
      <w:lvlText w:val="%7."/>
      <w:lvlJc w:val="left"/>
      <w:pPr>
        <w:ind w:left="9465" w:hanging="360"/>
      </w:pPr>
    </w:lvl>
    <w:lvl w:ilvl="7" w:tplc="04090019" w:tentative="1">
      <w:start w:val="1"/>
      <w:numFmt w:val="lowerLetter"/>
      <w:lvlText w:val="%8."/>
      <w:lvlJc w:val="left"/>
      <w:pPr>
        <w:ind w:left="10185" w:hanging="360"/>
      </w:pPr>
    </w:lvl>
    <w:lvl w:ilvl="8" w:tplc="0409001B" w:tentative="1">
      <w:start w:val="1"/>
      <w:numFmt w:val="lowerRoman"/>
      <w:lvlText w:val="%9."/>
      <w:lvlJc w:val="right"/>
      <w:pPr>
        <w:ind w:left="10905" w:hanging="180"/>
      </w:pPr>
    </w:lvl>
  </w:abstractNum>
  <w:num w:numId="1" w16cid:durableId="1024593611">
    <w:abstractNumId w:val="2"/>
  </w:num>
  <w:num w:numId="2" w16cid:durableId="1810855127">
    <w:abstractNumId w:val="1"/>
  </w:num>
  <w:num w:numId="3" w16cid:durableId="1426921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ADC"/>
    <w:rsid w:val="00116B18"/>
    <w:rsid w:val="001811CC"/>
    <w:rsid w:val="003F38B0"/>
    <w:rsid w:val="004A2ADC"/>
    <w:rsid w:val="004F5D26"/>
    <w:rsid w:val="00557962"/>
    <w:rsid w:val="005A187D"/>
    <w:rsid w:val="005D4633"/>
    <w:rsid w:val="006650F6"/>
    <w:rsid w:val="008262F6"/>
    <w:rsid w:val="008D6C0D"/>
    <w:rsid w:val="009359BD"/>
    <w:rsid w:val="009A5D61"/>
    <w:rsid w:val="00A02D32"/>
    <w:rsid w:val="00A3763A"/>
    <w:rsid w:val="00B31407"/>
    <w:rsid w:val="00EC2410"/>
    <w:rsid w:val="00F406AB"/>
    <w:rsid w:val="00FB67F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A550"/>
  <w15:chartTrackingRefBased/>
  <w15:docId w15:val="{39513F37-D20F-4477-B8DF-07B93D5D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2ADC"/>
    <w:pPr>
      <w:spacing w:after="0" w:line="240" w:lineRule="auto"/>
    </w:pPr>
    <w:rPr>
      <w:szCs w:val="22"/>
      <w:lang w:bidi="ar-SA"/>
    </w:rPr>
  </w:style>
  <w:style w:type="character" w:styleId="Hyperlink">
    <w:name w:val="Hyperlink"/>
    <w:basedOn w:val="DefaultParagraphFont"/>
    <w:uiPriority w:val="99"/>
    <w:unhideWhenUsed/>
    <w:rsid w:val="004A2ADC"/>
    <w:rPr>
      <w:color w:val="0563C1" w:themeColor="hyperlink"/>
      <w:u w:val="single"/>
    </w:rPr>
  </w:style>
  <w:style w:type="character" w:styleId="UnresolvedMention">
    <w:name w:val="Unresolved Mention"/>
    <w:basedOn w:val="DefaultParagraphFont"/>
    <w:uiPriority w:val="99"/>
    <w:semiHidden/>
    <w:unhideWhenUsed/>
    <w:rsid w:val="004A2ADC"/>
    <w:rPr>
      <w:color w:val="605E5C"/>
      <w:shd w:val="clear" w:color="auto" w:fill="E1DFDD"/>
    </w:rPr>
  </w:style>
  <w:style w:type="paragraph" w:styleId="ListParagraph">
    <w:name w:val="List Paragraph"/>
    <w:basedOn w:val="Normal"/>
    <w:uiPriority w:val="34"/>
    <w:qFormat/>
    <w:rsid w:val="004A2ADC"/>
    <w:pPr>
      <w:spacing w:after="200" w:line="276" w:lineRule="auto"/>
      <w:ind w:left="720"/>
      <w:contextualSpacing/>
    </w:pPr>
    <w:rPr>
      <w:szCs w:val="22"/>
      <w:lang w:val="id-ID" w:bidi="ar-SA"/>
    </w:rPr>
  </w:style>
  <w:style w:type="paragraph" w:styleId="Header">
    <w:name w:val="header"/>
    <w:basedOn w:val="Normal"/>
    <w:link w:val="HeaderChar"/>
    <w:uiPriority w:val="99"/>
    <w:unhideWhenUsed/>
    <w:rsid w:val="005579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962"/>
  </w:style>
  <w:style w:type="paragraph" w:styleId="Footer">
    <w:name w:val="footer"/>
    <w:basedOn w:val="Normal"/>
    <w:link w:val="FooterChar"/>
    <w:uiPriority w:val="99"/>
    <w:unhideWhenUsed/>
    <w:rsid w:val="005579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udy.gessal@gmai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dr.liananlohy19@gmail.co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7</Pages>
  <Words>3194</Words>
  <Characters>18212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eveline hongo</dc:creator>
  <cp:keywords/>
  <dc:description/>
  <cp:lastModifiedBy>eveline hongo</cp:lastModifiedBy>
  <cp:revision>4</cp:revision>
  <dcterms:created xsi:type="dcterms:W3CDTF">2022-09-25T11:30:00Z</dcterms:created>
  <dcterms:modified xsi:type="dcterms:W3CDTF">2022-09-25T12:46:00Z</dcterms:modified>
</cp:coreProperties>
</file>