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FB4EC7" w:rsidRDefault="00FB4EC7" w:rsidP="00FB4EC7">
      <w:pPr>
        <w:spacing w:after="0" w:line="240" w:lineRule="auto"/>
        <w:ind w:left="567" w:hanging="567"/>
        <w:contextualSpacing/>
        <w:jc w:val="both"/>
        <w:rPr>
          <w:rFonts w:ascii="Times New Roman" w:hAnsi="Times New Roman"/>
          <w:sz w:val="24"/>
          <w:szCs w:val="24"/>
        </w:rPr>
      </w:pPr>
      <w:r w:rsidRPr="00FB4EC7">
        <w:rPr>
          <w:rStyle w:val="hps"/>
          <w:rFonts w:ascii="Times New Roman" w:hAnsi="Times New Roman"/>
          <w:sz w:val="24"/>
          <w:szCs w:val="24"/>
        </w:rPr>
        <w:t>Sarlota Yekwan</w:t>
      </w:r>
      <w:r w:rsidRPr="00FB4EC7">
        <w:rPr>
          <w:rStyle w:val="hps"/>
          <w:rFonts w:ascii="Times New Roman" w:hAnsi="Times New Roman"/>
          <w:sz w:val="24"/>
          <w:szCs w:val="24"/>
        </w:rPr>
        <w:t xml:space="preserve">, </w:t>
      </w:r>
      <w:r w:rsidRPr="00FB4EC7">
        <w:rPr>
          <w:rFonts w:ascii="Times New Roman" w:hAnsi="Times New Roman"/>
          <w:sz w:val="24"/>
          <w:szCs w:val="24"/>
        </w:rPr>
        <w:t>Pengaruh DAU Dan DAK Terhadap Alokasi Belanja Modal</w:t>
      </w:r>
      <w:r w:rsidRPr="00FB4EC7">
        <w:rPr>
          <w:rFonts w:ascii="Times New Roman" w:hAnsi="Times New Roman"/>
          <w:sz w:val="24"/>
          <w:szCs w:val="24"/>
        </w:rPr>
        <w:t xml:space="preserve"> </w:t>
      </w:r>
      <w:r w:rsidRPr="00FB4EC7">
        <w:rPr>
          <w:rFonts w:ascii="Times New Roman" w:hAnsi="Times New Roman"/>
          <w:sz w:val="24"/>
          <w:szCs w:val="24"/>
        </w:rPr>
        <w:t xml:space="preserve">Dengan Kebijakan Anggaran Sebagai Variabel Moderating Pada Pemerintah Daerah Kabupaten Sorong  </w:t>
      </w:r>
      <w:r w:rsidR="00F7161A" w:rsidRPr="00FB4EC7">
        <w:rPr>
          <w:rStyle w:val="hps"/>
          <w:rFonts w:ascii="Times New Roman" w:hAnsi="Times New Roman"/>
          <w:sz w:val="24"/>
          <w:szCs w:val="24"/>
        </w:rPr>
        <w:t xml:space="preserve"> </w:t>
      </w:r>
      <w:r w:rsidR="00D366AC" w:rsidRPr="00FB4EC7">
        <w:rPr>
          <w:rFonts w:ascii="Times New Roman" w:hAnsi="Times New Roman"/>
          <w:bCs/>
          <w:sz w:val="24"/>
          <w:szCs w:val="24"/>
        </w:rPr>
        <w:t xml:space="preserve">(Hal. </w:t>
      </w:r>
      <w:r w:rsidR="00D366AC" w:rsidRPr="00FB4EC7">
        <w:rPr>
          <w:rFonts w:ascii="Times New Roman" w:hAnsi="Times New Roman"/>
          <w:bCs/>
          <w:sz w:val="24"/>
          <w:szCs w:val="24"/>
        </w:rPr>
        <w:t>335-346</w:t>
      </w:r>
      <w:r w:rsidR="00D366AC" w:rsidRPr="00FB4EC7">
        <w:rPr>
          <w:rFonts w:ascii="Times New Roman" w:hAnsi="Times New Roman"/>
          <w:bCs/>
          <w:sz w:val="24"/>
          <w:szCs w:val="24"/>
        </w:rPr>
        <w:t>)</w:t>
      </w:r>
    </w:p>
    <w:p w:rsidR="00FB4EC7" w:rsidRDefault="00FB4EC7" w:rsidP="00FB4EC7">
      <w:pPr>
        <w:spacing w:after="0" w:line="240" w:lineRule="auto"/>
        <w:ind w:left="567" w:hanging="567"/>
        <w:contextualSpacing/>
        <w:jc w:val="both"/>
        <w:rPr>
          <w:rFonts w:ascii="Times New Roman" w:hAnsi="Times New Roman"/>
          <w:sz w:val="24"/>
          <w:szCs w:val="24"/>
        </w:rPr>
      </w:pPr>
      <w:r w:rsidRPr="00FB4EC7">
        <w:rPr>
          <w:rFonts w:ascii="Times New Roman" w:hAnsi="Times New Roman"/>
          <w:sz w:val="24"/>
          <w:szCs w:val="24"/>
        </w:rPr>
        <w:t>Alfian Ranny Poluan</w:t>
      </w:r>
      <w:r w:rsidRPr="00FB4EC7">
        <w:rPr>
          <w:rFonts w:ascii="Times New Roman" w:hAnsi="Times New Roman"/>
          <w:sz w:val="24"/>
          <w:szCs w:val="24"/>
        </w:rPr>
        <w:t xml:space="preserve">, </w:t>
      </w:r>
      <w:r w:rsidRPr="00FB4EC7">
        <w:rPr>
          <w:rFonts w:ascii="Times New Roman" w:hAnsi="Times New Roman"/>
          <w:sz w:val="24"/>
          <w:szCs w:val="24"/>
        </w:rPr>
        <w:t>Pengaruh Work-Life Balance, Beban Kerja Dan Gaya Kepemimpinan Terhadap Kinerja Pegawai PT. Bank Negara Indonesia (PERSERO) TBK, Kantor Cabang Manado</w:t>
      </w:r>
      <w:r w:rsidRPr="00FB4EC7">
        <w:rPr>
          <w:rFonts w:ascii="Times New Roman" w:hAnsi="Times New Roman"/>
          <w:sz w:val="24"/>
          <w:szCs w:val="24"/>
        </w:rPr>
        <w:t xml:space="preserve"> ,  </w:t>
      </w:r>
      <w:r w:rsidR="00D366AC" w:rsidRPr="00FB4EC7">
        <w:rPr>
          <w:rFonts w:ascii="Times New Roman" w:hAnsi="Times New Roman"/>
          <w:bCs/>
          <w:sz w:val="24"/>
          <w:szCs w:val="24"/>
        </w:rPr>
        <w:t xml:space="preserve">(Hal. </w:t>
      </w:r>
      <w:r w:rsidR="00D366AC" w:rsidRPr="00FB4EC7">
        <w:rPr>
          <w:rFonts w:ascii="Times New Roman" w:hAnsi="Times New Roman"/>
          <w:bCs/>
          <w:sz w:val="24"/>
          <w:szCs w:val="24"/>
        </w:rPr>
        <w:t>347-356</w:t>
      </w:r>
      <w:r w:rsidR="00D366AC" w:rsidRPr="00FB4EC7">
        <w:rPr>
          <w:rFonts w:ascii="Times New Roman" w:hAnsi="Times New Roman"/>
          <w:bCs/>
          <w:sz w:val="24"/>
          <w:szCs w:val="24"/>
        </w:rPr>
        <w:t>)</w:t>
      </w:r>
    </w:p>
    <w:p w:rsidR="00EA0D1B" w:rsidRDefault="00FB4EC7" w:rsidP="00EA0D1B">
      <w:pPr>
        <w:spacing w:after="0" w:line="240" w:lineRule="auto"/>
        <w:ind w:left="567" w:hanging="567"/>
        <w:contextualSpacing/>
        <w:jc w:val="both"/>
        <w:rPr>
          <w:rFonts w:ascii="Times New Roman" w:hAnsi="Times New Roman"/>
          <w:sz w:val="24"/>
          <w:szCs w:val="24"/>
        </w:rPr>
      </w:pPr>
      <w:r w:rsidRPr="00FB4EC7">
        <w:rPr>
          <w:rFonts w:ascii="Times New Roman" w:hAnsi="Times New Roman"/>
          <w:sz w:val="24"/>
          <w:szCs w:val="24"/>
        </w:rPr>
        <w:t>Christy Melly Adella Wagey,Silvya L. Mandey dan Adolfina</w:t>
      </w:r>
      <w:r w:rsidRPr="00FB4EC7">
        <w:rPr>
          <w:rFonts w:ascii="Times New Roman" w:hAnsi="Times New Roman"/>
          <w:sz w:val="24"/>
          <w:szCs w:val="24"/>
        </w:rPr>
        <w:t xml:space="preserve">, </w:t>
      </w:r>
      <w:r w:rsidRPr="00FB4EC7">
        <w:rPr>
          <w:rFonts w:ascii="Times New Roman" w:hAnsi="Times New Roman"/>
          <w:bCs/>
          <w:sz w:val="24"/>
          <w:szCs w:val="24"/>
        </w:rPr>
        <w:t xml:space="preserve">Pengaruh </w:t>
      </w:r>
      <w:r w:rsidRPr="00FB4EC7">
        <w:rPr>
          <w:rFonts w:ascii="Times New Roman" w:hAnsi="Times New Roman"/>
          <w:bCs/>
          <w:iCs/>
          <w:sz w:val="24"/>
          <w:szCs w:val="24"/>
        </w:rPr>
        <w:t>Karakteristik Individu, Karakteristik Pekerjaan dan Gaya Kepemimpinan terhadap Kepuasan Kerja dalam Meningkatkan Kinerja Pegawai</w:t>
      </w:r>
      <w:r w:rsidRPr="00FB4EC7">
        <w:rPr>
          <w:rFonts w:ascii="Times New Roman" w:hAnsi="Times New Roman"/>
          <w:bCs/>
          <w:iCs/>
          <w:sz w:val="24"/>
          <w:szCs w:val="24"/>
        </w:rPr>
        <w:t xml:space="preserve"> </w:t>
      </w:r>
      <w:r w:rsidR="00D366AC" w:rsidRPr="00FB4EC7">
        <w:rPr>
          <w:rFonts w:ascii="Times New Roman" w:hAnsi="Times New Roman"/>
          <w:bCs/>
          <w:sz w:val="24"/>
          <w:szCs w:val="24"/>
        </w:rPr>
        <w:t xml:space="preserve">(Hal. </w:t>
      </w:r>
      <w:r w:rsidR="00D366AC" w:rsidRPr="00FB4EC7">
        <w:rPr>
          <w:rFonts w:ascii="Times New Roman" w:hAnsi="Times New Roman"/>
          <w:bCs/>
          <w:sz w:val="24"/>
          <w:szCs w:val="24"/>
        </w:rPr>
        <w:t>357-368</w:t>
      </w:r>
      <w:r w:rsidR="00D366AC" w:rsidRPr="00FB4EC7">
        <w:rPr>
          <w:rFonts w:ascii="Times New Roman" w:hAnsi="Times New Roman"/>
          <w:bCs/>
          <w:sz w:val="24"/>
          <w:szCs w:val="24"/>
        </w:rPr>
        <w:t>)</w:t>
      </w:r>
    </w:p>
    <w:p w:rsidR="00EA0D1B" w:rsidRDefault="00EA0D1B" w:rsidP="00EA0D1B">
      <w:pPr>
        <w:spacing w:after="0" w:line="240" w:lineRule="auto"/>
        <w:ind w:left="567" w:hanging="567"/>
        <w:contextualSpacing/>
        <w:jc w:val="both"/>
        <w:rPr>
          <w:rFonts w:ascii="Times New Roman" w:hAnsi="Times New Roman"/>
          <w:bCs/>
          <w:sz w:val="24"/>
          <w:szCs w:val="24"/>
        </w:rPr>
      </w:pPr>
      <w:r w:rsidRPr="00EA0D1B">
        <w:rPr>
          <w:rFonts w:ascii="Times New Roman" w:hAnsi="Times New Roman"/>
          <w:sz w:val="24"/>
          <w:szCs w:val="24"/>
        </w:rPr>
        <w:t>Cindi Uguy, Altje Tumbel dan Willem J.F.A Tumbuan</w:t>
      </w:r>
      <w:proofErr w:type="gramStart"/>
      <w:r w:rsidRPr="00EA0D1B">
        <w:rPr>
          <w:rFonts w:ascii="Times New Roman" w:hAnsi="Times New Roman"/>
          <w:sz w:val="24"/>
          <w:szCs w:val="24"/>
        </w:rPr>
        <w:t xml:space="preserve">,  </w:t>
      </w:r>
      <w:r w:rsidRPr="00EA0D1B">
        <w:rPr>
          <w:rFonts w:ascii="Times New Roman" w:hAnsi="Times New Roman"/>
          <w:bCs/>
          <w:sz w:val="24"/>
          <w:szCs w:val="24"/>
        </w:rPr>
        <w:t>Pengaruh</w:t>
      </w:r>
      <w:proofErr w:type="gramEnd"/>
      <w:r w:rsidRPr="00EA0D1B">
        <w:rPr>
          <w:rFonts w:ascii="Times New Roman" w:hAnsi="Times New Roman"/>
          <w:bCs/>
          <w:sz w:val="24"/>
          <w:szCs w:val="24"/>
        </w:rPr>
        <w:t xml:space="preserve"> </w:t>
      </w:r>
      <w:r w:rsidRPr="00EA0D1B">
        <w:rPr>
          <w:rFonts w:ascii="Times New Roman" w:hAnsi="Times New Roman"/>
          <w:sz w:val="24"/>
          <w:szCs w:val="24"/>
        </w:rPr>
        <w:t>Stres, Motivasi dan Kepuasan Kerja Terhadap Kinerja Pegawai :</w:t>
      </w:r>
      <w:r>
        <w:rPr>
          <w:rFonts w:ascii="Times New Roman" w:hAnsi="Times New Roman"/>
          <w:sz w:val="24"/>
          <w:szCs w:val="24"/>
        </w:rPr>
        <w:t xml:space="preserve"> </w:t>
      </w:r>
      <w:r w:rsidRPr="00EA0D1B">
        <w:rPr>
          <w:rFonts w:ascii="Times New Roman" w:hAnsi="Times New Roman"/>
          <w:sz w:val="24"/>
          <w:szCs w:val="24"/>
        </w:rPr>
        <w:t>Studi Pada Pegawai Non Medis di RS Bhayangkara Manado</w:t>
      </w:r>
      <w:r w:rsidRPr="00EA0D1B">
        <w:rPr>
          <w:rFonts w:ascii="Times New Roman" w:hAnsi="Times New Roman"/>
          <w:sz w:val="24"/>
          <w:szCs w:val="24"/>
        </w:rPr>
        <w:t xml:space="preserve">. </w:t>
      </w:r>
      <w:r w:rsidR="00D366AC" w:rsidRPr="00EA0D1B">
        <w:rPr>
          <w:rFonts w:ascii="Times New Roman" w:hAnsi="Times New Roman"/>
          <w:bCs/>
          <w:sz w:val="24"/>
          <w:szCs w:val="24"/>
        </w:rPr>
        <w:t xml:space="preserve">(Hal. </w:t>
      </w:r>
      <w:r w:rsidR="00D366AC" w:rsidRPr="00EA0D1B">
        <w:rPr>
          <w:rFonts w:ascii="Times New Roman" w:hAnsi="Times New Roman"/>
          <w:bCs/>
          <w:sz w:val="24"/>
          <w:szCs w:val="24"/>
        </w:rPr>
        <w:t>369-378</w:t>
      </w:r>
      <w:r w:rsidR="00D366AC" w:rsidRPr="00EA0D1B">
        <w:rPr>
          <w:rFonts w:ascii="Times New Roman" w:hAnsi="Times New Roman"/>
          <w:bCs/>
          <w:sz w:val="24"/>
          <w:szCs w:val="24"/>
        </w:rPr>
        <w:t>)</w:t>
      </w:r>
      <w:r w:rsidRPr="00EA0D1B">
        <w:rPr>
          <w:rFonts w:ascii="Times New Roman" w:hAnsi="Times New Roman"/>
          <w:bCs/>
          <w:sz w:val="24"/>
          <w:szCs w:val="24"/>
        </w:rPr>
        <w:t>.</w:t>
      </w:r>
    </w:p>
    <w:p w:rsidR="00C538C1" w:rsidRDefault="00EA0D1B" w:rsidP="00C538C1">
      <w:pPr>
        <w:spacing w:after="0" w:line="240" w:lineRule="auto"/>
        <w:ind w:left="567" w:hanging="567"/>
        <w:contextualSpacing/>
        <w:jc w:val="both"/>
        <w:rPr>
          <w:rFonts w:ascii="Times New Roman" w:hAnsi="Times New Roman"/>
          <w:color w:val="000000"/>
          <w:sz w:val="24"/>
          <w:szCs w:val="24"/>
        </w:rPr>
      </w:pPr>
      <w:r w:rsidRPr="00EA0D1B">
        <w:rPr>
          <w:rFonts w:ascii="Times New Roman" w:hAnsi="Times New Roman"/>
          <w:sz w:val="24"/>
        </w:rPr>
        <w:t>Josep Palulungan, Paulus Kindangen dan Victor P. K. Lengkong</w:t>
      </w:r>
      <w:r w:rsidRPr="00EA0D1B">
        <w:rPr>
          <w:rFonts w:ascii="Times New Roman" w:hAnsi="Times New Roman"/>
          <w:sz w:val="24"/>
        </w:rPr>
        <w:t>, T</w:t>
      </w:r>
      <w:r w:rsidRPr="00EA0D1B">
        <w:rPr>
          <w:rFonts w:ascii="Times New Roman" w:hAnsi="Times New Roman"/>
          <w:sz w:val="24"/>
        </w:rPr>
        <w:t xml:space="preserve">he Role </w:t>
      </w:r>
      <w:proofErr w:type="gramStart"/>
      <w:r w:rsidRPr="00EA0D1B">
        <w:rPr>
          <w:rFonts w:ascii="Times New Roman" w:hAnsi="Times New Roman"/>
          <w:sz w:val="24"/>
        </w:rPr>
        <w:t>Of Human Resource Management Practices On</w:t>
      </w:r>
      <w:proofErr w:type="gramEnd"/>
      <w:r w:rsidRPr="00EA0D1B">
        <w:rPr>
          <w:rFonts w:ascii="Times New Roman" w:hAnsi="Times New Roman"/>
          <w:sz w:val="24"/>
        </w:rPr>
        <w:t xml:space="preserve"> Employee Performance (Case Study: PT. Angkasa Pura I (Persero) Branch Sam Ratulangi International Airport)</w:t>
      </w:r>
      <w:r w:rsidRPr="00EA0D1B">
        <w:rPr>
          <w:rFonts w:ascii="Times New Roman" w:hAnsi="Times New Roman"/>
          <w:sz w:val="24"/>
        </w:rPr>
        <w:t xml:space="preserve">. </w:t>
      </w:r>
      <w:r w:rsidR="00D366AC" w:rsidRPr="00EA0D1B">
        <w:rPr>
          <w:rFonts w:ascii="Times New Roman" w:hAnsi="Times New Roman"/>
          <w:bCs/>
          <w:sz w:val="24"/>
          <w:szCs w:val="24"/>
        </w:rPr>
        <w:t xml:space="preserve">(Hal. </w:t>
      </w:r>
      <w:r w:rsidR="00D366AC" w:rsidRPr="00EA0D1B">
        <w:rPr>
          <w:rFonts w:ascii="Times New Roman" w:hAnsi="Times New Roman"/>
          <w:bCs/>
          <w:sz w:val="24"/>
          <w:szCs w:val="24"/>
        </w:rPr>
        <w:t>379-388</w:t>
      </w:r>
      <w:r w:rsidR="00D366AC" w:rsidRPr="00EA0D1B">
        <w:rPr>
          <w:rFonts w:ascii="Times New Roman" w:hAnsi="Times New Roman"/>
          <w:bCs/>
          <w:sz w:val="24"/>
          <w:szCs w:val="24"/>
        </w:rPr>
        <w:t>)</w:t>
      </w:r>
    </w:p>
    <w:p w:rsidR="00C538C1" w:rsidRDefault="00C538C1" w:rsidP="00C538C1">
      <w:pPr>
        <w:spacing w:after="0" w:line="240" w:lineRule="auto"/>
        <w:ind w:left="567" w:hanging="567"/>
        <w:contextualSpacing/>
        <w:jc w:val="both"/>
        <w:rPr>
          <w:rFonts w:ascii="Times New Roman" w:hAnsi="Times New Roman"/>
          <w:color w:val="000000"/>
          <w:sz w:val="24"/>
          <w:szCs w:val="24"/>
        </w:rPr>
      </w:pPr>
      <w:r w:rsidRPr="00C538C1">
        <w:rPr>
          <w:rFonts w:ascii="Times New Roman" w:hAnsi="Times New Roman"/>
          <w:color w:val="000000"/>
          <w:sz w:val="24"/>
          <w:szCs w:val="24"/>
        </w:rPr>
        <w:t>Marganda Aritonang, Adolfina dan Arrazi Hasan Jan</w:t>
      </w:r>
      <w:r w:rsidRPr="00C538C1">
        <w:rPr>
          <w:rFonts w:ascii="Times New Roman" w:hAnsi="Times New Roman"/>
          <w:color w:val="000000"/>
          <w:sz w:val="24"/>
          <w:szCs w:val="24"/>
        </w:rPr>
        <w:t xml:space="preserve">, </w:t>
      </w:r>
      <w:r w:rsidRPr="00C538C1">
        <w:rPr>
          <w:rFonts w:ascii="Times New Roman" w:hAnsi="Times New Roman"/>
          <w:color w:val="000000"/>
          <w:sz w:val="24"/>
          <w:szCs w:val="24"/>
        </w:rPr>
        <w:t>Analisis Pengaruh Gaya Kepemimpinan, Budaya Organisasi, Lingkungan Kerja,  Kompensasi Terhadap Motivasi Kerja Polisi Lalu Lintas Polresta Manado</w:t>
      </w:r>
      <w:r w:rsidRPr="00C538C1">
        <w:rPr>
          <w:rFonts w:ascii="Times New Roman" w:hAnsi="Times New Roman"/>
          <w:sz w:val="24"/>
          <w:szCs w:val="24"/>
        </w:rPr>
        <w:t xml:space="preserve">. </w:t>
      </w:r>
      <w:r w:rsidRPr="00C538C1">
        <w:rPr>
          <w:rFonts w:ascii="Times New Roman" w:hAnsi="Times New Roman"/>
          <w:sz w:val="24"/>
          <w:szCs w:val="24"/>
        </w:rPr>
        <w:t xml:space="preserve"> </w:t>
      </w:r>
      <w:r w:rsidRPr="00C538C1">
        <w:rPr>
          <w:rFonts w:ascii="Times New Roman" w:hAnsi="Times New Roman"/>
          <w:sz w:val="24"/>
          <w:szCs w:val="24"/>
        </w:rPr>
        <w:t xml:space="preserve"> </w:t>
      </w:r>
      <w:r w:rsidR="00D366AC" w:rsidRPr="00C538C1">
        <w:rPr>
          <w:rFonts w:ascii="Times New Roman" w:hAnsi="Times New Roman"/>
          <w:bCs/>
          <w:sz w:val="24"/>
          <w:szCs w:val="24"/>
        </w:rPr>
        <w:t xml:space="preserve">(Hal. </w:t>
      </w:r>
      <w:r w:rsidR="00D366AC" w:rsidRPr="00C538C1">
        <w:rPr>
          <w:rFonts w:ascii="Times New Roman" w:hAnsi="Times New Roman"/>
          <w:bCs/>
          <w:sz w:val="24"/>
          <w:szCs w:val="24"/>
        </w:rPr>
        <w:t>389-400</w:t>
      </w:r>
      <w:r w:rsidR="00D366AC" w:rsidRPr="00C538C1">
        <w:rPr>
          <w:rFonts w:ascii="Times New Roman" w:hAnsi="Times New Roman"/>
          <w:bCs/>
          <w:sz w:val="24"/>
          <w:szCs w:val="24"/>
        </w:rPr>
        <w:t>)</w:t>
      </w:r>
    </w:p>
    <w:p w:rsidR="00170505" w:rsidRDefault="00C538C1" w:rsidP="00170505">
      <w:pPr>
        <w:spacing w:after="0" w:line="240" w:lineRule="auto"/>
        <w:ind w:left="567" w:hanging="567"/>
        <w:contextualSpacing/>
        <w:jc w:val="both"/>
        <w:rPr>
          <w:rFonts w:ascii="Times New Roman" w:hAnsi="Times New Roman"/>
          <w:color w:val="000000"/>
          <w:sz w:val="24"/>
          <w:szCs w:val="24"/>
        </w:rPr>
      </w:pPr>
      <w:r w:rsidRPr="00C538C1">
        <w:rPr>
          <w:rStyle w:val="hps"/>
          <w:rFonts w:ascii="Times New Roman" w:hAnsi="Times New Roman"/>
          <w:sz w:val="24"/>
          <w:szCs w:val="24"/>
        </w:rPr>
        <w:t>Welem Malak</w:t>
      </w:r>
      <w:r w:rsidRPr="00C538C1">
        <w:rPr>
          <w:rStyle w:val="hps"/>
          <w:rFonts w:ascii="Times New Roman" w:hAnsi="Times New Roman"/>
          <w:sz w:val="24"/>
          <w:szCs w:val="24"/>
        </w:rPr>
        <w:t xml:space="preserve">, </w:t>
      </w:r>
      <w:r w:rsidRPr="00C538C1">
        <w:rPr>
          <w:rFonts w:ascii="Times New Roman" w:hAnsi="Times New Roman"/>
          <w:sz w:val="24"/>
          <w:szCs w:val="24"/>
        </w:rPr>
        <w:t>Lingkungan Kerja, Stress Kerja Dan Disiplin Kerja Pengaruhnya Terhadap Prestasi Kerja Pegawai (Studi Pada Dinas Pendidikan Kabupaten Sorong)</w:t>
      </w:r>
      <w:r w:rsidRPr="00C538C1">
        <w:rPr>
          <w:rFonts w:ascii="Times New Roman" w:hAnsi="Times New Roman"/>
          <w:color w:val="000000"/>
          <w:sz w:val="24"/>
          <w:szCs w:val="24"/>
        </w:rPr>
        <w:t xml:space="preserve"> </w:t>
      </w:r>
      <w:r w:rsidR="00D366AC" w:rsidRPr="00C538C1">
        <w:rPr>
          <w:rFonts w:ascii="Times New Roman" w:hAnsi="Times New Roman"/>
          <w:bCs/>
          <w:sz w:val="24"/>
          <w:szCs w:val="24"/>
        </w:rPr>
        <w:t xml:space="preserve">(Hal. </w:t>
      </w:r>
      <w:r w:rsidR="00D366AC" w:rsidRPr="00C538C1">
        <w:rPr>
          <w:rFonts w:ascii="Times New Roman" w:hAnsi="Times New Roman"/>
          <w:bCs/>
          <w:sz w:val="24"/>
          <w:szCs w:val="24"/>
        </w:rPr>
        <w:t>401-412</w:t>
      </w:r>
      <w:r w:rsidR="00D366AC" w:rsidRPr="00C538C1">
        <w:rPr>
          <w:rFonts w:ascii="Times New Roman" w:hAnsi="Times New Roman"/>
          <w:bCs/>
          <w:sz w:val="24"/>
          <w:szCs w:val="24"/>
        </w:rPr>
        <w:t>)</w:t>
      </w:r>
    </w:p>
    <w:p w:rsidR="00D366AC" w:rsidRPr="00170505" w:rsidRDefault="00170505" w:rsidP="00170505">
      <w:pPr>
        <w:spacing w:after="0" w:line="240" w:lineRule="auto"/>
        <w:ind w:left="567" w:hanging="567"/>
        <w:contextualSpacing/>
        <w:jc w:val="both"/>
        <w:rPr>
          <w:rFonts w:ascii="Times New Roman" w:hAnsi="Times New Roman"/>
          <w:color w:val="000000"/>
          <w:sz w:val="24"/>
          <w:szCs w:val="24"/>
        </w:rPr>
      </w:pPr>
      <w:r w:rsidRPr="00170505">
        <w:rPr>
          <w:rFonts w:ascii="Times New Roman" w:hAnsi="Times New Roman"/>
          <w:sz w:val="24"/>
          <w:szCs w:val="24"/>
        </w:rPr>
        <w:t>Effie Nurita Bayuningsih</w:t>
      </w:r>
      <w:r w:rsidRPr="00170505">
        <w:rPr>
          <w:rFonts w:ascii="Times New Roman" w:hAnsi="Times New Roman"/>
          <w:sz w:val="24"/>
          <w:szCs w:val="24"/>
        </w:rPr>
        <w:t xml:space="preserve">, </w:t>
      </w:r>
      <w:r w:rsidRPr="00170505">
        <w:rPr>
          <w:rFonts w:ascii="Times New Roman" w:hAnsi="Times New Roman"/>
          <w:bCs/>
          <w:sz w:val="24"/>
          <w:szCs w:val="24"/>
        </w:rPr>
        <w:t>Pengaruh Kualitas Pelayanan Dan Citra Merek Terhadap Kepuasan Nasabah Taplus Muda PT. Bank Negara Indonesia (Persero) Tbk. Kantor Cabang Manado</w:t>
      </w:r>
      <w:r w:rsidRPr="00170505">
        <w:rPr>
          <w:rFonts w:ascii="Times New Roman" w:hAnsi="Times New Roman"/>
          <w:color w:val="000000"/>
          <w:sz w:val="24"/>
          <w:szCs w:val="24"/>
        </w:rPr>
        <w:t xml:space="preserve"> </w:t>
      </w:r>
      <w:r w:rsidR="00D366AC" w:rsidRPr="00170505">
        <w:rPr>
          <w:rFonts w:ascii="Times New Roman" w:hAnsi="Times New Roman"/>
          <w:bCs/>
          <w:sz w:val="24"/>
          <w:szCs w:val="24"/>
        </w:rPr>
        <w:t xml:space="preserve">(Hal. </w:t>
      </w:r>
      <w:r w:rsidR="00D366AC" w:rsidRPr="00170505">
        <w:rPr>
          <w:rFonts w:ascii="Times New Roman" w:hAnsi="Times New Roman"/>
          <w:bCs/>
          <w:sz w:val="24"/>
          <w:szCs w:val="24"/>
        </w:rPr>
        <w:t>413-422</w:t>
      </w:r>
      <w:r w:rsidR="00D366AC" w:rsidRPr="00170505">
        <w:rPr>
          <w:rFonts w:ascii="Times New Roman" w:hAnsi="Times New Roman"/>
          <w:bCs/>
          <w:sz w:val="24"/>
          <w:szCs w:val="24"/>
        </w:rPr>
        <w:t>)</w:t>
      </w:r>
    </w:p>
    <w:p w:rsidR="00B72117" w:rsidRDefault="00B72117" w:rsidP="00652237">
      <w:pPr>
        <w:spacing w:after="0" w:line="240" w:lineRule="auto"/>
        <w:jc w:val="center"/>
        <w:rPr>
          <w:rFonts w:ascii="Times New Roman" w:hAnsi="Times New Roman"/>
          <w:sz w:val="24"/>
          <w:szCs w:val="24"/>
        </w:rPr>
      </w:pPr>
      <w:bookmarkStart w:id="0" w:name="_GoBack"/>
      <w:bookmarkEnd w:id="0"/>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4C0F88"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356DE3">
                      <w:rPr>
                        <w:rFonts w:ascii="Times New Roman" w:hAnsi="Times New Roman"/>
                        <w:sz w:val="20"/>
                      </w:rPr>
                      <w:t>6</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D366AC">
                      <w:rPr>
                        <w:rFonts w:ascii="Times New Roman" w:hAnsi="Times New Roman"/>
                        <w:sz w:val="20"/>
                        <w:szCs w:val="20"/>
                      </w:rPr>
                      <w:t>.4</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D366AC">
                      <w:rPr>
                        <w:rFonts w:ascii="Times New Roman" w:hAnsi="Times New Roman"/>
                        <w:sz w:val="20"/>
                      </w:rPr>
                      <w:t>335-422</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D366AC" w:rsidP="00CC39BC">
                    <w:pPr>
                      <w:spacing w:after="0" w:line="240" w:lineRule="auto"/>
                      <w:rPr>
                        <w:rFonts w:ascii="Times New Roman" w:hAnsi="Times New Roman"/>
                        <w:sz w:val="20"/>
                      </w:rPr>
                    </w:pPr>
                    <w:r>
                      <w:rPr>
                        <w:rFonts w:ascii="Times New Roman" w:hAnsi="Times New Roman"/>
                        <w:sz w:val="20"/>
                      </w:rPr>
                      <w:t>Oktober</w:t>
                    </w:r>
                    <w:r w:rsidR="00CC39BC" w:rsidRPr="00CC39BC">
                      <w:rPr>
                        <w:rFonts w:ascii="Times New Roman" w:hAnsi="Times New Roman"/>
                        <w:sz w:val="20"/>
                      </w:rPr>
                      <w:t xml:space="preserve"> 201</w:t>
                    </w:r>
                    <w:r w:rsidR="00A6713F">
                      <w:rPr>
                        <w:rFonts w:ascii="Times New Roman" w:hAnsi="Times New Roman"/>
                        <w:sz w:val="20"/>
                      </w:rPr>
                      <w:t>8</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4C0F88"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w:t>
      </w:r>
      <w:r w:rsidRPr="00E01421">
        <w:rPr>
          <w:rFonts w:ascii="Times New Roman" w:hAnsi="Times New Roman"/>
          <w:sz w:val="24"/>
          <w:szCs w:val="24"/>
        </w:rPr>
        <w:lastRenderedPageBreak/>
        <w:t>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88" w:rsidRDefault="004C0F88" w:rsidP="00156B42">
      <w:pPr>
        <w:spacing w:after="0" w:line="240" w:lineRule="auto"/>
      </w:pPr>
      <w:r>
        <w:separator/>
      </w:r>
    </w:p>
  </w:endnote>
  <w:endnote w:type="continuationSeparator" w:id="0">
    <w:p w:rsidR="004C0F88" w:rsidRDefault="004C0F88"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4C0F88">
    <w:pPr>
      <w:pStyle w:val="Footer"/>
      <w:jc w:val="right"/>
    </w:pPr>
  </w:p>
  <w:p w:rsidR="00863AB4" w:rsidRDefault="004C0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88" w:rsidRDefault="004C0F88" w:rsidP="00156B42">
      <w:pPr>
        <w:spacing w:after="0" w:line="240" w:lineRule="auto"/>
      </w:pPr>
      <w:r>
        <w:separator/>
      </w:r>
    </w:p>
  </w:footnote>
  <w:footnote w:type="continuationSeparator" w:id="0">
    <w:p w:rsidR="004C0F88" w:rsidRDefault="004C0F88"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60BD"/>
    <w:rsid w:val="00081C16"/>
    <w:rsid w:val="00084092"/>
    <w:rsid w:val="0009131A"/>
    <w:rsid w:val="00097DBD"/>
    <w:rsid w:val="000A0026"/>
    <w:rsid w:val="000A6322"/>
    <w:rsid w:val="000C1364"/>
    <w:rsid w:val="000C2856"/>
    <w:rsid w:val="000D0557"/>
    <w:rsid w:val="000E1B4A"/>
    <w:rsid w:val="000F2FF4"/>
    <w:rsid w:val="00156B42"/>
    <w:rsid w:val="001612B1"/>
    <w:rsid w:val="00170505"/>
    <w:rsid w:val="00194AA6"/>
    <w:rsid w:val="001E5D06"/>
    <w:rsid w:val="002242AA"/>
    <w:rsid w:val="00232458"/>
    <w:rsid w:val="00235C37"/>
    <w:rsid w:val="00250030"/>
    <w:rsid w:val="0028708E"/>
    <w:rsid w:val="002B0D71"/>
    <w:rsid w:val="002B273B"/>
    <w:rsid w:val="002D616C"/>
    <w:rsid w:val="002E686D"/>
    <w:rsid w:val="002E793B"/>
    <w:rsid w:val="002F6B9D"/>
    <w:rsid w:val="00323FF9"/>
    <w:rsid w:val="003270D0"/>
    <w:rsid w:val="00331ACA"/>
    <w:rsid w:val="00356DE3"/>
    <w:rsid w:val="00371F16"/>
    <w:rsid w:val="003F1BF6"/>
    <w:rsid w:val="00410E39"/>
    <w:rsid w:val="00426E52"/>
    <w:rsid w:val="00440D0D"/>
    <w:rsid w:val="00444077"/>
    <w:rsid w:val="00450B13"/>
    <w:rsid w:val="00451286"/>
    <w:rsid w:val="004656CC"/>
    <w:rsid w:val="00475FD7"/>
    <w:rsid w:val="00485940"/>
    <w:rsid w:val="0049415A"/>
    <w:rsid w:val="004A0837"/>
    <w:rsid w:val="004A6B1C"/>
    <w:rsid w:val="004C0F88"/>
    <w:rsid w:val="004D40F3"/>
    <w:rsid w:val="005074C0"/>
    <w:rsid w:val="0050788A"/>
    <w:rsid w:val="00533CE7"/>
    <w:rsid w:val="00554793"/>
    <w:rsid w:val="0061308F"/>
    <w:rsid w:val="00652237"/>
    <w:rsid w:val="00664256"/>
    <w:rsid w:val="00675B30"/>
    <w:rsid w:val="00677987"/>
    <w:rsid w:val="0068027E"/>
    <w:rsid w:val="00680E82"/>
    <w:rsid w:val="006B5973"/>
    <w:rsid w:val="006E3072"/>
    <w:rsid w:val="007126B1"/>
    <w:rsid w:val="00730A07"/>
    <w:rsid w:val="00746EDD"/>
    <w:rsid w:val="00762EC2"/>
    <w:rsid w:val="0076723E"/>
    <w:rsid w:val="0078012F"/>
    <w:rsid w:val="0078407A"/>
    <w:rsid w:val="00786563"/>
    <w:rsid w:val="007A6A0C"/>
    <w:rsid w:val="007B61E0"/>
    <w:rsid w:val="007F6719"/>
    <w:rsid w:val="008519DF"/>
    <w:rsid w:val="00854C32"/>
    <w:rsid w:val="00855641"/>
    <w:rsid w:val="00890DA7"/>
    <w:rsid w:val="00896EA7"/>
    <w:rsid w:val="008A3662"/>
    <w:rsid w:val="008B1500"/>
    <w:rsid w:val="008B3338"/>
    <w:rsid w:val="008E0A95"/>
    <w:rsid w:val="008E6F62"/>
    <w:rsid w:val="008F2828"/>
    <w:rsid w:val="00913C92"/>
    <w:rsid w:val="00972454"/>
    <w:rsid w:val="009C3833"/>
    <w:rsid w:val="009D180C"/>
    <w:rsid w:val="00A17753"/>
    <w:rsid w:val="00A311F0"/>
    <w:rsid w:val="00A514F8"/>
    <w:rsid w:val="00A6713F"/>
    <w:rsid w:val="00A96FE0"/>
    <w:rsid w:val="00AA699B"/>
    <w:rsid w:val="00AC67C6"/>
    <w:rsid w:val="00AD5B10"/>
    <w:rsid w:val="00AF32E7"/>
    <w:rsid w:val="00B16929"/>
    <w:rsid w:val="00B17C92"/>
    <w:rsid w:val="00B21F6E"/>
    <w:rsid w:val="00B5037F"/>
    <w:rsid w:val="00B605C1"/>
    <w:rsid w:val="00B72117"/>
    <w:rsid w:val="00BE161C"/>
    <w:rsid w:val="00BE377E"/>
    <w:rsid w:val="00C0117E"/>
    <w:rsid w:val="00C154D2"/>
    <w:rsid w:val="00C2177D"/>
    <w:rsid w:val="00C27338"/>
    <w:rsid w:val="00C37B5F"/>
    <w:rsid w:val="00C538C1"/>
    <w:rsid w:val="00C5701B"/>
    <w:rsid w:val="00CB0AFF"/>
    <w:rsid w:val="00CB32EB"/>
    <w:rsid w:val="00CB720A"/>
    <w:rsid w:val="00CC39BC"/>
    <w:rsid w:val="00CD6135"/>
    <w:rsid w:val="00CE0E5E"/>
    <w:rsid w:val="00D17483"/>
    <w:rsid w:val="00D218D7"/>
    <w:rsid w:val="00D243A4"/>
    <w:rsid w:val="00D3212C"/>
    <w:rsid w:val="00D36663"/>
    <w:rsid w:val="00D366AC"/>
    <w:rsid w:val="00D42337"/>
    <w:rsid w:val="00D46A44"/>
    <w:rsid w:val="00D7250A"/>
    <w:rsid w:val="00D87EFC"/>
    <w:rsid w:val="00D961F5"/>
    <w:rsid w:val="00D97351"/>
    <w:rsid w:val="00DA5A50"/>
    <w:rsid w:val="00DC2803"/>
    <w:rsid w:val="00DE5375"/>
    <w:rsid w:val="00E01421"/>
    <w:rsid w:val="00E24048"/>
    <w:rsid w:val="00E63EB3"/>
    <w:rsid w:val="00EA0D1B"/>
    <w:rsid w:val="00EB5480"/>
    <w:rsid w:val="00EB553C"/>
    <w:rsid w:val="00ED0D76"/>
    <w:rsid w:val="00EE74F3"/>
    <w:rsid w:val="00EF645F"/>
    <w:rsid w:val="00F44CD4"/>
    <w:rsid w:val="00F715E5"/>
    <w:rsid w:val="00F7161A"/>
    <w:rsid w:val="00FA5E07"/>
    <w:rsid w:val="00FA76B8"/>
    <w:rsid w:val="00FB4EC7"/>
    <w:rsid w:val="00FB63E8"/>
    <w:rsid w:val="00FC2545"/>
    <w:rsid w:val="00FC4FEE"/>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spasi 2 taiiii"/>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spasi 2 taiiii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185674272">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61646011">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11321908">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690685568">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75321773">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05202084">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36937909">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298149244">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346130649">
      <w:bodyDiv w:val="1"/>
      <w:marLeft w:val="0"/>
      <w:marRight w:val="0"/>
      <w:marTop w:val="0"/>
      <w:marBottom w:val="0"/>
      <w:divBdr>
        <w:top w:val="none" w:sz="0" w:space="0" w:color="auto"/>
        <w:left w:val="none" w:sz="0" w:space="0" w:color="auto"/>
        <w:bottom w:val="none" w:sz="0" w:space="0" w:color="auto"/>
        <w:right w:val="none" w:sz="0" w:space="0" w:color="auto"/>
      </w:divBdr>
    </w:div>
    <w:div w:id="1373001375">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2418630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72428508">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1992637295">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109</cp:revision>
  <cp:lastPrinted>2015-04-17T06:51:00Z</cp:lastPrinted>
  <dcterms:created xsi:type="dcterms:W3CDTF">2013-05-07T04:30:00Z</dcterms:created>
  <dcterms:modified xsi:type="dcterms:W3CDTF">2018-10-17T05:06:00Z</dcterms:modified>
</cp:coreProperties>
</file>