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21E79" w14:textId="3F417A7C" w:rsidR="00907B46" w:rsidRDefault="0041425B" w:rsidP="00671063">
      <w:pPr>
        <w:spacing w:after="0" w:line="240" w:lineRule="auto"/>
        <w:ind w:right="-1"/>
        <w:jc w:val="center"/>
        <w:rPr>
          <w:rFonts w:ascii="Times New Roman" w:hAnsi="Times New Roman" w:cs="Times New Roman"/>
          <w:b/>
          <w:sz w:val="28"/>
          <w:szCs w:val="28"/>
        </w:rPr>
      </w:pPr>
      <w:bookmarkStart w:id="0" w:name="_Hlk79955148"/>
      <w:r w:rsidRPr="00980A2B">
        <w:rPr>
          <w:rFonts w:ascii="Times New Roman" w:hAnsi="Times New Roman" w:cs="Times New Roman"/>
          <w:b/>
          <w:sz w:val="28"/>
          <w:szCs w:val="28"/>
        </w:rPr>
        <w:t xml:space="preserve">PENDEKATAN METODE </w:t>
      </w:r>
      <w:r w:rsidRPr="00980A2B">
        <w:rPr>
          <w:rFonts w:ascii="Times New Roman" w:hAnsi="Times New Roman" w:cs="Times New Roman"/>
          <w:b/>
          <w:i/>
          <w:iCs/>
          <w:sz w:val="28"/>
          <w:szCs w:val="28"/>
        </w:rPr>
        <w:t>TARGET COSTING</w:t>
      </w:r>
      <w:r w:rsidRPr="00980A2B">
        <w:rPr>
          <w:rFonts w:ascii="Times New Roman" w:hAnsi="Times New Roman" w:cs="Times New Roman"/>
          <w:b/>
          <w:sz w:val="28"/>
          <w:szCs w:val="28"/>
        </w:rPr>
        <w:t xml:space="preserve"> </w:t>
      </w:r>
      <w:r w:rsidR="004C1DD9" w:rsidRPr="00980A2B">
        <w:rPr>
          <w:rFonts w:ascii="Times New Roman" w:hAnsi="Times New Roman" w:cs="Times New Roman"/>
          <w:b/>
          <w:sz w:val="28"/>
          <w:szCs w:val="28"/>
          <w:lang w:val="id-ID"/>
        </w:rPr>
        <w:t xml:space="preserve">PADA PENDAPATAN SEWA RUANG </w:t>
      </w:r>
      <w:r w:rsidRPr="00980A2B">
        <w:rPr>
          <w:rFonts w:ascii="Times New Roman" w:hAnsi="Times New Roman" w:cs="Times New Roman"/>
          <w:b/>
          <w:sz w:val="28"/>
          <w:szCs w:val="28"/>
        </w:rPr>
        <w:t>DALAM MENINGKATKAN LABA PERUSAHAAN PADA PT. ANGKASA PURA 1 (PERSERO) BANDAR UDARA SAM RATULANGI MANADO</w:t>
      </w:r>
      <w:bookmarkEnd w:id="0"/>
    </w:p>
    <w:p w14:paraId="4E04AA55" w14:textId="24075D11" w:rsidR="00642EC8" w:rsidRPr="00642EC8" w:rsidRDefault="00642EC8" w:rsidP="00671063">
      <w:pPr>
        <w:spacing w:after="0" w:line="240" w:lineRule="auto"/>
        <w:ind w:right="-1"/>
        <w:jc w:val="center"/>
        <w:rPr>
          <w:rFonts w:ascii="Times New Roman" w:hAnsi="Times New Roman" w:cs="Times New Roman"/>
          <w:b/>
          <w:i/>
          <w:iCs/>
          <w:sz w:val="28"/>
          <w:szCs w:val="28"/>
        </w:rPr>
      </w:pPr>
    </w:p>
    <w:p w14:paraId="498A1504" w14:textId="48FCE877" w:rsidR="00642EC8" w:rsidRPr="00642EC8" w:rsidRDefault="00642EC8" w:rsidP="00671063">
      <w:pPr>
        <w:spacing w:after="0" w:line="240" w:lineRule="auto"/>
        <w:ind w:right="-1"/>
        <w:jc w:val="center"/>
        <w:rPr>
          <w:rFonts w:ascii="Times New Roman" w:hAnsi="Times New Roman" w:cs="Times New Roman"/>
          <w:bCs/>
          <w:i/>
          <w:iCs/>
          <w:sz w:val="28"/>
          <w:szCs w:val="28"/>
        </w:rPr>
      </w:pPr>
      <w:r w:rsidRPr="00642EC8">
        <w:rPr>
          <w:rFonts w:ascii="Times New Roman" w:hAnsi="Times New Roman" w:cs="Times New Roman"/>
          <w:bCs/>
          <w:i/>
          <w:iCs/>
          <w:sz w:val="28"/>
          <w:szCs w:val="28"/>
        </w:rPr>
        <w:t>TARGET COSTING METHOD APPROACH TO SPACE RENT REVENUE IN INCREASING COMPANY PROFIT AT PT. ANGKASA PURA 1 (PERSERO) SAM RATULANGI AIRPORT MANADO</w:t>
      </w:r>
    </w:p>
    <w:p w14:paraId="7ABC54FF" w14:textId="50F2BB50" w:rsidR="00907B46" w:rsidRDefault="00907B46" w:rsidP="00671063">
      <w:pPr>
        <w:spacing w:after="0" w:line="240" w:lineRule="auto"/>
        <w:ind w:right="-1"/>
        <w:jc w:val="center"/>
        <w:rPr>
          <w:rFonts w:ascii="Times New Roman" w:hAnsi="Times New Roman" w:cs="Times New Roman"/>
          <w:b/>
          <w:sz w:val="24"/>
          <w:szCs w:val="24"/>
        </w:rPr>
      </w:pPr>
    </w:p>
    <w:p w14:paraId="0B08CC46" w14:textId="5D08A262" w:rsidR="00907B46" w:rsidRDefault="00907B46" w:rsidP="00671063">
      <w:pPr>
        <w:spacing w:after="0" w:line="240" w:lineRule="auto"/>
        <w:ind w:right="-1"/>
        <w:jc w:val="center"/>
        <w:rPr>
          <w:rFonts w:ascii="Times New Roman" w:hAnsi="Times New Roman" w:cs="Times New Roman"/>
          <w:bCs/>
          <w:sz w:val="24"/>
          <w:szCs w:val="24"/>
          <w:vertAlign w:val="superscript"/>
        </w:rPr>
      </w:pPr>
      <w:proofErr w:type="spellStart"/>
      <w:r>
        <w:rPr>
          <w:rFonts w:ascii="Times New Roman" w:hAnsi="Times New Roman" w:cs="Times New Roman"/>
          <w:bCs/>
          <w:sz w:val="24"/>
          <w:szCs w:val="24"/>
        </w:rPr>
        <w:t>Cicilya</w:t>
      </w:r>
      <w:proofErr w:type="spellEnd"/>
      <w:r>
        <w:rPr>
          <w:rFonts w:ascii="Times New Roman" w:hAnsi="Times New Roman" w:cs="Times New Roman"/>
          <w:bCs/>
          <w:sz w:val="24"/>
          <w:szCs w:val="24"/>
        </w:rPr>
        <w:t xml:space="preserve"> Languju</w:t>
      </w:r>
      <w:r>
        <w:rPr>
          <w:rFonts w:ascii="Times New Roman" w:hAnsi="Times New Roman" w:cs="Times New Roman"/>
          <w:bCs/>
          <w:sz w:val="24"/>
          <w:szCs w:val="24"/>
          <w:vertAlign w:val="superscript"/>
        </w:rPr>
        <w:t>1</w:t>
      </w:r>
      <w:r>
        <w:rPr>
          <w:rFonts w:ascii="Times New Roman" w:hAnsi="Times New Roman" w:cs="Times New Roman"/>
          <w:bCs/>
          <w:sz w:val="24"/>
          <w:szCs w:val="24"/>
        </w:rPr>
        <w:t>, Jenny Morasa</w:t>
      </w:r>
      <w:r>
        <w:rPr>
          <w:rFonts w:ascii="Times New Roman" w:hAnsi="Times New Roman" w:cs="Times New Roman"/>
          <w:bCs/>
          <w:sz w:val="24"/>
          <w:szCs w:val="24"/>
          <w:vertAlign w:val="superscript"/>
        </w:rPr>
        <w:t>2</w:t>
      </w:r>
      <w:r>
        <w:rPr>
          <w:rFonts w:ascii="Times New Roman" w:hAnsi="Times New Roman" w:cs="Times New Roman"/>
          <w:bCs/>
          <w:sz w:val="24"/>
          <w:szCs w:val="24"/>
        </w:rPr>
        <w:t>, Novi Budiarso</w:t>
      </w:r>
      <w:r w:rsidR="003402A6">
        <w:rPr>
          <w:rFonts w:ascii="Times New Roman" w:hAnsi="Times New Roman" w:cs="Times New Roman"/>
          <w:bCs/>
          <w:sz w:val="24"/>
          <w:szCs w:val="24"/>
          <w:vertAlign w:val="superscript"/>
        </w:rPr>
        <w:t>2</w:t>
      </w:r>
    </w:p>
    <w:p w14:paraId="586D0196" w14:textId="68E2B526" w:rsidR="00F33A3E" w:rsidRDefault="00F33A3E" w:rsidP="00671063">
      <w:pPr>
        <w:spacing w:after="0" w:line="240" w:lineRule="auto"/>
        <w:ind w:right="-1"/>
        <w:jc w:val="center"/>
        <w:rPr>
          <w:rFonts w:ascii="Times New Roman" w:hAnsi="Times New Roman" w:cs="Times New Roman"/>
          <w:bCs/>
          <w:sz w:val="24"/>
          <w:szCs w:val="24"/>
          <w:vertAlign w:val="superscript"/>
        </w:rPr>
      </w:pPr>
    </w:p>
    <w:p w14:paraId="5C4C74F4" w14:textId="54CC69DD" w:rsidR="00F33A3E" w:rsidRPr="003402A6" w:rsidRDefault="003402A6" w:rsidP="00671063">
      <w:pPr>
        <w:spacing w:after="0" w:line="240" w:lineRule="auto"/>
        <w:ind w:right="-1"/>
        <w:jc w:val="center"/>
        <w:rPr>
          <w:rFonts w:ascii="Times New Roman" w:hAnsi="Times New Roman" w:cs="Times New Roman"/>
          <w:bCs/>
          <w:sz w:val="24"/>
          <w:szCs w:val="24"/>
        </w:rPr>
      </w:pPr>
      <w:r>
        <w:rPr>
          <w:rFonts w:ascii="Times New Roman" w:hAnsi="Times New Roman" w:cs="Times New Roman"/>
          <w:bCs/>
          <w:sz w:val="24"/>
          <w:szCs w:val="24"/>
          <w:vertAlign w:val="superscript"/>
        </w:rPr>
        <w:t>1,2</w:t>
      </w:r>
      <w:r>
        <w:rPr>
          <w:rFonts w:ascii="Times New Roman" w:hAnsi="Times New Roman" w:cs="Times New Roman"/>
          <w:bCs/>
          <w:sz w:val="24"/>
          <w:szCs w:val="24"/>
        </w:rPr>
        <w:t xml:space="preserve">Jurusan </w:t>
      </w:r>
      <w:proofErr w:type="spellStart"/>
      <w:r>
        <w:rPr>
          <w:rFonts w:ascii="Times New Roman" w:hAnsi="Times New Roman" w:cs="Times New Roman"/>
          <w:bCs/>
          <w:sz w:val="24"/>
          <w:szCs w:val="24"/>
        </w:rPr>
        <w:t>Akuntansi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Fakultas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Ekonomi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Bisnis</w:t>
      </w:r>
      <w:proofErr w:type="spellEnd"/>
      <w:r>
        <w:rPr>
          <w:rFonts w:ascii="Times New Roman" w:hAnsi="Times New Roman" w:cs="Times New Roman"/>
          <w:bCs/>
          <w:sz w:val="24"/>
          <w:szCs w:val="24"/>
        </w:rPr>
        <w:t xml:space="preserve">, Universitas Sam </w:t>
      </w:r>
      <w:proofErr w:type="spellStart"/>
      <w:r>
        <w:rPr>
          <w:rFonts w:ascii="Times New Roman" w:hAnsi="Times New Roman" w:cs="Times New Roman"/>
          <w:bCs/>
          <w:sz w:val="24"/>
          <w:szCs w:val="24"/>
        </w:rPr>
        <w:t>Ratulangi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Kampus</w:t>
      </w:r>
      <w:proofErr w:type="spellEnd"/>
      <w:r>
        <w:rPr>
          <w:rFonts w:ascii="Times New Roman" w:hAnsi="Times New Roman" w:cs="Times New Roman"/>
          <w:bCs/>
          <w:sz w:val="24"/>
          <w:szCs w:val="24"/>
        </w:rPr>
        <w:t xml:space="preserve"> Bahu, Manado, 95115, Indonesia </w:t>
      </w:r>
    </w:p>
    <w:p w14:paraId="4D3EB70E" w14:textId="4D5E4258" w:rsidR="0041425B" w:rsidRDefault="0041425B" w:rsidP="00671063">
      <w:pPr>
        <w:pStyle w:val="ListParagraph"/>
        <w:spacing w:after="0" w:line="240" w:lineRule="auto"/>
        <w:ind w:left="0"/>
        <w:jc w:val="center"/>
        <w:rPr>
          <w:rFonts w:ascii="Times New Roman" w:hAnsi="Times New Roman"/>
          <w:b/>
          <w:sz w:val="28"/>
          <w:szCs w:val="32"/>
        </w:rPr>
      </w:pPr>
    </w:p>
    <w:p w14:paraId="7A017F9B" w14:textId="7B4D5A35" w:rsidR="0041425B" w:rsidRPr="003402A6" w:rsidRDefault="003402A6" w:rsidP="00671063">
      <w:pPr>
        <w:pStyle w:val="ListParagraph"/>
        <w:spacing w:after="0" w:line="240" w:lineRule="auto"/>
        <w:ind w:left="0"/>
        <w:jc w:val="center"/>
        <w:rPr>
          <w:rFonts w:ascii="Times New Roman" w:hAnsi="Times New Roman"/>
          <w:bCs/>
          <w:sz w:val="24"/>
          <w:szCs w:val="24"/>
        </w:rPr>
      </w:pPr>
      <w:proofErr w:type="gramStart"/>
      <w:r>
        <w:rPr>
          <w:rFonts w:ascii="Times New Roman" w:hAnsi="Times New Roman"/>
          <w:bCs/>
          <w:sz w:val="24"/>
          <w:szCs w:val="24"/>
        </w:rPr>
        <w:t>E-mail :</w:t>
      </w:r>
      <w:proofErr w:type="gramEnd"/>
      <w:r>
        <w:rPr>
          <w:rFonts w:ascii="Times New Roman" w:hAnsi="Times New Roman"/>
          <w:bCs/>
          <w:sz w:val="24"/>
          <w:szCs w:val="24"/>
        </w:rPr>
        <w:t xml:space="preserve"> </w:t>
      </w:r>
      <w:hyperlink r:id="rId8" w:history="1">
        <w:r w:rsidRPr="00532BD5">
          <w:rPr>
            <w:rStyle w:val="Hyperlink"/>
            <w:rFonts w:ascii="Times New Roman" w:hAnsi="Times New Roman"/>
            <w:bCs/>
            <w:sz w:val="24"/>
            <w:szCs w:val="24"/>
          </w:rPr>
          <w:t>cicilyalanguju@gmail.com</w:t>
        </w:r>
      </w:hyperlink>
      <w:r>
        <w:rPr>
          <w:rFonts w:ascii="Times New Roman" w:hAnsi="Times New Roman"/>
          <w:bCs/>
          <w:sz w:val="24"/>
          <w:szCs w:val="24"/>
        </w:rPr>
        <w:t xml:space="preserve"> </w:t>
      </w:r>
    </w:p>
    <w:p w14:paraId="659C7BAD" w14:textId="4F4F0F3D" w:rsidR="00642EC8" w:rsidRPr="00141755" w:rsidRDefault="00642EC8" w:rsidP="00642EC8">
      <w:pPr>
        <w:spacing w:before="240" w:line="240" w:lineRule="auto"/>
        <w:jc w:val="both"/>
        <w:rPr>
          <w:rFonts w:ascii="Times New Roman" w:hAnsi="Times New Roman" w:cs="Times New Roman"/>
          <w:bCs/>
          <w:iCs/>
          <w:sz w:val="20"/>
          <w:szCs w:val="20"/>
        </w:rPr>
      </w:pPr>
      <w:proofErr w:type="gramStart"/>
      <w:r w:rsidRPr="00707F39">
        <w:rPr>
          <w:rFonts w:ascii="Times New Roman" w:hAnsi="Times New Roman" w:cs="Times New Roman"/>
          <w:b/>
          <w:iCs/>
          <w:sz w:val="20"/>
          <w:szCs w:val="20"/>
        </w:rPr>
        <w:t>ABSTRAK</w:t>
      </w:r>
      <w:r w:rsidRPr="00141755">
        <w:rPr>
          <w:rFonts w:ascii="Times New Roman" w:hAnsi="Times New Roman" w:cs="Times New Roman"/>
          <w:bCs/>
          <w:iCs/>
          <w:sz w:val="20"/>
          <w:szCs w:val="20"/>
        </w:rPr>
        <w:t xml:space="preserve"> :</w:t>
      </w:r>
      <w:proofErr w:type="gram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Setiap</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perusahaan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dituntut</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untuk</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dapat</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bertahan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dalam</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mencapai</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tujuan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perusahaan</w:t>
      </w:r>
      <w:proofErr w:type="spellEnd"/>
      <w:r w:rsidRPr="00141755">
        <w:rPr>
          <w:rFonts w:ascii="Times New Roman" w:hAnsi="Times New Roman" w:cs="Times New Roman"/>
          <w:bCs/>
          <w:iCs/>
          <w:sz w:val="20"/>
          <w:szCs w:val="20"/>
        </w:rPr>
        <w:t xml:space="preserve"> yang </w:t>
      </w:r>
      <w:proofErr w:type="spellStart"/>
      <w:r w:rsidRPr="00141755">
        <w:rPr>
          <w:rFonts w:ascii="Times New Roman" w:hAnsi="Times New Roman" w:cs="Times New Roman"/>
          <w:bCs/>
          <w:iCs/>
          <w:sz w:val="20"/>
          <w:szCs w:val="20"/>
        </w:rPr>
        <w:t>telah</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ditetapkan</w:t>
      </w:r>
      <w:proofErr w:type="spellEnd"/>
      <w:r w:rsidRPr="00141755">
        <w:rPr>
          <w:rFonts w:ascii="Times New Roman" w:hAnsi="Times New Roman" w:cs="Times New Roman"/>
          <w:bCs/>
          <w:iCs/>
          <w:sz w:val="20"/>
          <w:szCs w:val="20"/>
        </w:rPr>
        <w:t xml:space="preserve">. Target costing </w:t>
      </w:r>
      <w:proofErr w:type="spellStart"/>
      <w:r w:rsidRPr="00141755">
        <w:rPr>
          <w:rFonts w:ascii="Times New Roman" w:hAnsi="Times New Roman" w:cs="Times New Roman"/>
          <w:bCs/>
          <w:iCs/>
          <w:sz w:val="20"/>
          <w:szCs w:val="20"/>
        </w:rPr>
        <w:t>adalah</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penentuan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biaya</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maksimum</w:t>
      </w:r>
      <w:proofErr w:type="spellEnd"/>
      <w:r w:rsidRPr="00141755">
        <w:rPr>
          <w:rFonts w:ascii="Times New Roman" w:hAnsi="Times New Roman" w:cs="Times New Roman"/>
          <w:bCs/>
          <w:iCs/>
          <w:sz w:val="20"/>
          <w:szCs w:val="20"/>
        </w:rPr>
        <w:t xml:space="preserve"> yang </w:t>
      </w:r>
      <w:proofErr w:type="spellStart"/>
      <w:r w:rsidRPr="00141755">
        <w:rPr>
          <w:rFonts w:ascii="Times New Roman" w:hAnsi="Times New Roman" w:cs="Times New Roman"/>
          <w:bCs/>
          <w:iCs/>
          <w:sz w:val="20"/>
          <w:szCs w:val="20"/>
        </w:rPr>
        <w:t>mungkin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untuk</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pembuatan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produk</w:t>
      </w:r>
      <w:proofErr w:type="spellEnd"/>
      <w:r w:rsidRPr="00141755">
        <w:rPr>
          <w:rFonts w:ascii="Times New Roman" w:hAnsi="Times New Roman" w:cs="Times New Roman"/>
          <w:bCs/>
          <w:iCs/>
          <w:sz w:val="20"/>
          <w:szCs w:val="20"/>
        </w:rPr>
        <w:t xml:space="preserve"> dan </w:t>
      </w:r>
      <w:proofErr w:type="spellStart"/>
      <w:r w:rsidRPr="00141755">
        <w:rPr>
          <w:rFonts w:ascii="Times New Roman" w:hAnsi="Times New Roman" w:cs="Times New Roman"/>
          <w:bCs/>
          <w:iCs/>
          <w:sz w:val="20"/>
          <w:szCs w:val="20"/>
        </w:rPr>
        <w:t>jasa</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produsen</w:t>
      </w:r>
      <w:proofErr w:type="spellEnd"/>
      <w:r w:rsidRPr="00141755">
        <w:rPr>
          <w:rFonts w:ascii="Times New Roman" w:hAnsi="Times New Roman" w:cs="Times New Roman"/>
          <w:bCs/>
          <w:iCs/>
          <w:sz w:val="20"/>
          <w:szCs w:val="20"/>
        </w:rPr>
        <w:t xml:space="preserve"> yang </w:t>
      </w:r>
      <w:proofErr w:type="spellStart"/>
      <w:r w:rsidRPr="00141755">
        <w:rPr>
          <w:rFonts w:ascii="Times New Roman" w:hAnsi="Times New Roman" w:cs="Times New Roman"/>
          <w:bCs/>
          <w:iCs/>
          <w:sz w:val="20"/>
          <w:szCs w:val="20"/>
        </w:rPr>
        <w:t>diharapkan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dapat</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menciptakan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keuntungan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dengan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kendala</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biaya</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maksimum</w:t>
      </w:r>
      <w:proofErr w:type="spellEnd"/>
      <w:r w:rsidRPr="00141755">
        <w:rPr>
          <w:rFonts w:ascii="Times New Roman" w:hAnsi="Times New Roman" w:cs="Times New Roman"/>
          <w:bCs/>
          <w:iCs/>
          <w:sz w:val="20"/>
          <w:szCs w:val="20"/>
        </w:rPr>
        <w:t xml:space="preserve"> yang </w:t>
      </w:r>
      <w:proofErr w:type="spellStart"/>
      <w:r w:rsidRPr="00141755">
        <w:rPr>
          <w:rFonts w:ascii="Times New Roman" w:hAnsi="Times New Roman" w:cs="Times New Roman"/>
          <w:bCs/>
          <w:iCs/>
          <w:sz w:val="20"/>
          <w:szCs w:val="20"/>
        </w:rPr>
        <w:t>telah</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ditentukan</w:t>
      </w:r>
      <w:proofErr w:type="spellEnd"/>
      <w:r w:rsidRPr="00141755">
        <w:rPr>
          <w:rFonts w:ascii="Times New Roman" w:hAnsi="Times New Roman" w:cs="Times New Roman"/>
          <w:bCs/>
          <w:iCs/>
          <w:sz w:val="20"/>
          <w:szCs w:val="20"/>
        </w:rPr>
        <w:t xml:space="preserve">. Tujuan </w:t>
      </w:r>
      <w:proofErr w:type="spellStart"/>
      <w:r w:rsidRPr="00141755">
        <w:rPr>
          <w:rFonts w:ascii="Times New Roman" w:hAnsi="Times New Roman" w:cs="Times New Roman"/>
          <w:bCs/>
          <w:iCs/>
          <w:sz w:val="20"/>
          <w:szCs w:val="20"/>
        </w:rPr>
        <w:t>dari</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penelitian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ini</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adalah</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untuk</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mengevaluasi</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penggunaan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metode</w:t>
      </w:r>
      <w:proofErr w:type="spellEnd"/>
      <w:r w:rsidRPr="00141755">
        <w:rPr>
          <w:rFonts w:ascii="Times New Roman" w:hAnsi="Times New Roman" w:cs="Times New Roman"/>
          <w:bCs/>
          <w:iCs/>
          <w:sz w:val="20"/>
          <w:szCs w:val="20"/>
        </w:rPr>
        <w:t xml:space="preserve"> target costing </w:t>
      </w:r>
      <w:proofErr w:type="spellStart"/>
      <w:r w:rsidRPr="00141755">
        <w:rPr>
          <w:rFonts w:ascii="Times New Roman" w:hAnsi="Times New Roman" w:cs="Times New Roman"/>
          <w:bCs/>
          <w:iCs/>
          <w:sz w:val="20"/>
          <w:szCs w:val="20"/>
        </w:rPr>
        <w:t>dalam</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upaya</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meningkatkan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keuntungan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dalam</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persewaan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ruang</w:t>
      </w:r>
      <w:proofErr w:type="spellEnd"/>
      <w:r w:rsidRPr="00141755">
        <w:rPr>
          <w:rFonts w:ascii="Times New Roman" w:hAnsi="Times New Roman" w:cs="Times New Roman"/>
          <w:bCs/>
          <w:iCs/>
          <w:sz w:val="20"/>
          <w:szCs w:val="20"/>
        </w:rPr>
        <w:t xml:space="preserve"> yang </w:t>
      </w:r>
      <w:proofErr w:type="spellStart"/>
      <w:r w:rsidRPr="00141755">
        <w:rPr>
          <w:rFonts w:ascii="Times New Roman" w:hAnsi="Times New Roman" w:cs="Times New Roman"/>
          <w:bCs/>
          <w:iCs/>
          <w:sz w:val="20"/>
          <w:szCs w:val="20"/>
        </w:rPr>
        <w:t>ada</w:t>
      </w:r>
      <w:proofErr w:type="spellEnd"/>
      <w:r w:rsidRPr="00141755">
        <w:rPr>
          <w:rFonts w:ascii="Times New Roman" w:hAnsi="Times New Roman" w:cs="Times New Roman"/>
          <w:bCs/>
          <w:iCs/>
          <w:sz w:val="20"/>
          <w:szCs w:val="20"/>
        </w:rPr>
        <w:t xml:space="preserve"> pada </w:t>
      </w:r>
      <w:proofErr w:type="spellStart"/>
      <w:r w:rsidRPr="00141755">
        <w:rPr>
          <w:rFonts w:ascii="Times New Roman" w:hAnsi="Times New Roman" w:cs="Times New Roman"/>
          <w:bCs/>
          <w:iCs/>
          <w:sz w:val="20"/>
          <w:szCs w:val="20"/>
        </w:rPr>
        <w:t>perusahaan</w:t>
      </w:r>
      <w:proofErr w:type="spellEnd"/>
      <w:r w:rsidRPr="00141755">
        <w:rPr>
          <w:rFonts w:ascii="Times New Roman" w:hAnsi="Times New Roman" w:cs="Times New Roman"/>
          <w:bCs/>
          <w:iCs/>
          <w:sz w:val="20"/>
          <w:szCs w:val="20"/>
        </w:rPr>
        <w:t xml:space="preserve"> di PT. Angkasa Pura 1 (Persero) Bandara Sam </w:t>
      </w:r>
      <w:proofErr w:type="spellStart"/>
      <w:r w:rsidRPr="00141755">
        <w:rPr>
          <w:rFonts w:ascii="Times New Roman" w:hAnsi="Times New Roman" w:cs="Times New Roman"/>
          <w:bCs/>
          <w:iCs/>
          <w:sz w:val="20"/>
          <w:szCs w:val="20"/>
        </w:rPr>
        <w:t>Ratulangi</w:t>
      </w:r>
      <w:proofErr w:type="spellEnd"/>
      <w:r w:rsidRPr="00141755">
        <w:rPr>
          <w:rFonts w:ascii="Times New Roman" w:hAnsi="Times New Roman" w:cs="Times New Roman"/>
          <w:bCs/>
          <w:iCs/>
          <w:sz w:val="20"/>
          <w:szCs w:val="20"/>
        </w:rPr>
        <w:t xml:space="preserve"> Manado. PT Angkasa Pura 1 (Persero) </w:t>
      </w:r>
      <w:proofErr w:type="spellStart"/>
      <w:r w:rsidRPr="00141755">
        <w:rPr>
          <w:rFonts w:ascii="Times New Roman" w:hAnsi="Times New Roman" w:cs="Times New Roman"/>
          <w:bCs/>
          <w:iCs/>
          <w:sz w:val="20"/>
          <w:szCs w:val="20"/>
        </w:rPr>
        <w:t>merupakan</w:t>
      </w:r>
      <w:proofErr w:type="spellEnd"/>
      <w:r w:rsidRPr="00141755">
        <w:rPr>
          <w:rFonts w:ascii="Times New Roman" w:hAnsi="Times New Roman" w:cs="Times New Roman"/>
          <w:bCs/>
          <w:iCs/>
          <w:sz w:val="20"/>
          <w:szCs w:val="20"/>
        </w:rPr>
        <w:t xml:space="preserve"> Badan Usaha Milik Negara (BUMN) di </w:t>
      </w:r>
      <w:proofErr w:type="spellStart"/>
      <w:r w:rsidRPr="00141755">
        <w:rPr>
          <w:rFonts w:ascii="Times New Roman" w:hAnsi="Times New Roman" w:cs="Times New Roman"/>
          <w:bCs/>
          <w:iCs/>
          <w:sz w:val="20"/>
          <w:szCs w:val="20"/>
        </w:rPr>
        <w:t>lingkungan</w:t>
      </w:r>
      <w:proofErr w:type="spellEnd"/>
      <w:r w:rsidRPr="00141755">
        <w:rPr>
          <w:rFonts w:ascii="Times New Roman" w:hAnsi="Times New Roman" w:cs="Times New Roman"/>
          <w:bCs/>
          <w:iCs/>
          <w:sz w:val="20"/>
          <w:szCs w:val="20"/>
        </w:rPr>
        <w:t xml:space="preserve"> Kementerian </w:t>
      </w:r>
      <w:proofErr w:type="spellStart"/>
      <w:r w:rsidRPr="00141755">
        <w:rPr>
          <w:rFonts w:ascii="Times New Roman" w:hAnsi="Times New Roman" w:cs="Times New Roman"/>
          <w:bCs/>
          <w:iCs/>
          <w:sz w:val="20"/>
          <w:szCs w:val="20"/>
        </w:rPr>
        <w:t>Perhubungan</w:t>
      </w:r>
      <w:proofErr w:type="spellEnd"/>
      <w:r w:rsidRPr="00141755">
        <w:rPr>
          <w:rFonts w:ascii="Times New Roman" w:hAnsi="Times New Roman" w:cs="Times New Roman"/>
          <w:bCs/>
          <w:iCs/>
          <w:sz w:val="20"/>
          <w:szCs w:val="20"/>
        </w:rPr>
        <w:t xml:space="preserve"> yang </w:t>
      </w:r>
      <w:proofErr w:type="spellStart"/>
      <w:r w:rsidRPr="00141755">
        <w:rPr>
          <w:rFonts w:ascii="Times New Roman" w:hAnsi="Times New Roman" w:cs="Times New Roman"/>
          <w:bCs/>
          <w:iCs/>
          <w:sz w:val="20"/>
          <w:szCs w:val="20"/>
        </w:rPr>
        <w:t>senantiasa</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memberikan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kontribusi</w:t>
      </w:r>
      <w:proofErr w:type="spellEnd"/>
      <w:r w:rsidRPr="00141755">
        <w:rPr>
          <w:rFonts w:ascii="Times New Roman" w:hAnsi="Times New Roman" w:cs="Times New Roman"/>
          <w:bCs/>
          <w:iCs/>
          <w:sz w:val="20"/>
          <w:szCs w:val="20"/>
        </w:rPr>
        <w:t xml:space="preserve"> optimal </w:t>
      </w:r>
      <w:proofErr w:type="spellStart"/>
      <w:r w:rsidRPr="00141755">
        <w:rPr>
          <w:rFonts w:ascii="Times New Roman" w:hAnsi="Times New Roman" w:cs="Times New Roman"/>
          <w:bCs/>
          <w:iCs/>
          <w:sz w:val="20"/>
          <w:szCs w:val="20"/>
        </w:rPr>
        <w:t>kepada</w:t>
      </w:r>
      <w:proofErr w:type="spellEnd"/>
      <w:r w:rsidRPr="00141755">
        <w:rPr>
          <w:rFonts w:ascii="Times New Roman" w:hAnsi="Times New Roman" w:cs="Times New Roman"/>
          <w:bCs/>
          <w:iCs/>
          <w:sz w:val="20"/>
          <w:szCs w:val="20"/>
        </w:rPr>
        <w:t xml:space="preserve"> negara </w:t>
      </w:r>
      <w:proofErr w:type="spellStart"/>
      <w:r w:rsidRPr="00141755">
        <w:rPr>
          <w:rFonts w:ascii="Times New Roman" w:hAnsi="Times New Roman" w:cs="Times New Roman"/>
          <w:bCs/>
          <w:iCs/>
          <w:sz w:val="20"/>
          <w:szCs w:val="20"/>
        </w:rPr>
        <w:t>melalui</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penyelenggaraan</w:t>
      </w:r>
      <w:proofErr w:type="spellEnd"/>
      <w:r w:rsidRPr="00141755">
        <w:rPr>
          <w:rFonts w:ascii="Times New Roman" w:hAnsi="Times New Roman" w:cs="Times New Roman"/>
          <w:bCs/>
          <w:iCs/>
          <w:sz w:val="20"/>
          <w:szCs w:val="20"/>
        </w:rPr>
        <w:t xml:space="preserve"> dan </w:t>
      </w:r>
      <w:proofErr w:type="spellStart"/>
      <w:r w:rsidRPr="00141755">
        <w:rPr>
          <w:rFonts w:ascii="Times New Roman" w:hAnsi="Times New Roman" w:cs="Times New Roman"/>
          <w:bCs/>
          <w:iCs/>
          <w:sz w:val="20"/>
          <w:szCs w:val="20"/>
        </w:rPr>
        <w:t>pelayanan</w:t>
      </w:r>
      <w:proofErr w:type="spellEnd"/>
      <w:r w:rsidRPr="00141755">
        <w:rPr>
          <w:rFonts w:ascii="Times New Roman" w:hAnsi="Times New Roman" w:cs="Times New Roman"/>
          <w:bCs/>
          <w:iCs/>
          <w:sz w:val="20"/>
          <w:szCs w:val="20"/>
        </w:rPr>
        <w:t xml:space="preserve"> bandar </w:t>
      </w:r>
      <w:proofErr w:type="spellStart"/>
      <w:r w:rsidRPr="00141755">
        <w:rPr>
          <w:rFonts w:ascii="Times New Roman" w:hAnsi="Times New Roman" w:cs="Times New Roman"/>
          <w:bCs/>
          <w:iCs/>
          <w:sz w:val="20"/>
          <w:szCs w:val="20"/>
        </w:rPr>
        <w:t>udara</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Penelitian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ini</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merupakan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jenis</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penelitian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deskriptif</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kualitatif</w:t>
      </w:r>
      <w:proofErr w:type="spellEnd"/>
      <w:r w:rsidRPr="00141755">
        <w:rPr>
          <w:rFonts w:ascii="Times New Roman" w:hAnsi="Times New Roman" w:cs="Times New Roman"/>
          <w:bCs/>
          <w:iCs/>
          <w:sz w:val="20"/>
          <w:szCs w:val="20"/>
        </w:rPr>
        <w:t xml:space="preserve">. Hasil </w:t>
      </w:r>
      <w:proofErr w:type="spellStart"/>
      <w:r w:rsidRPr="00141755">
        <w:rPr>
          <w:rFonts w:ascii="Times New Roman" w:hAnsi="Times New Roman" w:cs="Times New Roman"/>
          <w:bCs/>
          <w:iCs/>
          <w:sz w:val="20"/>
          <w:szCs w:val="20"/>
        </w:rPr>
        <w:t>penelitian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adalah</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keuntungan</w:t>
      </w:r>
      <w:proofErr w:type="spellEnd"/>
      <w:r w:rsidRPr="00141755">
        <w:rPr>
          <w:rFonts w:ascii="Times New Roman" w:hAnsi="Times New Roman" w:cs="Times New Roman"/>
          <w:bCs/>
          <w:iCs/>
          <w:sz w:val="20"/>
          <w:szCs w:val="20"/>
        </w:rPr>
        <w:t xml:space="preserve"> yang </w:t>
      </w:r>
      <w:proofErr w:type="spellStart"/>
      <w:r w:rsidRPr="00141755">
        <w:rPr>
          <w:rFonts w:ascii="Times New Roman" w:hAnsi="Times New Roman" w:cs="Times New Roman"/>
          <w:bCs/>
          <w:iCs/>
          <w:sz w:val="20"/>
          <w:szCs w:val="20"/>
        </w:rPr>
        <w:t>dihasilkan</w:t>
      </w:r>
      <w:proofErr w:type="spellEnd"/>
      <w:r w:rsidRPr="00141755">
        <w:rPr>
          <w:rFonts w:ascii="Times New Roman" w:hAnsi="Times New Roman" w:cs="Times New Roman"/>
          <w:bCs/>
          <w:iCs/>
          <w:sz w:val="20"/>
          <w:szCs w:val="20"/>
        </w:rPr>
        <w:t xml:space="preserve"> pada PT. Angkasa Pura 1 (Persero) Bandara Sam </w:t>
      </w:r>
      <w:proofErr w:type="spellStart"/>
      <w:r w:rsidRPr="00141755">
        <w:rPr>
          <w:rFonts w:ascii="Times New Roman" w:hAnsi="Times New Roman" w:cs="Times New Roman"/>
          <w:bCs/>
          <w:iCs/>
          <w:sz w:val="20"/>
          <w:szCs w:val="20"/>
        </w:rPr>
        <w:t>Ratulangi</w:t>
      </w:r>
      <w:proofErr w:type="spellEnd"/>
      <w:r w:rsidRPr="00141755">
        <w:rPr>
          <w:rFonts w:ascii="Times New Roman" w:hAnsi="Times New Roman" w:cs="Times New Roman"/>
          <w:bCs/>
          <w:iCs/>
          <w:sz w:val="20"/>
          <w:szCs w:val="20"/>
        </w:rPr>
        <w:t xml:space="preserve"> Manado pada </w:t>
      </w:r>
      <w:proofErr w:type="spellStart"/>
      <w:r w:rsidRPr="00141755">
        <w:rPr>
          <w:rFonts w:ascii="Times New Roman" w:hAnsi="Times New Roman" w:cs="Times New Roman"/>
          <w:bCs/>
          <w:iCs/>
          <w:sz w:val="20"/>
          <w:szCs w:val="20"/>
        </w:rPr>
        <w:t>tahun</w:t>
      </w:r>
      <w:proofErr w:type="spellEnd"/>
      <w:r w:rsidRPr="00141755">
        <w:rPr>
          <w:rFonts w:ascii="Times New Roman" w:hAnsi="Times New Roman" w:cs="Times New Roman"/>
          <w:bCs/>
          <w:iCs/>
          <w:sz w:val="20"/>
          <w:szCs w:val="20"/>
        </w:rPr>
        <w:t xml:space="preserve"> 2020 </w:t>
      </w:r>
      <w:proofErr w:type="spellStart"/>
      <w:r w:rsidRPr="00141755">
        <w:rPr>
          <w:rFonts w:ascii="Times New Roman" w:hAnsi="Times New Roman" w:cs="Times New Roman"/>
          <w:bCs/>
          <w:iCs/>
          <w:sz w:val="20"/>
          <w:szCs w:val="20"/>
        </w:rPr>
        <w:t>dengan</w:t>
      </w:r>
      <w:proofErr w:type="spellEnd"/>
      <w:r w:rsidRPr="00141755">
        <w:rPr>
          <w:rFonts w:ascii="Times New Roman" w:hAnsi="Times New Roman" w:cs="Times New Roman"/>
          <w:bCs/>
          <w:iCs/>
          <w:sz w:val="20"/>
          <w:szCs w:val="20"/>
        </w:rPr>
        <w:t xml:space="preserve"> target costing </w:t>
      </w:r>
      <w:proofErr w:type="spellStart"/>
      <w:r w:rsidRPr="00141755">
        <w:rPr>
          <w:rFonts w:ascii="Times New Roman" w:hAnsi="Times New Roman" w:cs="Times New Roman"/>
          <w:bCs/>
          <w:iCs/>
          <w:sz w:val="20"/>
          <w:szCs w:val="20"/>
        </w:rPr>
        <w:t>sebesar</w:t>
      </w:r>
      <w:proofErr w:type="spellEnd"/>
      <w:r w:rsidRPr="00141755">
        <w:rPr>
          <w:rFonts w:ascii="Times New Roman" w:hAnsi="Times New Roman" w:cs="Times New Roman"/>
          <w:bCs/>
          <w:iCs/>
          <w:sz w:val="20"/>
          <w:szCs w:val="20"/>
        </w:rPr>
        <w:t xml:space="preserve"> Rp. 5.400.119.666., </w:t>
      </w:r>
      <w:proofErr w:type="spellStart"/>
      <w:r w:rsidRPr="00141755">
        <w:rPr>
          <w:rFonts w:ascii="Times New Roman" w:hAnsi="Times New Roman" w:cs="Times New Roman"/>
          <w:bCs/>
          <w:iCs/>
          <w:sz w:val="20"/>
          <w:szCs w:val="20"/>
        </w:rPr>
        <w:t>sedangkan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keuntungan</w:t>
      </w:r>
      <w:proofErr w:type="spellEnd"/>
      <w:r w:rsidRPr="00141755">
        <w:rPr>
          <w:rFonts w:ascii="Times New Roman" w:hAnsi="Times New Roman" w:cs="Times New Roman"/>
          <w:bCs/>
          <w:iCs/>
          <w:sz w:val="20"/>
          <w:szCs w:val="20"/>
        </w:rPr>
        <w:t xml:space="preserve"> yang </w:t>
      </w:r>
      <w:proofErr w:type="spellStart"/>
      <w:r w:rsidRPr="00141755">
        <w:rPr>
          <w:rFonts w:ascii="Times New Roman" w:hAnsi="Times New Roman" w:cs="Times New Roman"/>
          <w:bCs/>
          <w:iCs/>
          <w:sz w:val="20"/>
          <w:szCs w:val="20"/>
        </w:rPr>
        <w:t>diperoleh</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sebelum</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menggunakan</w:t>
      </w:r>
      <w:proofErr w:type="spellEnd"/>
      <w:r w:rsidRPr="00141755">
        <w:rPr>
          <w:rFonts w:ascii="Times New Roman" w:hAnsi="Times New Roman" w:cs="Times New Roman"/>
          <w:bCs/>
          <w:iCs/>
          <w:sz w:val="20"/>
          <w:szCs w:val="20"/>
        </w:rPr>
        <w:t xml:space="preserve"> target costing </w:t>
      </w:r>
      <w:proofErr w:type="spellStart"/>
      <w:r w:rsidRPr="00141755">
        <w:rPr>
          <w:rFonts w:ascii="Times New Roman" w:hAnsi="Times New Roman" w:cs="Times New Roman"/>
          <w:bCs/>
          <w:iCs/>
          <w:sz w:val="20"/>
          <w:szCs w:val="20"/>
        </w:rPr>
        <w:t>adalah</w:t>
      </w:r>
      <w:proofErr w:type="spellEnd"/>
      <w:r w:rsidRPr="00141755">
        <w:rPr>
          <w:rFonts w:ascii="Times New Roman" w:hAnsi="Times New Roman" w:cs="Times New Roman"/>
          <w:bCs/>
          <w:iCs/>
          <w:sz w:val="20"/>
          <w:szCs w:val="20"/>
        </w:rPr>
        <w:t xml:space="preserve"> Rp. 4.928.079.722. Dimana </w:t>
      </w:r>
      <w:proofErr w:type="spellStart"/>
      <w:r w:rsidRPr="00141755">
        <w:rPr>
          <w:rFonts w:ascii="Times New Roman" w:hAnsi="Times New Roman" w:cs="Times New Roman"/>
          <w:bCs/>
          <w:iCs/>
          <w:sz w:val="20"/>
          <w:szCs w:val="20"/>
        </w:rPr>
        <w:t>dapat</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dilihat</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peningkatan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keuntungan</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sebesar</w:t>
      </w:r>
      <w:proofErr w:type="spellEnd"/>
      <w:r w:rsidRPr="00141755">
        <w:rPr>
          <w:rFonts w:ascii="Times New Roman" w:hAnsi="Times New Roman" w:cs="Times New Roman"/>
          <w:bCs/>
          <w:iCs/>
          <w:sz w:val="20"/>
          <w:szCs w:val="20"/>
        </w:rPr>
        <w:t xml:space="preserve"> Rp. 472.039.944. </w:t>
      </w:r>
      <w:proofErr w:type="spellStart"/>
      <w:r w:rsidRPr="00141755">
        <w:rPr>
          <w:rFonts w:ascii="Times New Roman" w:hAnsi="Times New Roman" w:cs="Times New Roman"/>
          <w:bCs/>
          <w:iCs/>
          <w:sz w:val="20"/>
          <w:szCs w:val="20"/>
        </w:rPr>
        <w:t>setelah</w:t>
      </w:r>
      <w:proofErr w:type="spellEnd"/>
      <w:r w:rsidRPr="00141755">
        <w:rPr>
          <w:rFonts w:ascii="Times New Roman" w:hAnsi="Times New Roman" w:cs="Times New Roman"/>
          <w:bCs/>
          <w:iCs/>
          <w:sz w:val="20"/>
          <w:szCs w:val="20"/>
        </w:rPr>
        <w:t xml:space="preserve"> </w:t>
      </w:r>
      <w:proofErr w:type="spellStart"/>
      <w:r w:rsidRPr="00141755">
        <w:rPr>
          <w:rFonts w:ascii="Times New Roman" w:hAnsi="Times New Roman" w:cs="Times New Roman"/>
          <w:bCs/>
          <w:iCs/>
          <w:sz w:val="20"/>
          <w:szCs w:val="20"/>
        </w:rPr>
        <w:t>menggunakan</w:t>
      </w:r>
      <w:proofErr w:type="spellEnd"/>
      <w:r w:rsidRPr="00141755">
        <w:rPr>
          <w:rFonts w:ascii="Times New Roman" w:hAnsi="Times New Roman" w:cs="Times New Roman"/>
          <w:bCs/>
          <w:iCs/>
          <w:sz w:val="20"/>
          <w:szCs w:val="20"/>
        </w:rPr>
        <w:t xml:space="preserve"> target costing. </w:t>
      </w:r>
    </w:p>
    <w:p w14:paraId="2A6C1C25" w14:textId="27086CA8" w:rsidR="00642EC8" w:rsidRPr="00141755" w:rsidRDefault="00642EC8" w:rsidP="00642EC8">
      <w:pPr>
        <w:spacing w:after="0" w:line="240" w:lineRule="auto"/>
        <w:jc w:val="both"/>
        <w:rPr>
          <w:rFonts w:ascii="Times New Roman" w:hAnsi="Times New Roman" w:cs="Times New Roman"/>
          <w:bCs/>
          <w:iCs/>
          <w:sz w:val="20"/>
          <w:szCs w:val="20"/>
        </w:rPr>
      </w:pPr>
      <w:r w:rsidRPr="00707F39">
        <w:rPr>
          <w:rFonts w:ascii="Times New Roman" w:hAnsi="Times New Roman" w:cs="Times New Roman"/>
          <w:b/>
          <w:iCs/>
          <w:sz w:val="20"/>
          <w:szCs w:val="20"/>
        </w:rPr>
        <w:t xml:space="preserve">Kata </w:t>
      </w:r>
      <w:proofErr w:type="spellStart"/>
      <w:r w:rsidRPr="00707F39">
        <w:rPr>
          <w:rFonts w:ascii="Times New Roman" w:hAnsi="Times New Roman" w:cs="Times New Roman"/>
          <w:b/>
          <w:iCs/>
          <w:sz w:val="20"/>
          <w:szCs w:val="20"/>
        </w:rPr>
        <w:t>kunci</w:t>
      </w:r>
      <w:proofErr w:type="spellEnd"/>
      <w:r w:rsidRPr="00141755">
        <w:rPr>
          <w:rFonts w:ascii="Times New Roman" w:hAnsi="Times New Roman" w:cs="Times New Roman"/>
          <w:bCs/>
          <w:iCs/>
          <w:sz w:val="20"/>
          <w:szCs w:val="20"/>
        </w:rPr>
        <w:t xml:space="preserve">: Target Costing, </w:t>
      </w:r>
      <w:proofErr w:type="spellStart"/>
      <w:r w:rsidRPr="00141755">
        <w:rPr>
          <w:rFonts w:ascii="Times New Roman" w:hAnsi="Times New Roman" w:cs="Times New Roman"/>
          <w:bCs/>
          <w:iCs/>
          <w:sz w:val="20"/>
          <w:szCs w:val="20"/>
        </w:rPr>
        <w:t>Pendapatan</w:t>
      </w:r>
      <w:proofErr w:type="spellEnd"/>
      <w:r w:rsidRPr="00141755">
        <w:rPr>
          <w:rFonts w:ascii="Times New Roman" w:hAnsi="Times New Roman" w:cs="Times New Roman"/>
          <w:bCs/>
          <w:iCs/>
          <w:sz w:val="20"/>
          <w:szCs w:val="20"/>
        </w:rPr>
        <w:t>, Laba, Jasa, Sewa Ruang</w:t>
      </w:r>
    </w:p>
    <w:p w14:paraId="3D49BD0A" w14:textId="0D3EA7BC" w:rsidR="003226C3" w:rsidRPr="00141755" w:rsidRDefault="00E73E36" w:rsidP="00FD29C2">
      <w:pPr>
        <w:spacing w:before="240" w:line="240" w:lineRule="auto"/>
        <w:rPr>
          <w:rFonts w:ascii="Times New Roman" w:hAnsi="Times New Roman" w:cs="Times New Roman"/>
          <w:b/>
          <w:i/>
          <w:sz w:val="20"/>
          <w:szCs w:val="20"/>
        </w:rPr>
      </w:pPr>
      <w:proofErr w:type="gramStart"/>
      <w:r w:rsidRPr="00141755">
        <w:rPr>
          <w:rFonts w:ascii="Times New Roman" w:hAnsi="Times New Roman" w:cs="Times New Roman"/>
          <w:b/>
          <w:i/>
          <w:sz w:val="20"/>
          <w:szCs w:val="20"/>
        </w:rPr>
        <w:t>ABSTRACT</w:t>
      </w:r>
      <w:r w:rsidR="00FD29C2" w:rsidRPr="00141755">
        <w:rPr>
          <w:rFonts w:ascii="Times New Roman" w:hAnsi="Times New Roman" w:cs="Times New Roman"/>
          <w:b/>
          <w:i/>
          <w:sz w:val="20"/>
          <w:szCs w:val="20"/>
        </w:rPr>
        <w:t xml:space="preserve"> :</w:t>
      </w:r>
      <w:proofErr w:type="gramEnd"/>
      <w:r w:rsidR="00FD29C2" w:rsidRPr="00141755">
        <w:rPr>
          <w:rFonts w:ascii="Times New Roman" w:hAnsi="Times New Roman" w:cs="Times New Roman"/>
          <w:b/>
          <w:i/>
          <w:sz w:val="20"/>
          <w:szCs w:val="20"/>
        </w:rPr>
        <w:t xml:space="preserve"> </w:t>
      </w:r>
      <w:r w:rsidRPr="00141755">
        <w:rPr>
          <w:rFonts w:ascii="Times New Roman" w:hAnsi="Times New Roman" w:cs="Times New Roman"/>
          <w:i/>
          <w:sz w:val="20"/>
          <w:szCs w:val="20"/>
          <w:lang w:val="en"/>
        </w:rPr>
        <w:t xml:space="preserve">Every company is required to be able to survive in achieving the company's goals that have been set. Target costing is the determination of the maximum possible cost for the manufacture of products and service producers which is expected to create profits with a predetermined maximum cost constraint. The purpose of this study was to evaluate the use of the target costing method in an effort to increase profits in space rentals that exist in the company at PT. Angkasa Pura 1 (Persero) Sam </w:t>
      </w:r>
      <w:proofErr w:type="spellStart"/>
      <w:r w:rsidRPr="00141755">
        <w:rPr>
          <w:rFonts w:ascii="Times New Roman" w:hAnsi="Times New Roman" w:cs="Times New Roman"/>
          <w:i/>
          <w:sz w:val="20"/>
          <w:szCs w:val="20"/>
          <w:lang w:val="en"/>
        </w:rPr>
        <w:t>Ratulangi</w:t>
      </w:r>
      <w:proofErr w:type="spellEnd"/>
      <w:r w:rsidRPr="00141755">
        <w:rPr>
          <w:rFonts w:ascii="Times New Roman" w:hAnsi="Times New Roman" w:cs="Times New Roman"/>
          <w:i/>
          <w:sz w:val="20"/>
          <w:szCs w:val="20"/>
          <w:lang w:val="en"/>
        </w:rPr>
        <w:t xml:space="preserve"> Airport Manado. PT Angkasa Pura 1 (Persero) is a State-Owned Enterprise (BUMN) within the Ministry of Transportation which always provides an optimal contribution to the state through airport operations and services. This research is a type of qualitative descriptive research. </w:t>
      </w:r>
      <w:r w:rsidR="00C16992" w:rsidRPr="00141755">
        <w:rPr>
          <w:rFonts w:ascii="Times New Roman" w:hAnsi="Times New Roman" w:cs="Times New Roman"/>
          <w:i/>
          <w:sz w:val="20"/>
          <w:szCs w:val="20"/>
          <w:lang w:val="en"/>
        </w:rPr>
        <w:t xml:space="preserve">The results of the study are the profits generated at PT. Angkasa Pura 1 (Persero) Sam </w:t>
      </w:r>
      <w:proofErr w:type="spellStart"/>
      <w:r w:rsidR="00C16992" w:rsidRPr="00141755">
        <w:rPr>
          <w:rFonts w:ascii="Times New Roman" w:hAnsi="Times New Roman" w:cs="Times New Roman"/>
          <w:i/>
          <w:sz w:val="20"/>
          <w:szCs w:val="20"/>
          <w:lang w:val="en"/>
        </w:rPr>
        <w:t>Ratulangi</w:t>
      </w:r>
      <w:proofErr w:type="spellEnd"/>
      <w:r w:rsidR="00C16992" w:rsidRPr="00141755">
        <w:rPr>
          <w:rFonts w:ascii="Times New Roman" w:hAnsi="Times New Roman" w:cs="Times New Roman"/>
          <w:i/>
          <w:sz w:val="20"/>
          <w:szCs w:val="20"/>
          <w:lang w:val="en"/>
        </w:rPr>
        <w:t xml:space="preserve"> Airport Manado in 2020 with a target costing of Rp. 5,400,119,666., while the profit generated before using target costing was Rp. 4,928.079,722. Where can be seen an increase in profit of Rp. 472,039,944. after using target costing.</w:t>
      </w:r>
      <w:bookmarkStart w:id="1" w:name="_Toc82547240"/>
    </w:p>
    <w:p w14:paraId="19D3653F" w14:textId="003C2FE5" w:rsidR="00AC4774" w:rsidRPr="00141755" w:rsidRDefault="007F1F60" w:rsidP="00671063">
      <w:pPr>
        <w:spacing w:line="240" w:lineRule="auto"/>
        <w:jc w:val="both"/>
        <w:rPr>
          <w:rFonts w:ascii="Times New Roman" w:hAnsi="Times New Roman" w:cs="Times New Roman"/>
          <w:bCs/>
          <w:i/>
          <w:sz w:val="20"/>
          <w:szCs w:val="20"/>
        </w:rPr>
      </w:pPr>
      <w:r w:rsidRPr="00707F39">
        <w:rPr>
          <w:rFonts w:ascii="Times New Roman" w:hAnsi="Times New Roman" w:cs="Times New Roman"/>
          <w:b/>
          <w:i/>
          <w:sz w:val="20"/>
          <w:szCs w:val="20"/>
        </w:rPr>
        <w:t>Keywords</w:t>
      </w:r>
      <w:r w:rsidRPr="00141755">
        <w:rPr>
          <w:rFonts w:ascii="Times New Roman" w:hAnsi="Times New Roman" w:cs="Times New Roman"/>
          <w:bCs/>
          <w:i/>
          <w:sz w:val="20"/>
          <w:szCs w:val="20"/>
        </w:rPr>
        <w:t xml:space="preserve">: Target Costing, </w:t>
      </w:r>
      <w:r w:rsidR="00366E3E" w:rsidRPr="00141755">
        <w:rPr>
          <w:rFonts w:ascii="Times New Roman" w:hAnsi="Times New Roman" w:cs="Times New Roman"/>
          <w:bCs/>
          <w:i/>
          <w:sz w:val="20"/>
          <w:szCs w:val="20"/>
        </w:rPr>
        <w:t xml:space="preserve">Income, </w:t>
      </w:r>
      <w:r w:rsidRPr="00141755">
        <w:rPr>
          <w:rFonts w:ascii="Times New Roman" w:hAnsi="Times New Roman" w:cs="Times New Roman"/>
          <w:bCs/>
          <w:i/>
          <w:sz w:val="20"/>
          <w:szCs w:val="20"/>
        </w:rPr>
        <w:t xml:space="preserve">Profit, </w:t>
      </w:r>
      <w:r w:rsidR="00366E3E" w:rsidRPr="00141755">
        <w:rPr>
          <w:rFonts w:ascii="Times New Roman" w:hAnsi="Times New Roman" w:cs="Times New Roman"/>
          <w:bCs/>
          <w:i/>
          <w:sz w:val="20"/>
          <w:szCs w:val="20"/>
        </w:rPr>
        <w:t xml:space="preserve">Services, </w:t>
      </w:r>
      <w:r w:rsidRPr="00141755">
        <w:rPr>
          <w:rFonts w:ascii="Times New Roman" w:hAnsi="Times New Roman" w:cs="Times New Roman"/>
          <w:bCs/>
          <w:i/>
          <w:sz w:val="20"/>
          <w:szCs w:val="20"/>
        </w:rPr>
        <w:t>Space Rental</w:t>
      </w:r>
      <w:bookmarkStart w:id="2" w:name="_Toc82547243"/>
      <w:bookmarkEnd w:id="1"/>
    </w:p>
    <w:p w14:paraId="23AB8D62" w14:textId="19499E09" w:rsidR="002E5B32" w:rsidRPr="00141755" w:rsidRDefault="003226C3" w:rsidP="00671063">
      <w:pPr>
        <w:spacing w:after="0" w:line="240" w:lineRule="auto"/>
        <w:jc w:val="both"/>
        <w:rPr>
          <w:rFonts w:ascii="Times New Roman" w:hAnsi="Times New Roman" w:cs="Times New Roman"/>
          <w:b/>
          <w:bCs/>
          <w:iCs/>
        </w:rPr>
      </w:pPr>
      <w:r w:rsidRPr="00141755">
        <w:rPr>
          <w:rFonts w:ascii="Times New Roman" w:hAnsi="Times New Roman" w:cs="Times New Roman"/>
          <w:b/>
          <w:bCs/>
          <w:iCs/>
        </w:rPr>
        <w:t xml:space="preserve">1.  </w:t>
      </w:r>
      <w:r w:rsidRPr="00141755">
        <w:rPr>
          <w:rFonts w:ascii="Times New Roman" w:hAnsi="Times New Roman" w:cs="Times New Roman"/>
          <w:b/>
          <w:bCs/>
          <w:iCs/>
        </w:rPr>
        <w:tab/>
        <w:t>PENDAHULU</w:t>
      </w:r>
      <w:bookmarkEnd w:id="2"/>
      <w:r w:rsidR="002E5B32" w:rsidRPr="00141755">
        <w:rPr>
          <w:rFonts w:ascii="Times New Roman" w:hAnsi="Times New Roman" w:cs="Times New Roman"/>
          <w:b/>
          <w:bCs/>
          <w:iCs/>
        </w:rPr>
        <w:t>AN</w:t>
      </w:r>
    </w:p>
    <w:p w14:paraId="546D09F0" w14:textId="5A69973C" w:rsidR="00E73E36" w:rsidRPr="00141755" w:rsidRDefault="00E73E36" w:rsidP="00671063">
      <w:pPr>
        <w:spacing w:after="0" w:line="240" w:lineRule="auto"/>
        <w:ind w:firstLine="720"/>
        <w:jc w:val="both"/>
        <w:rPr>
          <w:rFonts w:ascii="Times New Roman" w:hAnsi="Times New Roman" w:cs="Times New Roman"/>
          <w:lang w:val="id-ID"/>
        </w:rPr>
      </w:pPr>
      <w:r w:rsidRPr="00141755">
        <w:rPr>
          <w:rFonts w:ascii="Times New Roman" w:hAnsi="Times New Roman" w:cs="Times New Roman"/>
          <w:lang w:val="id-ID"/>
        </w:rPr>
        <w:t xml:space="preserve">Setiap perusahaan dituntut untuk dapat bertahan dalam mencapai tujuan perusahaan yang telah ditetapkan. Sejumlah perusahaan dimana pun akan mengoptimalkan </w:t>
      </w:r>
      <w:r w:rsidRPr="00141755">
        <w:rPr>
          <w:rFonts w:ascii="Times New Roman" w:hAnsi="Times New Roman" w:cs="Times New Roman"/>
          <w:lang w:val="id-ID"/>
        </w:rPr>
        <w:lastRenderedPageBreak/>
        <w:t xml:space="preserve">berbagai macam cara dalam memfokuskan kegiatan yang dapat meningkatkan laba yang tinggi, tentunya dengan mempertimbangkan keinginan konsumen dengan kualitas yang tinggi dan akan mencari berbagai cara agar biaya yang digunakan lebih sesedikit mungkin. </w:t>
      </w:r>
    </w:p>
    <w:p w14:paraId="76231413" w14:textId="3B513BE2" w:rsidR="00E73E36" w:rsidRPr="00141755" w:rsidRDefault="00E73E36" w:rsidP="00671063">
      <w:pPr>
        <w:spacing w:after="0" w:line="240" w:lineRule="auto"/>
        <w:ind w:firstLine="720"/>
        <w:jc w:val="both"/>
        <w:rPr>
          <w:rFonts w:ascii="Times New Roman" w:hAnsi="Times New Roman" w:cs="Times New Roman"/>
          <w:lang w:val="id-ID"/>
        </w:rPr>
      </w:pPr>
      <w:r w:rsidRPr="00141755">
        <w:rPr>
          <w:rFonts w:ascii="Times New Roman" w:hAnsi="Times New Roman" w:cs="Times New Roman"/>
          <w:lang w:val="id-ID"/>
        </w:rPr>
        <w:t xml:space="preserve">Sebagai pelopor pengusahaan kebandarudaraan yaitu tempat penyelenggaraan kegiatan pemerintahan dan atau pengusahaan yang dimana dalam hal ini merupakan unit kerja instansi pemerintah dalam menjalankan tugas dan fungsinya antara lain sebagai pembinaan kegiatan penerbangan, keimigrasian dan kekarantinaan. Secara komersial di wilayah Indonesia yang juga merupakan perusahaan pengelola bandar udara, PT Angkasa Pura 1 (Persero) sangat berkomitmen untuk menjamin diterapkannya </w:t>
      </w:r>
      <w:r w:rsidRPr="00141755">
        <w:rPr>
          <w:rFonts w:ascii="Times New Roman" w:hAnsi="Times New Roman" w:cs="Times New Roman"/>
          <w:i/>
          <w:iCs/>
          <w:lang w:val="id-ID"/>
        </w:rPr>
        <w:t>Safety, Security, and Service through Compliance.</w:t>
      </w:r>
      <w:r w:rsidRPr="00141755">
        <w:rPr>
          <w:rFonts w:ascii="Times New Roman" w:hAnsi="Times New Roman" w:cs="Times New Roman"/>
          <w:lang w:val="id-ID"/>
        </w:rPr>
        <w:t xml:space="preserve"> Sasaran utama dari program ini yaitu agar tercapainya pelayanan yang mengutamakan keselamatan, kenyamanan dan kelancaran yang akan tercapai sesuai hak dan kewajiban pelayanan. Hasil dari usaha jasa bergantung pada kepuasan konsumen atau pelanggan sehingga, hasil usaha dari jasa antara satu konsumen dan konsumen lain tidak dapat disamakan. Tentu penyebabnya ialah karena setiap orang memiliki kepuasan sendiri.</w:t>
      </w:r>
    </w:p>
    <w:p w14:paraId="3AC61F94" w14:textId="77777777" w:rsidR="00E73E36" w:rsidRPr="00141755" w:rsidRDefault="00E73E36" w:rsidP="00671063">
      <w:pPr>
        <w:spacing w:after="0" w:line="240" w:lineRule="auto"/>
        <w:ind w:firstLine="720"/>
        <w:jc w:val="both"/>
        <w:rPr>
          <w:rFonts w:ascii="Times New Roman" w:hAnsi="Times New Roman" w:cs="Times New Roman"/>
        </w:rPr>
      </w:pPr>
      <w:r w:rsidRPr="00141755">
        <w:rPr>
          <w:rFonts w:ascii="Times New Roman" w:hAnsi="Times New Roman" w:cs="Times New Roman"/>
          <w:lang w:val="id-ID"/>
        </w:rPr>
        <w:t>Sebagai perusahaan besar yang dinaungi BUMN tentunya Angkasa Pura harus memiliki rencana kerja anggaran dimana dengan mempertimbangkan pendapatan dan laba. Rencana kerja anggaran perusahaan ini didasarkan atas keputusan dari Menteri BUMN dengan menyesuaikan kondisi di lapangan. Tentunya setiap tahun memiliki target laba yang terus naik walaupun realisasi tak seindah target yang telah ditetapkan, dimana perlu evaluasi terhadap target pada tahun sebelumnya sehingga diharapkan di tahun yang akan datang perusahaan dapat bisa mengoptimalkan berbagai macam opsi demi meningkatkan laba pada perusahaan. Terdapat juga ruang-ruang bagi para UKM yang ingin membuka usaha di lingkungan bandara, dalam hal ini perusahaan PT. Angkasa Pura memberikan ruang untuk disewa. Dan tidak dapat dipungkiri sewa ruang menjadi salah satu cara agar terciptanya laba untuk perusahaan ini.</w:t>
      </w:r>
    </w:p>
    <w:p w14:paraId="11AA457D" w14:textId="7352887D" w:rsidR="00C256FE" w:rsidRPr="00141755" w:rsidRDefault="00E73E36" w:rsidP="00671063">
      <w:pPr>
        <w:spacing w:after="0" w:line="240" w:lineRule="auto"/>
        <w:ind w:firstLine="720"/>
        <w:jc w:val="both"/>
        <w:rPr>
          <w:rFonts w:ascii="Times New Roman" w:hAnsi="Times New Roman" w:cs="Times New Roman"/>
        </w:rPr>
      </w:pPr>
      <w:r w:rsidRPr="00141755">
        <w:rPr>
          <w:rFonts w:ascii="Times New Roman" w:hAnsi="Times New Roman" w:cs="Times New Roman"/>
        </w:rPr>
        <w:t xml:space="preserve">Sewa </w:t>
      </w:r>
      <w:proofErr w:type="spellStart"/>
      <w:r w:rsidRPr="00141755">
        <w:rPr>
          <w:rFonts w:ascii="Times New Roman" w:hAnsi="Times New Roman" w:cs="Times New Roman"/>
        </w:rPr>
        <w:t>ruang</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menjadi</w:t>
      </w:r>
      <w:proofErr w:type="spellEnd"/>
      <w:r w:rsidRPr="00141755">
        <w:rPr>
          <w:rFonts w:ascii="Times New Roman" w:hAnsi="Times New Roman" w:cs="Times New Roman"/>
        </w:rPr>
        <w:t xml:space="preserve"> salah </w:t>
      </w:r>
      <w:proofErr w:type="spellStart"/>
      <w:r w:rsidRPr="00141755">
        <w:rPr>
          <w:rFonts w:ascii="Times New Roman" w:hAnsi="Times New Roman" w:cs="Times New Roman"/>
        </w:rPr>
        <w:t>satu</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opsi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dalam</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meningkatkan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laba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dikarenakan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ada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banyak</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faktor</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eksternal</w:t>
      </w:r>
      <w:proofErr w:type="spellEnd"/>
      <w:r w:rsidRPr="00141755">
        <w:rPr>
          <w:rFonts w:ascii="Times New Roman" w:hAnsi="Times New Roman" w:cs="Times New Roman"/>
        </w:rPr>
        <w:t xml:space="preserve"> yang </w:t>
      </w:r>
      <w:proofErr w:type="spellStart"/>
      <w:r w:rsidRPr="00141755">
        <w:rPr>
          <w:rFonts w:ascii="Times New Roman" w:hAnsi="Times New Roman" w:cs="Times New Roman"/>
        </w:rPr>
        <w:t>mempengaruhi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kegiatan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bisnis</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perusahaan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Pandemi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menjadi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faktor</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terbesar</w:t>
      </w:r>
      <w:proofErr w:type="spellEnd"/>
      <w:r w:rsidRPr="00141755">
        <w:rPr>
          <w:rFonts w:ascii="Times New Roman" w:hAnsi="Times New Roman" w:cs="Times New Roman"/>
        </w:rPr>
        <w:t xml:space="preserve"> yang </w:t>
      </w:r>
      <w:proofErr w:type="spellStart"/>
      <w:r w:rsidRPr="00141755">
        <w:rPr>
          <w:rFonts w:ascii="Times New Roman" w:hAnsi="Times New Roman" w:cs="Times New Roman"/>
        </w:rPr>
        <w:t>menyebabkan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tidak</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berjalannya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kegiatan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bisnis</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perusahaan</w:t>
      </w:r>
      <w:proofErr w:type="spellEnd"/>
      <w:r w:rsidRPr="00141755">
        <w:rPr>
          <w:rFonts w:ascii="Times New Roman" w:hAnsi="Times New Roman" w:cs="Times New Roman"/>
        </w:rPr>
        <w:t xml:space="preserve">, yang </w:t>
      </w:r>
      <w:proofErr w:type="spellStart"/>
      <w:r w:rsidRPr="00141755">
        <w:rPr>
          <w:rFonts w:ascii="Times New Roman" w:hAnsi="Times New Roman" w:cs="Times New Roman"/>
        </w:rPr>
        <w:t>menyebabkan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munculnya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kebijakan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dari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pemerintah</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untuk</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pembatasan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bahkan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pemberhentian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kegiatan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penerbangan</w:t>
      </w:r>
      <w:proofErr w:type="spellEnd"/>
      <w:r w:rsidRPr="00141755">
        <w:rPr>
          <w:rFonts w:ascii="Times New Roman" w:hAnsi="Times New Roman" w:cs="Times New Roman"/>
        </w:rPr>
        <w:t xml:space="preserve">, yang </w:t>
      </w:r>
      <w:proofErr w:type="spellStart"/>
      <w:r w:rsidRPr="00141755">
        <w:rPr>
          <w:rFonts w:ascii="Times New Roman" w:hAnsi="Times New Roman" w:cs="Times New Roman"/>
        </w:rPr>
        <w:t>selanjutnya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berefek</w:t>
      </w:r>
      <w:proofErr w:type="spellEnd"/>
      <w:r w:rsidRPr="00141755">
        <w:rPr>
          <w:rFonts w:ascii="Times New Roman" w:hAnsi="Times New Roman" w:cs="Times New Roman"/>
        </w:rPr>
        <w:t xml:space="preserve"> pada </w:t>
      </w:r>
      <w:proofErr w:type="spellStart"/>
      <w:r w:rsidRPr="00141755">
        <w:rPr>
          <w:rFonts w:ascii="Times New Roman" w:hAnsi="Times New Roman" w:cs="Times New Roman"/>
        </w:rPr>
        <w:t>terhentinya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aktivitas</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bisnis</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perusahaan</w:t>
      </w:r>
      <w:proofErr w:type="spellEnd"/>
      <w:r w:rsidRPr="00141755">
        <w:rPr>
          <w:rFonts w:ascii="Times New Roman" w:hAnsi="Times New Roman" w:cs="Times New Roman"/>
        </w:rPr>
        <w:t xml:space="preserve">, yang pada </w:t>
      </w:r>
      <w:r w:rsidRPr="00141755">
        <w:rPr>
          <w:rFonts w:ascii="Times New Roman" w:hAnsi="Times New Roman" w:cs="Times New Roman"/>
          <w:lang w:val="id-ID"/>
        </w:rPr>
        <w:t xml:space="preserve">akhirnya </w:t>
      </w:r>
      <w:proofErr w:type="spellStart"/>
      <w:r w:rsidRPr="00141755">
        <w:rPr>
          <w:rFonts w:ascii="Times New Roman" w:hAnsi="Times New Roman" w:cs="Times New Roman"/>
        </w:rPr>
        <w:t>menyebabkan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kerugian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secara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finansial</w:t>
      </w:r>
      <w:proofErr w:type="spellEnd"/>
      <w:r w:rsidRPr="00141755">
        <w:rPr>
          <w:rFonts w:ascii="Times New Roman" w:hAnsi="Times New Roman" w:cs="Times New Roman"/>
        </w:rPr>
        <w:t>.</w:t>
      </w:r>
    </w:p>
    <w:p w14:paraId="404B1DC5" w14:textId="77777777" w:rsidR="00671063" w:rsidRPr="00141755" w:rsidRDefault="00671063" w:rsidP="00671063">
      <w:pPr>
        <w:spacing w:after="0" w:line="240" w:lineRule="auto"/>
        <w:ind w:firstLine="720"/>
        <w:jc w:val="both"/>
        <w:rPr>
          <w:rFonts w:ascii="Times New Roman" w:hAnsi="Times New Roman" w:cs="Times New Roman"/>
        </w:rPr>
      </w:pPr>
    </w:p>
    <w:p w14:paraId="66EE2C56" w14:textId="1DE1522C" w:rsidR="00313BF1" w:rsidRPr="00141755" w:rsidRDefault="00D167F1" w:rsidP="00FD29C2">
      <w:pPr>
        <w:spacing w:after="0" w:line="240" w:lineRule="auto"/>
        <w:jc w:val="both"/>
        <w:rPr>
          <w:rFonts w:ascii="Times New Roman" w:hAnsi="Times New Roman" w:cs="Times New Roman"/>
          <w:bCs/>
          <w:lang w:val="id-ID"/>
        </w:rPr>
      </w:pPr>
      <w:r w:rsidRPr="00141755">
        <w:rPr>
          <w:rFonts w:ascii="Times New Roman" w:hAnsi="Times New Roman" w:cs="Times New Roman"/>
          <w:b/>
          <w:bCs/>
        </w:rPr>
        <w:t>2.</w:t>
      </w:r>
      <w:bookmarkStart w:id="3" w:name="_Toc82547258"/>
      <w:bookmarkStart w:id="4" w:name="_Hlk79417960"/>
      <w:r w:rsidR="00FD29C2" w:rsidRPr="00141755">
        <w:rPr>
          <w:rFonts w:ascii="Times New Roman" w:hAnsi="Times New Roman" w:cs="Times New Roman"/>
          <w:b/>
          <w:bCs/>
        </w:rPr>
        <w:t xml:space="preserve">   </w:t>
      </w:r>
      <w:r w:rsidR="00313BF1" w:rsidRPr="00141755">
        <w:rPr>
          <w:rFonts w:ascii="Times New Roman" w:hAnsi="Times New Roman" w:cs="Times New Roman"/>
          <w:b/>
          <w:bCs/>
          <w:lang w:val="id-ID"/>
        </w:rPr>
        <w:t>METODE PENELITIAN</w:t>
      </w:r>
      <w:bookmarkEnd w:id="3"/>
    </w:p>
    <w:p w14:paraId="5A27D2EE" w14:textId="4DC429DF" w:rsidR="00313BF1" w:rsidRPr="00141755" w:rsidRDefault="00FD29C2" w:rsidP="00671063">
      <w:pPr>
        <w:pStyle w:val="Heading2"/>
        <w:numPr>
          <w:ilvl w:val="0"/>
          <w:numId w:val="0"/>
        </w:numPr>
        <w:spacing w:after="0" w:line="240" w:lineRule="auto"/>
        <w:ind w:left="567" w:hanging="567"/>
        <w:rPr>
          <w:rStyle w:val="Heading2Char"/>
          <w:sz w:val="22"/>
          <w:szCs w:val="22"/>
        </w:rPr>
      </w:pPr>
      <w:bookmarkStart w:id="5" w:name="_Toc82547259"/>
      <w:r w:rsidRPr="00141755">
        <w:rPr>
          <w:bCs/>
          <w:sz w:val="22"/>
          <w:szCs w:val="22"/>
        </w:rPr>
        <w:t>2</w:t>
      </w:r>
      <w:r w:rsidR="00313BF1" w:rsidRPr="00141755">
        <w:rPr>
          <w:bCs/>
          <w:sz w:val="22"/>
          <w:szCs w:val="22"/>
        </w:rPr>
        <w:t>.1</w:t>
      </w:r>
      <w:r w:rsidR="00313BF1" w:rsidRPr="00141755">
        <w:rPr>
          <w:bCs/>
          <w:sz w:val="22"/>
          <w:szCs w:val="22"/>
        </w:rPr>
        <w:tab/>
      </w:r>
      <w:r w:rsidRPr="00141755">
        <w:rPr>
          <w:bCs/>
          <w:sz w:val="22"/>
          <w:szCs w:val="22"/>
        </w:rPr>
        <w:t xml:space="preserve">   </w:t>
      </w:r>
      <w:r w:rsidR="00313BF1" w:rsidRPr="00141755">
        <w:rPr>
          <w:rStyle w:val="Heading2Char"/>
          <w:b/>
          <w:sz w:val="22"/>
          <w:szCs w:val="22"/>
        </w:rPr>
        <w:t xml:space="preserve">Jenis </w:t>
      </w:r>
      <w:proofErr w:type="spellStart"/>
      <w:r w:rsidR="00313BF1" w:rsidRPr="00141755">
        <w:rPr>
          <w:rStyle w:val="Heading2Char"/>
          <w:b/>
          <w:sz w:val="22"/>
          <w:szCs w:val="22"/>
        </w:rPr>
        <w:t>penelitian</w:t>
      </w:r>
      <w:bookmarkEnd w:id="5"/>
      <w:proofErr w:type="spellEnd"/>
    </w:p>
    <w:p w14:paraId="44D3DFAF" w14:textId="77777777" w:rsidR="00313BF1" w:rsidRPr="00141755" w:rsidRDefault="00E73E36" w:rsidP="00671063">
      <w:pPr>
        <w:spacing w:after="0" w:line="240" w:lineRule="auto"/>
        <w:ind w:firstLine="720"/>
        <w:jc w:val="both"/>
        <w:rPr>
          <w:rFonts w:ascii="Times New Roman" w:hAnsi="Times New Roman" w:cs="Times New Roman"/>
        </w:rPr>
      </w:pPr>
      <w:r w:rsidRPr="00141755">
        <w:rPr>
          <w:rFonts w:ascii="Times New Roman" w:hAnsi="Times New Roman" w:cs="Times New Roman"/>
        </w:rPr>
        <w:t xml:space="preserve">Jenis </w:t>
      </w:r>
      <w:proofErr w:type="spellStart"/>
      <w:r w:rsidRPr="00141755">
        <w:rPr>
          <w:rFonts w:ascii="Times New Roman" w:hAnsi="Times New Roman" w:cs="Times New Roman"/>
        </w:rPr>
        <w:t>penelitian</w:t>
      </w:r>
      <w:proofErr w:type="spellEnd"/>
      <w:r w:rsidRPr="00141755">
        <w:rPr>
          <w:rFonts w:ascii="Times New Roman" w:hAnsi="Times New Roman" w:cs="Times New Roman"/>
        </w:rPr>
        <w:t xml:space="preserve"> yang </w:t>
      </w:r>
      <w:proofErr w:type="spellStart"/>
      <w:r w:rsidRPr="00141755">
        <w:rPr>
          <w:rFonts w:ascii="Times New Roman" w:hAnsi="Times New Roman" w:cs="Times New Roman"/>
        </w:rPr>
        <w:t>digunakan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adalah</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kualitatif</w:t>
      </w:r>
      <w:proofErr w:type="spellEnd"/>
      <w:r w:rsidRPr="00141755">
        <w:rPr>
          <w:rFonts w:ascii="Times New Roman" w:hAnsi="Times New Roman" w:cs="Times New Roman"/>
        </w:rPr>
        <w:t xml:space="preserve"> yang </w:t>
      </w:r>
      <w:proofErr w:type="spellStart"/>
      <w:r w:rsidRPr="00141755">
        <w:rPr>
          <w:rFonts w:ascii="Times New Roman" w:hAnsi="Times New Roman" w:cs="Times New Roman"/>
        </w:rPr>
        <w:t>merupakan</w:t>
      </w:r>
      <w:proofErr w:type="spellEnd"/>
      <w:r w:rsidRPr="00141755">
        <w:rPr>
          <w:rFonts w:ascii="Times New Roman" w:hAnsi="Times New Roman" w:cs="Times New Roman"/>
        </w:rPr>
        <w:t xml:space="preserve"> salah </w:t>
      </w:r>
      <w:proofErr w:type="spellStart"/>
      <w:r w:rsidRPr="00141755">
        <w:rPr>
          <w:rFonts w:ascii="Times New Roman" w:hAnsi="Times New Roman" w:cs="Times New Roman"/>
        </w:rPr>
        <w:t>satu</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prosedur</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penelitian</w:t>
      </w:r>
      <w:proofErr w:type="spellEnd"/>
      <w:r w:rsidRPr="00141755">
        <w:rPr>
          <w:rFonts w:ascii="Times New Roman" w:hAnsi="Times New Roman" w:cs="Times New Roman"/>
        </w:rPr>
        <w:t xml:space="preserve"> yang </w:t>
      </w:r>
      <w:proofErr w:type="spellStart"/>
      <w:r w:rsidRPr="00141755">
        <w:rPr>
          <w:rFonts w:ascii="Times New Roman" w:hAnsi="Times New Roman" w:cs="Times New Roman"/>
        </w:rPr>
        <w:t>menghasilkan</w:t>
      </w:r>
      <w:proofErr w:type="spellEnd"/>
      <w:r w:rsidRPr="00141755">
        <w:rPr>
          <w:rFonts w:ascii="Times New Roman" w:hAnsi="Times New Roman" w:cs="Times New Roman"/>
        </w:rPr>
        <w:t xml:space="preserve"> data </w:t>
      </w:r>
      <w:proofErr w:type="spellStart"/>
      <w:r w:rsidRPr="00141755">
        <w:rPr>
          <w:rFonts w:ascii="Times New Roman" w:hAnsi="Times New Roman" w:cs="Times New Roman"/>
        </w:rPr>
        <w:t>deskriptif</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berupa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ucapan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atau</w:t>
      </w:r>
      <w:proofErr w:type="spellEnd"/>
      <w:r w:rsidRPr="00141755">
        <w:rPr>
          <w:rFonts w:ascii="Times New Roman" w:hAnsi="Times New Roman" w:cs="Times New Roman"/>
        </w:rPr>
        <w:t xml:space="preserve"> tulisan dan </w:t>
      </w:r>
      <w:proofErr w:type="spellStart"/>
      <w:r w:rsidRPr="00141755">
        <w:rPr>
          <w:rFonts w:ascii="Times New Roman" w:hAnsi="Times New Roman" w:cs="Times New Roman"/>
        </w:rPr>
        <w:t>perilaku</w:t>
      </w:r>
      <w:proofErr w:type="spellEnd"/>
      <w:r w:rsidRPr="00141755">
        <w:rPr>
          <w:rFonts w:ascii="Times New Roman" w:hAnsi="Times New Roman" w:cs="Times New Roman"/>
        </w:rPr>
        <w:t xml:space="preserve"> orang-orang yang </w:t>
      </w:r>
      <w:proofErr w:type="spellStart"/>
      <w:r w:rsidRPr="00141755">
        <w:rPr>
          <w:rFonts w:ascii="Times New Roman" w:hAnsi="Times New Roman" w:cs="Times New Roman"/>
        </w:rPr>
        <w:t>diamati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Penelitian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dilakukan</w:t>
      </w:r>
      <w:proofErr w:type="spellEnd"/>
      <w:r w:rsidRPr="00141755">
        <w:rPr>
          <w:rFonts w:ascii="Times New Roman" w:hAnsi="Times New Roman" w:cs="Times New Roman"/>
        </w:rPr>
        <w:t xml:space="preserve"> pada </w:t>
      </w:r>
      <w:proofErr w:type="spellStart"/>
      <w:r w:rsidRPr="00141755">
        <w:rPr>
          <w:rFonts w:ascii="Times New Roman" w:hAnsi="Times New Roman" w:cs="Times New Roman"/>
        </w:rPr>
        <w:t>kondisi</w:t>
      </w:r>
      <w:proofErr w:type="spellEnd"/>
      <w:r w:rsidRPr="00141755">
        <w:rPr>
          <w:rFonts w:ascii="Times New Roman" w:hAnsi="Times New Roman" w:cs="Times New Roman"/>
        </w:rPr>
        <w:t xml:space="preserve"> yang </w:t>
      </w:r>
      <w:proofErr w:type="spellStart"/>
      <w:r w:rsidRPr="00141755">
        <w:rPr>
          <w:rFonts w:ascii="Times New Roman" w:hAnsi="Times New Roman" w:cs="Times New Roman"/>
        </w:rPr>
        <w:t>alamiah</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langsung</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ke</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sumber</w:t>
      </w:r>
      <w:proofErr w:type="spellEnd"/>
      <w:r w:rsidRPr="00141755">
        <w:rPr>
          <w:rFonts w:ascii="Times New Roman" w:hAnsi="Times New Roman" w:cs="Times New Roman"/>
        </w:rPr>
        <w:t xml:space="preserve"> data yang </w:t>
      </w:r>
      <w:proofErr w:type="spellStart"/>
      <w:r w:rsidRPr="00141755">
        <w:rPr>
          <w:rFonts w:ascii="Times New Roman" w:hAnsi="Times New Roman" w:cs="Times New Roman"/>
        </w:rPr>
        <w:t>diperoleh</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dari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rekaman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pengamatan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atau</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bahan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tertulis</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dalam</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bentuk</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uraian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Penelitian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ini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meneliti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tentang</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pendekatan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metode</w:t>
      </w:r>
      <w:proofErr w:type="spellEnd"/>
      <w:r w:rsidRPr="00141755">
        <w:rPr>
          <w:rFonts w:ascii="Times New Roman" w:hAnsi="Times New Roman" w:cs="Times New Roman"/>
        </w:rPr>
        <w:t xml:space="preserve"> </w:t>
      </w:r>
      <w:r w:rsidRPr="00141755">
        <w:rPr>
          <w:rFonts w:ascii="Times New Roman" w:hAnsi="Times New Roman" w:cs="Times New Roman"/>
          <w:i/>
        </w:rPr>
        <w:t xml:space="preserve">target </w:t>
      </w:r>
      <w:r w:rsidRPr="00141755">
        <w:rPr>
          <w:rFonts w:ascii="Times New Roman" w:hAnsi="Times New Roman" w:cs="Times New Roman"/>
          <w:iCs/>
        </w:rPr>
        <w:t>costing</w:t>
      </w:r>
      <w:r w:rsidR="004E1642" w:rsidRPr="00141755">
        <w:rPr>
          <w:rFonts w:ascii="Times New Roman" w:hAnsi="Times New Roman" w:cs="Times New Roman"/>
          <w:iCs/>
          <w:lang w:val="id-ID"/>
        </w:rPr>
        <w:t xml:space="preserve"> pada pendapatan sewa ruang dalam </w:t>
      </w:r>
      <w:proofErr w:type="spellStart"/>
      <w:r w:rsidRPr="00141755">
        <w:rPr>
          <w:rFonts w:ascii="Times New Roman" w:hAnsi="Times New Roman" w:cs="Times New Roman"/>
          <w:iCs/>
        </w:rPr>
        <w:t>meningkatkan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laba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perusahaan</w:t>
      </w:r>
      <w:proofErr w:type="spellEnd"/>
      <w:r w:rsidRPr="00141755">
        <w:rPr>
          <w:rFonts w:ascii="Times New Roman" w:hAnsi="Times New Roman" w:cs="Times New Roman"/>
        </w:rPr>
        <w:t xml:space="preserve"> pada PT Angkasa Pura 1 (Persero) Bandar Udara Sam </w:t>
      </w:r>
      <w:proofErr w:type="spellStart"/>
      <w:r w:rsidRPr="00141755">
        <w:rPr>
          <w:rFonts w:ascii="Times New Roman" w:hAnsi="Times New Roman" w:cs="Times New Roman"/>
        </w:rPr>
        <w:t>Ratulangi</w:t>
      </w:r>
      <w:proofErr w:type="spellEnd"/>
      <w:r w:rsidRPr="00141755">
        <w:rPr>
          <w:rFonts w:ascii="Times New Roman" w:hAnsi="Times New Roman" w:cs="Times New Roman"/>
        </w:rPr>
        <w:t xml:space="preserve"> Manado.</w:t>
      </w:r>
    </w:p>
    <w:p w14:paraId="0F3913A5" w14:textId="3D344737" w:rsidR="00313BF1" w:rsidRPr="00141755" w:rsidRDefault="00FD29C2" w:rsidP="00671063">
      <w:pPr>
        <w:pStyle w:val="Heading2"/>
        <w:numPr>
          <w:ilvl w:val="0"/>
          <w:numId w:val="0"/>
        </w:numPr>
        <w:spacing w:after="0" w:line="240" w:lineRule="auto"/>
        <w:ind w:left="567" w:hanging="567"/>
        <w:rPr>
          <w:bCs/>
          <w:sz w:val="22"/>
          <w:szCs w:val="22"/>
        </w:rPr>
      </w:pPr>
      <w:bookmarkStart w:id="6" w:name="_Toc82547260"/>
      <w:r w:rsidRPr="00141755">
        <w:rPr>
          <w:bCs/>
          <w:sz w:val="22"/>
          <w:szCs w:val="22"/>
        </w:rPr>
        <w:t>2</w:t>
      </w:r>
      <w:r w:rsidR="00313BF1" w:rsidRPr="00141755">
        <w:rPr>
          <w:bCs/>
          <w:sz w:val="22"/>
          <w:szCs w:val="22"/>
        </w:rPr>
        <w:t xml:space="preserve">.2 </w:t>
      </w:r>
      <w:r w:rsidR="00313BF1" w:rsidRPr="00141755">
        <w:rPr>
          <w:bCs/>
          <w:sz w:val="22"/>
          <w:szCs w:val="22"/>
        </w:rPr>
        <w:tab/>
      </w:r>
      <w:proofErr w:type="spellStart"/>
      <w:r w:rsidR="00313BF1" w:rsidRPr="00141755">
        <w:rPr>
          <w:rStyle w:val="Heading2Char"/>
          <w:b/>
          <w:sz w:val="22"/>
          <w:szCs w:val="22"/>
        </w:rPr>
        <w:t>Tempat</w:t>
      </w:r>
      <w:proofErr w:type="spellEnd"/>
      <w:r w:rsidR="00313BF1" w:rsidRPr="00141755">
        <w:rPr>
          <w:rStyle w:val="Heading2Char"/>
          <w:b/>
          <w:sz w:val="22"/>
          <w:szCs w:val="22"/>
        </w:rPr>
        <w:t xml:space="preserve"> dan Waktu </w:t>
      </w:r>
      <w:proofErr w:type="spellStart"/>
      <w:r w:rsidR="00313BF1" w:rsidRPr="00141755">
        <w:rPr>
          <w:rStyle w:val="Heading2Char"/>
          <w:b/>
          <w:sz w:val="22"/>
          <w:szCs w:val="22"/>
        </w:rPr>
        <w:t>Penelitian</w:t>
      </w:r>
      <w:bookmarkEnd w:id="6"/>
      <w:proofErr w:type="spellEnd"/>
    </w:p>
    <w:p w14:paraId="1BB356F8" w14:textId="77777777" w:rsidR="00313BF1" w:rsidRPr="00141755" w:rsidRDefault="00E73E36" w:rsidP="00671063">
      <w:pPr>
        <w:spacing w:after="0" w:line="240" w:lineRule="auto"/>
        <w:ind w:firstLine="567"/>
        <w:jc w:val="both"/>
      </w:pPr>
      <w:proofErr w:type="spellStart"/>
      <w:r w:rsidRPr="00141755">
        <w:rPr>
          <w:rFonts w:ascii="Times New Roman" w:hAnsi="Times New Roman" w:cs="Times New Roman"/>
        </w:rPr>
        <w:t>Penelitian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ini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dilakukan</w:t>
      </w:r>
      <w:proofErr w:type="spellEnd"/>
      <w:r w:rsidRPr="00141755">
        <w:rPr>
          <w:rFonts w:ascii="Times New Roman" w:hAnsi="Times New Roman" w:cs="Times New Roman"/>
        </w:rPr>
        <w:t xml:space="preserve"> di PT Angkasa Pura 1 (Persero) Bandar Udara Sam </w:t>
      </w:r>
      <w:proofErr w:type="spellStart"/>
      <w:r w:rsidRPr="00141755">
        <w:rPr>
          <w:rFonts w:ascii="Times New Roman" w:hAnsi="Times New Roman" w:cs="Times New Roman"/>
        </w:rPr>
        <w:t>Ratulangi</w:t>
      </w:r>
      <w:proofErr w:type="spellEnd"/>
      <w:r w:rsidRPr="00141755">
        <w:rPr>
          <w:rFonts w:ascii="Times New Roman" w:hAnsi="Times New Roman" w:cs="Times New Roman"/>
        </w:rPr>
        <w:t xml:space="preserve"> Manado yang </w:t>
      </w:r>
      <w:proofErr w:type="spellStart"/>
      <w:r w:rsidRPr="00141755">
        <w:rPr>
          <w:rFonts w:ascii="Times New Roman" w:hAnsi="Times New Roman" w:cs="Times New Roman"/>
        </w:rPr>
        <w:t>berada</w:t>
      </w:r>
      <w:proofErr w:type="spellEnd"/>
      <w:r w:rsidRPr="00141755">
        <w:rPr>
          <w:rFonts w:ascii="Times New Roman" w:hAnsi="Times New Roman" w:cs="Times New Roman"/>
        </w:rPr>
        <w:t xml:space="preserve"> di </w:t>
      </w:r>
      <w:proofErr w:type="spellStart"/>
      <w:r w:rsidRPr="00141755">
        <w:rPr>
          <w:rFonts w:ascii="Times New Roman" w:hAnsi="Times New Roman" w:cs="Times New Roman"/>
        </w:rPr>
        <w:t>jalan</w:t>
      </w:r>
      <w:proofErr w:type="spellEnd"/>
      <w:r w:rsidRPr="00141755">
        <w:rPr>
          <w:rFonts w:ascii="Times New Roman" w:hAnsi="Times New Roman" w:cs="Times New Roman"/>
        </w:rPr>
        <w:t xml:space="preserve"> A.A </w:t>
      </w:r>
      <w:proofErr w:type="spellStart"/>
      <w:r w:rsidRPr="00141755">
        <w:rPr>
          <w:rFonts w:ascii="Times New Roman" w:hAnsi="Times New Roman" w:cs="Times New Roman"/>
        </w:rPr>
        <w:t>Maramis</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Lapangan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Mapanget</w:t>
      </w:r>
      <w:proofErr w:type="spellEnd"/>
      <w:r w:rsidRPr="00141755">
        <w:rPr>
          <w:rFonts w:ascii="Times New Roman" w:hAnsi="Times New Roman" w:cs="Times New Roman"/>
        </w:rPr>
        <w:t xml:space="preserve">, Manado, Sulawesi Utara. Adapun </w:t>
      </w:r>
      <w:r w:rsidRPr="00141755">
        <w:rPr>
          <w:rFonts w:ascii="Times New Roman" w:hAnsi="Times New Roman" w:cs="Times New Roman"/>
          <w:lang w:val="id-ID"/>
        </w:rPr>
        <w:t>w</w:t>
      </w:r>
      <w:proofErr w:type="spellStart"/>
      <w:r w:rsidRPr="00141755">
        <w:rPr>
          <w:rFonts w:ascii="Times New Roman" w:hAnsi="Times New Roman" w:cs="Times New Roman"/>
        </w:rPr>
        <w:t>aktu</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penelitian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mulai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dari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bulan</w:t>
      </w:r>
      <w:proofErr w:type="spellEnd"/>
      <w:r w:rsidRPr="00141755">
        <w:rPr>
          <w:rFonts w:ascii="Times New Roman" w:hAnsi="Times New Roman" w:cs="Times New Roman"/>
        </w:rPr>
        <w:t xml:space="preserve"> Mei 2020 </w:t>
      </w:r>
      <w:proofErr w:type="spellStart"/>
      <w:r w:rsidRPr="00141755">
        <w:rPr>
          <w:rFonts w:ascii="Times New Roman" w:hAnsi="Times New Roman" w:cs="Times New Roman"/>
        </w:rPr>
        <w:t>sampai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dengan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bulan</w:t>
      </w:r>
      <w:proofErr w:type="spellEnd"/>
      <w:r w:rsidRPr="00141755">
        <w:rPr>
          <w:rFonts w:ascii="Times New Roman" w:hAnsi="Times New Roman" w:cs="Times New Roman"/>
        </w:rPr>
        <w:t xml:space="preserve"> Juni 2021</w:t>
      </w:r>
      <w:r w:rsidR="00313BF1" w:rsidRPr="00141755">
        <w:rPr>
          <w:rFonts w:ascii="Times New Roman" w:hAnsi="Times New Roman" w:cs="Times New Roman"/>
        </w:rPr>
        <w:t>.</w:t>
      </w:r>
    </w:p>
    <w:p w14:paraId="4A1C1A25" w14:textId="34B04D33" w:rsidR="00313BF1" w:rsidRPr="00141755" w:rsidRDefault="00FD29C2" w:rsidP="00671063">
      <w:pPr>
        <w:pStyle w:val="Heading2"/>
        <w:numPr>
          <w:ilvl w:val="0"/>
          <w:numId w:val="0"/>
        </w:numPr>
        <w:spacing w:after="0" w:line="240" w:lineRule="auto"/>
        <w:ind w:left="567" w:hanging="567"/>
        <w:rPr>
          <w:sz w:val="22"/>
          <w:szCs w:val="22"/>
        </w:rPr>
      </w:pPr>
      <w:bookmarkStart w:id="7" w:name="_Toc82547261"/>
      <w:r w:rsidRPr="00141755">
        <w:rPr>
          <w:sz w:val="22"/>
          <w:szCs w:val="22"/>
        </w:rPr>
        <w:t>2</w:t>
      </w:r>
      <w:r w:rsidR="00E05D09" w:rsidRPr="00141755">
        <w:rPr>
          <w:sz w:val="22"/>
          <w:szCs w:val="22"/>
        </w:rPr>
        <w:t xml:space="preserve">.3 </w:t>
      </w:r>
      <w:r w:rsidR="00E05D09" w:rsidRPr="00141755">
        <w:rPr>
          <w:sz w:val="22"/>
          <w:szCs w:val="22"/>
        </w:rPr>
        <w:tab/>
      </w:r>
      <w:proofErr w:type="spellStart"/>
      <w:r w:rsidR="00313BF1" w:rsidRPr="00141755">
        <w:rPr>
          <w:sz w:val="22"/>
          <w:szCs w:val="22"/>
        </w:rPr>
        <w:t>Sumber</w:t>
      </w:r>
      <w:proofErr w:type="spellEnd"/>
      <w:r w:rsidR="00313BF1" w:rsidRPr="00141755">
        <w:rPr>
          <w:sz w:val="22"/>
          <w:szCs w:val="22"/>
        </w:rPr>
        <w:t xml:space="preserve"> Data</w:t>
      </w:r>
      <w:bookmarkEnd w:id="7"/>
    </w:p>
    <w:p w14:paraId="02F52097" w14:textId="0130F9DC" w:rsidR="00313BF1" w:rsidRPr="00141755" w:rsidRDefault="00313BF1" w:rsidP="00671063">
      <w:pPr>
        <w:pStyle w:val="ListParagraph"/>
        <w:numPr>
          <w:ilvl w:val="0"/>
          <w:numId w:val="34"/>
        </w:numPr>
        <w:spacing w:after="0" w:line="240" w:lineRule="auto"/>
        <w:ind w:left="567" w:hanging="567"/>
        <w:jc w:val="both"/>
        <w:rPr>
          <w:rFonts w:ascii="Times New Roman" w:hAnsi="Times New Roman" w:cs="Times New Roman"/>
        </w:rPr>
      </w:pPr>
      <w:r w:rsidRPr="00141755">
        <w:rPr>
          <w:rFonts w:ascii="Times New Roman" w:hAnsi="Times New Roman" w:cs="Times New Roman"/>
        </w:rPr>
        <w:t>Data primer</w:t>
      </w:r>
      <w:r w:rsidR="00554AA7" w:rsidRPr="00141755">
        <w:rPr>
          <w:rFonts w:ascii="Times New Roman" w:hAnsi="Times New Roman" w:cs="Times New Roman"/>
        </w:rPr>
        <w:t xml:space="preserve">, </w:t>
      </w:r>
      <w:proofErr w:type="spellStart"/>
      <w:r w:rsidR="00E73E36" w:rsidRPr="00141755">
        <w:rPr>
          <w:rFonts w:ascii="Times New Roman" w:hAnsi="Times New Roman" w:cs="Times New Roman"/>
        </w:rPr>
        <w:t>adalah</w:t>
      </w:r>
      <w:proofErr w:type="spellEnd"/>
      <w:r w:rsidR="00E73E36" w:rsidRPr="00141755">
        <w:rPr>
          <w:rFonts w:ascii="Times New Roman" w:hAnsi="Times New Roman" w:cs="Times New Roman"/>
        </w:rPr>
        <w:t xml:space="preserve"> data yang </w:t>
      </w:r>
      <w:proofErr w:type="spellStart"/>
      <w:r w:rsidR="00E73E36" w:rsidRPr="00141755">
        <w:rPr>
          <w:rFonts w:ascii="Times New Roman" w:hAnsi="Times New Roman" w:cs="Times New Roman"/>
        </w:rPr>
        <w:t>diperoleh</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langsung</w:t>
      </w:r>
      <w:proofErr w:type="spellEnd"/>
      <w:r w:rsidR="00E73E36" w:rsidRPr="00141755">
        <w:rPr>
          <w:rFonts w:ascii="Times New Roman" w:hAnsi="Times New Roman" w:cs="Times New Roman"/>
        </w:rPr>
        <w:t xml:space="preserve"> oleh </w:t>
      </w:r>
      <w:proofErr w:type="spellStart"/>
      <w:r w:rsidR="00E73E36" w:rsidRPr="00141755">
        <w:rPr>
          <w:rFonts w:ascii="Times New Roman" w:hAnsi="Times New Roman" w:cs="Times New Roman"/>
        </w:rPr>
        <w:t>peneliti</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dari</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objek</w:t>
      </w:r>
      <w:proofErr w:type="spellEnd"/>
      <w:r w:rsidR="00E73E36" w:rsidRPr="00141755">
        <w:rPr>
          <w:rFonts w:ascii="Times New Roman" w:hAnsi="Times New Roman" w:cs="Times New Roman"/>
        </w:rPr>
        <w:t xml:space="preserve"> yang </w:t>
      </w:r>
      <w:proofErr w:type="spellStart"/>
      <w:r w:rsidR="00E73E36" w:rsidRPr="00141755">
        <w:rPr>
          <w:rFonts w:ascii="Times New Roman" w:hAnsi="Times New Roman" w:cs="Times New Roman"/>
        </w:rPr>
        <w:t>diteliti</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dalam</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hal</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ini</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peneliti</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mengumpulkan</w:t>
      </w:r>
      <w:proofErr w:type="spellEnd"/>
      <w:r w:rsidR="00E73E36" w:rsidRPr="00141755">
        <w:rPr>
          <w:rFonts w:ascii="Times New Roman" w:hAnsi="Times New Roman" w:cs="Times New Roman"/>
        </w:rPr>
        <w:t xml:space="preserve"> data </w:t>
      </w:r>
      <w:proofErr w:type="spellStart"/>
      <w:r w:rsidR="00E73E36" w:rsidRPr="00141755">
        <w:rPr>
          <w:rFonts w:ascii="Times New Roman" w:hAnsi="Times New Roman" w:cs="Times New Roman"/>
        </w:rPr>
        <w:t>menyangkut</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evaluasi</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dalam</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lastRenderedPageBreak/>
        <w:t>penggunaan</w:t>
      </w:r>
      <w:proofErr w:type="spellEnd"/>
      <w:r w:rsidR="00E73E36" w:rsidRPr="00141755">
        <w:rPr>
          <w:rFonts w:ascii="Times New Roman" w:hAnsi="Times New Roman" w:cs="Times New Roman"/>
        </w:rPr>
        <w:t xml:space="preserve"> </w:t>
      </w:r>
      <w:r w:rsidR="00E73E36" w:rsidRPr="00141755">
        <w:rPr>
          <w:rFonts w:ascii="Times New Roman" w:hAnsi="Times New Roman" w:cs="Times New Roman"/>
          <w:i/>
        </w:rPr>
        <w:t xml:space="preserve">target costing </w:t>
      </w:r>
      <w:r w:rsidR="00E73E36" w:rsidRPr="00141755">
        <w:rPr>
          <w:rFonts w:ascii="Times New Roman" w:hAnsi="Times New Roman" w:cs="Times New Roman"/>
        </w:rPr>
        <w:t xml:space="preserve">yang </w:t>
      </w:r>
      <w:proofErr w:type="spellStart"/>
      <w:r w:rsidR="00E73E36" w:rsidRPr="00141755">
        <w:rPr>
          <w:rFonts w:ascii="Times New Roman" w:hAnsi="Times New Roman" w:cs="Times New Roman"/>
        </w:rPr>
        <w:t>diperoleh</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langsung</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dari</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seluruh</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staf</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bidang</w:t>
      </w:r>
      <w:proofErr w:type="spellEnd"/>
      <w:r w:rsidR="00E73E36" w:rsidRPr="00141755">
        <w:rPr>
          <w:rFonts w:ascii="Times New Roman" w:hAnsi="Times New Roman" w:cs="Times New Roman"/>
        </w:rPr>
        <w:t xml:space="preserve"> </w:t>
      </w:r>
      <w:r w:rsidR="00E73E36" w:rsidRPr="00141755">
        <w:rPr>
          <w:rFonts w:ascii="Times New Roman" w:hAnsi="Times New Roman" w:cs="Times New Roman"/>
          <w:i/>
          <w:iCs/>
        </w:rPr>
        <w:t>finance</w:t>
      </w:r>
      <w:r w:rsidR="00E73E36" w:rsidRPr="00141755">
        <w:rPr>
          <w:rFonts w:ascii="Times New Roman" w:hAnsi="Times New Roman" w:cs="Times New Roman"/>
        </w:rPr>
        <w:t xml:space="preserve"> pada PT. Angkasa Pura 1 Bandar Udara Sam </w:t>
      </w:r>
      <w:proofErr w:type="spellStart"/>
      <w:r w:rsidR="00E73E36" w:rsidRPr="00141755">
        <w:rPr>
          <w:rFonts w:ascii="Times New Roman" w:hAnsi="Times New Roman" w:cs="Times New Roman"/>
        </w:rPr>
        <w:t>Ratulangi</w:t>
      </w:r>
      <w:proofErr w:type="spellEnd"/>
      <w:r w:rsidR="00E73E36" w:rsidRPr="00141755">
        <w:rPr>
          <w:rFonts w:ascii="Times New Roman" w:hAnsi="Times New Roman" w:cs="Times New Roman"/>
        </w:rPr>
        <w:t xml:space="preserve"> Manado yang </w:t>
      </w:r>
      <w:proofErr w:type="spellStart"/>
      <w:r w:rsidR="00E73E36" w:rsidRPr="00141755">
        <w:rPr>
          <w:rFonts w:ascii="Times New Roman" w:hAnsi="Times New Roman" w:cs="Times New Roman"/>
        </w:rPr>
        <w:t>berhubungan</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langsung</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dengan</w:t>
      </w:r>
      <w:proofErr w:type="spellEnd"/>
      <w:r w:rsidR="00E73E36" w:rsidRPr="00141755">
        <w:rPr>
          <w:rFonts w:ascii="Times New Roman" w:hAnsi="Times New Roman" w:cs="Times New Roman"/>
        </w:rPr>
        <w:t xml:space="preserve"> </w:t>
      </w:r>
      <w:r w:rsidR="00E73E36" w:rsidRPr="00141755">
        <w:rPr>
          <w:rFonts w:ascii="Times New Roman" w:hAnsi="Times New Roman" w:cs="Times New Roman"/>
          <w:i/>
          <w:iCs/>
        </w:rPr>
        <w:t>Dep</w:t>
      </w:r>
      <w:r w:rsidR="00E73E36" w:rsidRPr="00141755">
        <w:rPr>
          <w:rFonts w:ascii="Times New Roman" w:hAnsi="Times New Roman" w:cs="Times New Roman"/>
          <w:i/>
          <w:iCs/>
          <w:lang w:val="id-ID"/>
        </w:rPr>
        <w:t>ar</w:t>
      </w:r>
      <w:r w:rsidR="00E73E36" w:rsidRPr="00141755">
        <w:rPr>
          <w:rFonts w:ascii="Times New Roman" w:hAnsi="Times New Roman" w:cs="Times New Roman"/>
          <w:i/>
          <w:iCs/>
        </w:rPr>
        <w:t>t</w:t>
      </w:r>
      <w:r w:rsidR="00E73E36" w:rsidRPr="00141755">
        <w:rPr>
          <w:rFonts w:ascii="Times New Roman" w:hAnsi="Times New Roman" w:cs="Times New Roman"/>
          <w:i/>
          <w:iCs/>
          <w:lang w:val="id-ID"/>
        </w:rPr>
        <w:t>ment</w:t>
      </w:r>
      <w:r w:rsidR="00E73E36" w:rsidRPr="00141755">
        <w:rPr>
          <w:rFonts w:ascii="Times New Roman" w:hAnsi="Times New Roman" w:cs="Times New Roman"/>
          <w:i/>
          <w:iCs/>
        </w:rPr>
        <w:t xml:space="preserve"> Head Finance</w:t>
      </w:r>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dalam</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hal</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ini</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Bpk</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Supoyo</w:t>
      </w:r>
      <w:proofErr w:type="spellEnd"/>
      <w:r w:rsidRPr="00141755">
        <w:rPr>
          <w:rFonts w:ascii="Times New Roman" w:hAnsi="Times New Roman" w:cs="Times New Roman"/>
        </w:rPr>
        <w:t>.</w:t>
      </w:r>
    </w:p>
    <w:p w14:paraId="5DAE92E2" w14:textId="73AC1F29" w:rsidR="00313BF1" w:rsidRPr="00141755" w:rsidRDefault="00313BF1" w:rsidP="00671063">
      <w:pPr>
        <w:spacing w:after="0" w:line="240" w:lineRule="auto"/>
        <w:ind w:left="567" w:hanging="567"/>
        <w:jc w:val="both"/>
        <w:rPr>
          <w:rFonts w:ascii="Times New Roman" w:hAnsi="Times New Roman" w:cs="Times New Roman"/>
        </w:rPr>
      </w:pPr>
      <w:r w:rsidRPr="00141755">
        <w:rPr>
          <w:rFonts w:ascii="Times New Roman" w:hAnsi="Times New Roman" w:cs="Times New Roman"/>
        </w:rPr>
        <w:t xml:space="preserve">2. </w:t>
      </w:r>
      <w:r w:rsidR="00E05D09" w:rsidRPr="00141755">
        <w:rPr>
          <w:rFonts w:ascii="Times New Roman" w:hAnsi="Times New Roman" w:cs="Times New Roman"/>
        </w:rPr>
        <w:tab/>
      </w:r>
      <w:r w:rsidRPr="00141755">
        <w:rPr>
          <w:rFonts w:ascii="Times New Roman" w:hAnsi="Times New Roman" w:cs="Times New Roman"/>
        </w:rPr>
        <w:t xml:space="preserve">Data </w:t>
      </w:r>
      <w:proofErr w:type="spellStart"/>
      <w:r w:rsidRPr="00141755">
        <w:rPr>
          <w:rFonts w:ascii="Times New Roman" w:hAnsi="Times New Roman" w:cs="Times New Roman"/>
        </w:rPr>
        <w:t>sekunder</w:t>
      </w:r>
      <w:proofErr w:type="spellEnd"/>
      <w:r w:rsidR="00554AA7" w:rsidRPr="00141755">
        <w:rPr>
          <w:rFonts w:ascii="Times New Roman" w:hAnsi="Times New Roman" w:cs="Times New Roman"/>
        </w:rPr>
        <w:t xml:space="preserve"> </w:t>
      </w:r>
      <w:proofErr w:type="spellStart"/>
      <w:r w:rsidR="00554AA7" w:rsidRPr="00141755">
        <w:rPr>
          <w:rFonts w:ascii="Times New Roman" w:hAnsi="Times New Roman" w:cs="Times New Roman"/>
        </w:rPr>
        <w:t>adalah</w:t>
      </w:r>
      <w:proofErr w:type="spellEnd"/>
      <w:r w:rsidR="00554AA7" w:rsidRPr="00141755">
        <w:rPr>
          <w:rFonts w:ascii="Times New Roman" w:hAnsi="Times New Roman" w:cs="Times New Roman"/>
        </w:rPr>
        <w:t xml:space="preserve"> </w:t>
      </w:r>
      <w:r w:rsidR="00E73E36" w:rsidRPr="00141755">
        <w:rPr>
          <w:rFonts w:ascii="Times New Roman" w:hAnsi="Times New Roman" w:cs="Times New Roman"/>
        </w:rPr>
        <w:t xml:space="preserve">data yang </w:t>
      </w:r>
      <w:proofErr w:type="spellStart"/>
      <w:r w:rsidR="00E73E36" w:rsidRPr="00141755">
        <w:rPr>
          <w:rFonts w:ascii="Times New Roman" w:hAnsi="Times New Roman" w:cs="Times New Roman"/>
        </w:rPr>
        <w:t>diperoleh</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lewat</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perantara</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seperti</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buku</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arsip</w:t>
      </w:r>
      <w:proofErr w:type="spellEnd"/>
      <w:r w:rsidR="00E73E36" w:rsidRPr="00141755">
        <w:rPr>
          <w:rFonts w:ascii="Times New Roman" w:hAnsi="Times New Roman" w:cs="Times New Roman"/>
        </w:rPr>
        <w:t xml:space="preserve"> dan internet. Data yang </w:t>
      </w:r>
      <w:proofErr w:type="spellStart"/>
      <w:r w:rsidR="00E73E36" w:rsidRPr="00141755">
        <w:rPr>
          <w:rFonts w:ascii="Times New Roman" w:hAnsi="Times New Roman" w:cs="Times New Roman"/>
        </w:rPr>
        <w:t>diperoleh</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yaitu</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arsip</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laporan</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laba</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rugi</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tahun</w:t>
      </w:r>
      <w:proofErr w:type="spellEnd"/>
      <w:r w:rsidR="00E73E36" w:rsidRPr="00141755">
        <w:rPr>
          <w:rFonts w:ascii="Times New Roman" w:hAnsi="Times New Roman" w:cs="Times New Roman"/>
        </w:rPr>
        <w:t xml:space="preserve"> 2020 PT. Angkasa Pura 1 Bandar Udara Sam </w:t>
      </w:r>
      <w:proofErr w:type="spellStart"/>
      <w:r w:rsidR="00E73E36" w:rsidRPr="00141755">
        <w:rPr>
          <w:rFonts w:ascii="Times New Roman" w:hAnsi="Times New Roman" w:cs="Times New Roman"/>
        </w:rPr>
        <w:t>Ratulangi</w:t>
      </w:r>
      <w:proofErr w:type="spellEnd"/>
      <w:r w:rsidR="00E73E36" w:rsidRPr="00141755">
        <w:rPr>
          <w:rFonts w:ascii="Times New Roman" w:hAnsi="Times New Roman" w:cs="Times New Roman"/>
        </w:rPr>
        <w:t xml:space="preserve"> Manado, </w:t>
      </w:r>
      <w:proofErr w:type="spellStart"/>
      <w:r w:rsidR="00E73E36" w:rsidRPr="00141755">
        <w:rPr>
          <w:rFonts w:ascii="Times New Roman" w:hAnsi="Times New Roman" w:cs="Times New Roman"/>
        </w:rPr>
        <w:t>sejarah</w:t>
      </w:r>
      <w:proofErr w:type="spellEnd"/>
      <w:r w:rsidR="00E73E36" w:rsidRPr="00141755">
        <w:rPr>
          <w:rFonts w:ascii="Times New Roman" w:hAnsi="Times New Roman" w:cs="Times New Roman"/>
        </w:rPr>
        <w:t xml:space="preserve"> </w:t>
      </w:r>
      <w:proofErr w:type="spellStart"/>
      <w:r w:rsidR="00E73E36" w:rsidRPr="00141755">
        <w:rPr>
          <w:rFonts w:ascii="Times New Roman" w:hAnsi="Times New Roman" w:cs="Times New Roman"/>
        </w:rPr>
        <w:t>perusahaan</w:t>
      </w:r>
      <w:proofErr w:type="spellEnd"/>
      <w:r w:rsidR="00E73E36" w:rsidRPr="00141755">
        <w:rPr>
          <w:rFonts w:ascii="Times New Roman" w:hAnsi="Times New Roman" w:cs="Times New Roman"/>
        </w:rPr>
        <w:t xml:space="preserve"> dan data-data lain yang </w:t>
      </w:r>
      <w:proofErr w:type="spellStart"/>
      <w:r w:rsidR="00E73E36" w:rsidRPr="00141755">
        <w:rPr>
          <w:rFonts w:ascii="Times New Roman" w:hAnsi="Times New Roman" w:cs="Times New Roman"/>
        </w:rPr>
        <w:t>diperlukan</w:t>
      </w:r>
      <w:proofErr w:type="spellEnd"/>
      <w:r w:rsidRPr="00141755">
        <w:rPr>
          <w:rFonts w:ascii="Times New Roman" w:hAnsi="Times New Roman" w:cs="Times New Roman"/>
        </w:rPr>
        <w:t>.</w:t>
      </w:r>
    </w:p>
    <w:p w14:paraId="0D45D2F4" w14:textId="76FEDD63" w:rsidR="00313BF1" w:rsidRPr="00141755" w:rsidRDefault="00FD29C2" w:rsidP="00671063">
      <w:pPr>
        <w:pStyle w:val="Heading3"/>
        <w:numPr>
          <w:ilvl w:val="0"/>
          <w:numId w:val="0"/>
        </w:numPr>
        <w:spacing w:line="240" w:lineRule="auto"/>
        <w:ind w:left="567" w:hanging="567"/>
        <w:rPr>
          <w:sz w:val="22"/>
          <w:szCs w:val="22"/>
        </w:rPr>
      </w:pPr>
      <w:bookmarkStart w:id="8" w:name="_Toc82547262"/>
      <w:r w:rsidRPr="00141755">
        <w:rPr>
          <w:sz w:val="22"/>
          <w:szCs w:val="22"/>
          <w:lang w:val="en-US"/>
        </w:rPr>
        <w:t>2</w:t>
      </w:r>
      <w:r w:rsidR="00313BF1" w:rsidRPr="00141755">
        <w:rPr>
          <w:sz w:val="22"/>
          <w:szCs w:val="22"/>
        </w:rPr>
        <w:t>.</w:t>
      </w:r>
      <w:r w:rsidR="00AC4774" w:rsidRPr="00141755">
        <w:rPr>
          <w:sz w:val="22"/>
          <w:szCs w:val="22"/>
          <w:lang w:val="en-US"/>
        </w:rPr>
        <w:t>4</w:t>
      </w:r>
      <w:r w:rsidR="00313BF1" w:rsidRPr="00141755">
        <w:rPr>
          <w:sz w:val="22"/>
          <w:szCs w:val="22"/>
        </w:rPr>
        <w:t xml:space="preserve">   Metode Pengumpulan Data</w:t>
      </w:r>
      <w:bookmarkEnd w:id="8"/>
      <w:r w:rsidR="00313BF1" w:rsidRPr="00141755">
        <w:rPr>
          <w:sz w:val="22"/>
          <w:szCs w:val="22"/>
        </w:rPr>
        <w:t xml:space="preserve"> </w:t>
      </w:r>
    </w:p>
    <w:p w14:paraId="4ABA8EDE" w14:textId="77777777" w:rsidR="00313BF1" w:rsidRPr="00141755" w:rsidRDefault="00313BF1" w:rsidP="00671063">
      <w:pPr>
        <w:pStyle w:val="ListParagraph"/>
        <w:numPr>
          <w:ilvl w:val="0"/>
          <w:numId w:val="24"/>
        </w:numPr>
        <w:tabs>
          <w:tab w:val="left" w:pos="900"/>
        </w:tabs>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Dokumentasi, yaitu mengumpulkan catatan penting juga dokumen mengenai hal-hal dan semua kejadian yang berhubungan dengan masalah yang diteliti.</w:t>
      </w:r>
    </w:p>
    <w:p w14:paraId="2A5C6B56" w14:textId="5D8344DE" w:rsidR="00313BF1" w:rsidRPr="00141755" w:rsidRDefault="00313BF1" w:rsidP="00671063">
      <w:pPr>
        <w:pStyle w:val="ListParagraph"/>
        <w:numPr>
          <w:ilvl w:val="0"/>
          <w:numId w:val="24"/>
        </w:numPr>
        <w:tabs>
          <w:tab w:val="left" w:pos="900"/>
        </w:tabs>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bCs/>
          <w:color w:val="000000"/>
          <w:lang w:val="id-ID"/>
        </w:rPr>
        <w:t>Wawancara langsung, yaitu dengan melakukan percakapan langsung serta tanya jawab dengan pimpinan yakni Bapak Supoyo dan pihak yang ditujukan untuk mengadakan penelitian terhadap tata cara pelaporan yang menyangkut masalah tersebut.</w:t>
      </w:r>
      <w:r w:rsidRPr="00141755">
        <w:rPr>
          <w:rFonts w:ascii="Times New Roman" w:hAnsi="Times New Roman" w:cs="Times New Roman"/>
          <w:lang w:val="id-ID"/>
        </w:rPr>
        <w:tab/>
      </w:r>
    </w:p>
    <w:p w14:paraId="368E944A" w14:textId="3B8C5199" w:rsidR="00313BF1" w:rsidRPr="00141755" w:rsidRDefault="00495F0E" w:rsidP="00671063">
      <w:pPr>
        <w:pStyle w:val="Heading3"/>
        <w:numPr>
          <w:ilvl w:val="0"/>
          <w:numId w:val="0"/>
        </w:numPr>
        <w:spacing w:line="240" w:lineRule="auto"/>
        <w:ind w:left="567" w:hanging="567"/>
        <w:rPr>
          <w:sz w:val="22"/>
          <w:szCs w:val="22"/>
        </w:rPr>
      </w:pPr>
      <w:bookmarkStart w:id="9" w:name="_Toc82547264"/>
      <w:proofErr w:type="gramStart"/>
      <w:r w:rsidRPr="00141755">
        <w:rPr>
          <w:sz w:val="22"/>
          <w:szCs w:val="22"/>
          <w:lang w:val="en-US"/>
        </w:rPr>
        <w:t>2</w:t>
      </w:r>
      <w:r w:rsidR="00313BF1" w:rsidRPr="00141755">
        <w:rPr>
          <w:sz w:val="22"/>
          <w:szCs w:val="22"/>
        </w:rPr>
        <w:t>.</w:t>
      </w:r>
      <w:r w:rsidR="00641407" w:rsidRPr="00141755">
        <w:rPr>
          <w:sz w:val="22"/>
          <w:szCs w:val="22"/>
          <w:lang w:val="en-US"/>
        </w:rPr>
        <w:t>5</w:t>
      </w:r>
      <w:r w:rsidR="00313BF1" w:rsidRPr="00141755">
        <w:rPr>
          <w:sz w:val="22"/>
          <w:szCs w:val="22"/>
        </w:rPr>
        <w:t xml:space="preserve">  Metode</w:t>
      </w:r>
      <w:proofErr w:type="gramEnd"/>
      <w:r w:rsidR="00313BF1" w:rsidRPr="00141755">
        <w:rPr>
          <w:sz w:val="22"/>
          <w:szCs w:val="22"/>
        </w:rPr>
        <w:t xml:space="preserve"> Analisis</w:t>
      </w:r>
      <w:bookmarkEnd w:id="9"/>
    </w:p>
    <w:p w14:paraId="16DBB0C1" w14:textId="77777777" w:rsidR="00313BF1" w:rsidRPr="00141755" w:rsidRDefault="00E73E36" w:rsidP="00671063">
      <w:pPr>
        <w:spacing w:after="0" w:line="240" w:lineRule="auto"/>
        <w:ind w:firstLine="720"/>
        <w:jc w:val="both"/>
        <w:rPr>
          <w:rFonts w:ascii="Times New Roman" w:hAnsi="Times New Roman" w:cs="Times New Roman"/>
          <w:b/>
          <w:lang w:val="id-ID"/>
        </w:rPr>
      </w:pPr>
      <w:r w:rsidRPr="00141755">
        <w:rPr>
          <w:rFonts w:ascii="Times New Roman" w:hAnsi="Times New Roman" w:cs="Times New Roman"/>
          <w:lang w:val="id-ID"/>
        </w:rPr>
        <w:t>Metode analisis digunakan adalah metode analisis deskriptif. Metode analisis deskriptif adalah suatu metode yang bertujuan untuk menggambarkan suatu keadaan perusahaan dengan cara mengumpulkan data berdasarkan fakta yang nampak dalam perusahaan, dimana fakta tersebut dikumpulkan, dan dianalisis sehingga dapat memberikan saran yang tepat untuk masa yang akan datang pada perusahaan</w:t>
      </w:r>
      <w:r w:rsidR="00313BF1" w:rsidRPr="00141755">
        <w:rPr>
          <w:rFonts w:ascii="Times New Roman" w:hAnsi="Times New Roman" w:cs="Times New Roman"/>
          <w:lang w:val="id-ID"/>
        </w:rPr>
        <w:t>.</w:t>
      </w:r>
    </w:p>
    <w:p w14:paraId="23D2B359" w14:textId="54F90E22" w:rsidR="00832585" w:rsidRPr="00141755" w:rsidRDefault="00313BF1" w:rsidP="00671063">
      <w:pPr>
        <w:spacing w:after="0" w:line="240" w:lineRule="auto"/>
        <w:jc w:val="both"/>
        <w:rPr>
          <w:rFonts w:ascii="Times New Roman" w:hAnsi="Times New Roman" w:cs="Times New Roman"/>
        </w:rPr>
      </w:pPr>
      <w:r w:rsidRPr="00141755">
        <w:rPr>
          <w:rFonts w:ascii="Times New Roman" w:hAnsi="Times New Roman" w:cs="Times New Roman"/>
          <w:lang w:val="id-ID"/>
        </w:rPr>
        <w:t xml:space="preserve">        </w:t>
      </w:r>
      <w:r w:rsidR="00E73E36" w:rsidRPr="00141755">
        <w:rPr>
          <w:rFonts w:ascii="Times New Roman" w:hAnsi="Times New Roman" w:cs="Times New Roman"/>
          <w:lang w:val="id-ID"/>
        </w:rPr>
        <w:t xml:space="preserve">Dalam penelitian ini, penulis turun langsung ke tempat penelitian untuk melakukan observasi dan wawancara langsung untuk mengumpulkan data pada PT. Angkasa Pura 1 Bandar Udara Sam Ratulangi Manado kemudian diuraikan kesimpulan apakah </w:t>
      </w:r>
      <w:r w:rsidR="00E73E36" w:rsidRPr="00141755">
        <w:rPr>
          <w:rFonts w:ascii="Times New Roman" w:hAnsi="Times New Roman" w:cs="Times New Roman"/>
          <w:i/>
          <w:iCs/>
          <w:lang w:val="id-ID"/>
        </w:rPr>
        <w:t>target costing</w:t>
      </w:r>
      <w:r w:rsidR="00E73E36" w:rsidRPr="00141755">
        <w:rPr>
          <w:rFonts w:ascii="Times New Roman" w:hAnsi="Times New Roman" w:cs="Times New Roman"/>
          <w:lang w:val="id-ID"/>
        </w:rPr>
        <w:t xml:space="preserve"> dalam meningkatkan laba dapat berhasil sebagai mana yang diinginkan perusahaan</w:t>
      </w:r>
      <w:r w:rsidR="00E73E36" w:rsidRPr="00141755">
        <w:rPr>
          <w:rFonts w:ascii="Times New Roman" w:hAnsi="Times New Roman" w:cs="Times New Roman"/>
        </w:rPr>
        <w:t>.</w:t>
      </w:r>
    </w:p>
    <w:p w14:paraId="6ACCBA91" w14:textId="0C6B7E42" w:rsidR="00313BF1" w:rsidRPr="00141755" w:rsidRDefault="00495F0E" w:rsidP="00671063">
      <w:pPr>
        <w:pStyle w:val="Heading2"/>
        <w:numPr>
          <w:ilvl w:val="0"/>
          <w:numId w:val="0"/>
        </w:numPr>
        <w:spacing w:after="0" w:line="240" w:lineRule="auto"/>
        <w:ind w:left="360" w:hanging="360"/>
        <w:rPr>
          <w:rStyle w:val="Heading2Char"/>
          <w:sz w:val="22"/>
          <w:szCs w:val="22"/>
        </w:rPr>
      </w:pPr>
      <w:bookmarkStart w:id="10" w:name="_Toc82547275"/>
      <w:bookmarkEnd w:id="4"/>
      <w:r w:rsidRPr="00141755">
        <w:rPr>
          <w:sz w:val="22"/>
          <w:szCs w:val="22"/>
          <w:lang w:val="en-ID"/>
        </w:rPr>
        <w:t>3</w:t>
      </w:r>
      <w:r w:rsidR="009A28F9" w:rsidRPr="00141755">
        <w:rPr>
          <w:sz w:val="22"/>
          <w:szCs w:val="22"/>
          <w:lang w:val="en-ID"/>
        </w:rPr>
        <w:t>.</w:t>
      </w:r>
      <w:r w:rsidR="00181976" w:rsidRPr="00141755">
        <w:rPr>
          <w:sz w:val="22"/>
          <w:szCs w:val="22"/>
          <w:lang w:val="en-ID"/>
        </w:rPr>
        <w:tab/>
      </w:r>
      <w:r w:rsidR="009A28F9" w:rsidRPr="00141755">
        <w:rPr>
          <w:sz w:val="22"/>
          <w:szCs w:val="22"/>
          <w:lang w:val="en-ID"/>
        </w:rPr>
        <w:tab/>
      </w:r>
      <w:r w:rsidR="00313BF1" w:rsidRPr="00141755">
        <w:rPr>
          <w:rStyle w:val="Heading2Char"/>
          <w:b/>
          <w:sz w:val="22"/>
          <w:szCs w:val="22"/>
          <w:lang w:val="id-ID"/>
        </w:rPr>
        <w:t>Hasil Penelitian</w:t>
      </w:r>
      <w:bookmarkEnd w:id="10"/>
      <w:r w:rsidR="00500B1B" w:rsidRPr="00141755">
        <w:rPr>
          <w:rStyle w:val="Heading2Char"/>
          <w:b/>
          <w:sz w:val="22"/>
          <w:szCs w:val="22"/>
        </w:rPr>
        <w:t xml:space="preserve"> </w:t>
      </w:r>
    </w:p>
    <w:p w14:paraId="4B1E3AF8" w14:textId="348F9367" w:rsidR="00313BF1" w:rsidRPr="00141755" w:rsidRDefault="00495F0E" w:rsidP="00671063">
      <w:pPr>
        <w:pStyle w:val="Heading3"/>
        <w:numPr>
          <w:ilvl w:val="0"/>
          <w:numId w:val="0"/>
        </w:numPr>
        <w:spacing w:line="240" w:lineRule="auto"/>
        <w:ind w:left="720" w:hanging="720"/>
        <w:rPr>
          <w:sz w:val="22"/>
          <w:szCs w:val="22"/>
          <w:lang w:val="en-US"/>
        </w:rPr>
      </w:pPr>
      <w:bookmarkStart w:id="11" w:name="_Toc82547276"/>
      <w:r w:rsidRPr="00141755">
        <w:rPr>
          <w:sz w:val="22"/>
          <w:szCs w:val="22"/>
          <w:lang w:val="en-ID"/>
        </w:rPr>
        <w:t>3</w:t>
      </w:r>
      <w:r w:rsidR="00181976" w:rsidRPr="00141755">
        <w:rPr>
          <w:sz w:val="22"/>
          <w:szCs w:val="22"/>
          <w:lang w:val="en-ID"/>
        </w:rPr>
        <w:t>.</w:t>
      </w:r>
      <w:r w:rsidR="00AC4774" w:rsidRPr="00141755">
        <w:rPr>
          <w:sz w:val="22"/>
          <w:szCs w:val="22"/>
          <w:lang w:val="en-ID"/>
        </w:rPr>
        <w:t>1</w:t>
      </w:r>
      <w:r w:rsidR="00181976" w:rsidRPr="00141755">
        <w:rPr>
          <w:sz w:val="22"/>
          <w:szCs w:val="22"/>
          <w:lang w:val="en-ID"/>
        </w:rPr>
        <w:tab/>
      </w:r>
      <w:r w:rsidR="00313BF1" w:rsidRPr="00141755">
        <w:rPr>
          <w:sz w:val="22"/>
          <w:szCs w:val="22"/>
        </w:rPr>
        <w:t>Penentuan Harga Sewa Ruang</w:t>
      </w:r>
      <w:bookmarkEnd w:id="11"/>
      <w:r w:rsidR="00B57E0F" w:rsidRPr="00141755">
        <w:rPr>
          <w:sz w:val="22"/>
          <w:szCs w:val="22"/>
          <w:lang w:val="en-US"/>
        </w:rPr>
        <w:t xml:space="preserve"> </w:t>
      </w:r>
    </w:p>
    <w:p w14:paraId="61C92451" w14:textId="77777777" w:rsidR="00313BF1" w:rsidRPr="00141755" w:rsidRDefault="00313BF1" w:rsidP="00671063">
      <w:pPr>
        <w:pStyle w:val="ListParagraph"/>
        <w:widowControl w:val="0"/>
        <w:autoSpaceDE w:val="0"/>
        <w:autoSpaceDN w:val="0"/>
        <w:adjustRightInd w:val="0"/>
        <w:spacing w:after="0" w:line="240" w:lineRule="auto"/>
        <w:ind w:left="0"/>
        <w:jc w:val="both"/>
        <w:rPr>
          <w:rFonts w:ascii="Times New Roman" w:hAnsi="Times New Roman" w:cs="Times New Roman"/>
        </w:rPr>
      </w:pPr>
      <w:r w:rsidRPr="00141755">
        <w:rPr>
          <w:rFonts w:ascii="Times New Roman" w:hAnsi="Times New Roman" w:cs="Times New Roman"/>
          <w:lang w:val="id-ID"/>
        </w:rPr>
        <w:tab/>
        <w:t xml:space="preserve">Berdasarkan hasil wawancara, diperoleh keterangan bahwa dalam penentuan harga pokok jasa ruangan, Bandar udara Sam Ratulangi Manado mengeluarkan tarif sewa ruang yang bervariasi. Tarif sewa ruang di Bandar udara Sam Ratulangi Manado ditentukan oleh salah satu departemen yaitu </w:t>
      </w:r>
      <w:r w:rsidRPr="00141755">
        <w:rPr>
          <w:rFonts w:ascii="Times New Roman" w:hAnsi="Times New Roman" w:cs="Times New Roman"/>
          <w:i/>
          <w:iCs/>
          <w:lang w:val="id-ID"/>
        </w:rPr>
        <w:t>sales</w:t>
      </w:r>
      <w:r w:rsidRPr="00141755">
        <w:rPr>
          <w:rFonts w:ascii="Times New Roman" w:hAnsi="Times New Roman" w:cs="Times New Roman"/>
          <w:lang w:val="id-ID"/>
        </w:rPr>
        <w:t xml:space="preserve">. Dalam penentuan tarif sewa ruang tersebut, </w:t>
      </w:r>
      <w:r w:rsidRPr="00141755">
        <w:rPr>
          <w:rFonts w:ascii="Times New Roman" w:hAnsi="Times New Roman" w:cs="Times New Roman"/>
          <w:i/>
          <w:iCs/>
          <w:lang w:val="id-ID"/>
        </w:rPr>
        <w:t>sales</w:t>
      </w:r>
      <w:r w:rsidRPr="00141755">
        <w:rPr>
          <w:rFonts w:ascii="Times New Roman" w:hAnsi="Times New Roman" w:cs="Times New Roman"/>
          <w:lang w:val="id-ID"/>
        </w:rPr>
        <w:t xml:space="preserve"> menjumlahkan harga pokok ruang dengan laba menurut jenis ruangnya. Jenis ruang yang ada di Bandar udara Sam Ratulangi Manado ada 5. Dari Bandar udara Sam Ratulangi Manado belum mengklasifikasikan jenis ruang yang ada sehingga peneliti mengelompokkan menjadi </w:t>
      </w:r>
      <w:proofErr w:type="spellStart"/>
      <w:r w:rsidRPr="00141755">
        <w:rPr>
          <w:rFonts w:ascii="Times New Roman" w:hAnsi="Times New Roman" w:cs="Times New Roman"/>
        </w:rPr>
        <w:t>ruang</w:t>
      </w:r>
      <w:proofErr w:type="spellEnd"/>
      <w:r w:rsidRPr="00141755">
        <w:rPr>
          <w:rFonts w:ascii="Times New Roman" w:hAnsi="Times New Roman" w:cs="Times New Roman"/>
        </w:rPr>
        <w:t xml:space="preserve"> A, </w:t>
      </w:r>
      <w:proofErr w:type="spellStart"/>
      <w:r w:rsidRPr="00141755">
        <w:rPr>
          <w:rFonts w:ascii="Times New Roman" w:hAnsi="Times New Roman" w:cs="Times New Roman"/>
        </w:rPr>
        <w:t>ruang</w:t>
      </w:r>
      <w:proofErr w:type="spellEnd"/>
      <w:r w:rsidRPr="00141755">
        <w:rPr>
          <w:rFonts w:ascii="Times New Roman" w:hAnsi="Times New Roman" w:cs="Times New Roman"/>
        </w:rPr>
        <w:t xml:space="preserve"> B, </w:t>
      </w:r>
      <w:proofErr w:type="spellStart"/>
      <w:r w:rsidRPr="00141755">
        <w:rPr>
          <w:rFonts w:ascii="Times New Roman" w:hAnsi="Times New Roman" w:cs="Times New Roman"/>
        </w:rPr>
        <w:t>ruang</w:t>
      </w:r>
      <w:proofErr w:type="spellEnd"/>
      <w:r w:rsidRPr="00141755">
        <w:rPr>
          <w:rFonts w:ascii="Times New Roman" w:hAnsi="Times New Roman" w:cs="Times New Roman"/>
        </w:rPr>
        <w:t xml:space="preserve"> C</w:t>
      </w:r>
      <w:r w:rsidRPr="00141755">
        <w:rPr>
          <w:rFonts w:ascii="Times New Roman" w:hAnsi="Times New Roman" w:cs="Times New Roman"/>
          <w:lang w:val="id-ID"/>
        </w:rPr>
        <w:t xml:space="preserve">, </w:t>
      </w:r>
      <w:proofErr w:type="spellStart"/>
      <w:r w:rsidRPr="00141755">
        <w:rPr>
          <w:rFonts w:ascii="Times New Roman" w:hAnsi="Times New Roman" w:cs="Times New Roman"/>
        </w:rPr>
        <w:t>ruang</w:t>
      </w:r>
      <w:proofErr w:type="spellEnd"/>
      <w:r w:rsidRPr="00141755">
        <w:rPr>
          <w:rFonts w:ascii="Times New Roman" w:hAnsi="Times New Roman" w:cs="Times New Roman"/>
        </w:rPr>
        <w:t xml:space="preserve"> D</w:t>
      </w:r>
      <w:r w:rsidRPr="00141755">
        <w:rPr>
          <w:rFonts w:ascii="Times New Roman" w:hAnsi="Times New Roman" w:cs="Times New Roman"/>
          <w:lang w:val="id-ID"/>
        </w:rPr>
        <w:t xml:space="preserve"> dan ruang E untuk mempermudah dalam proses selanjutnya</w:t>
      </w:r>
      <w:r w:rsidRPr="00141755">
        <w:rPr>
          <w:rFonts w:ascii="Times New Roman" w:hAnsi="Times New Roman" w:cs="Times New Roman"/>
        </w:rPr>
        <w:t>.</w:t>
      </w:r>
      <w:r w:rsidRPr="00141755">
        <w:rPr>
          <w:rFonts w:ascii="Times New Roman" w:hAnsi="Times New Roman" w:cs="Times New Roman"/>
          <w:lang w:val="id-ID"/>
        </w:rPr>
        <w:t xml:space="preserve"> Perincian jenis dan luas ruang yang ada pada Bandar Udara Sam Ratulangi adalah sebagai berikut:</w:t>
      </w:r>
    </w:p>
    <w:p w14:paraId="7C832AAA" w14:textId="77777777"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vertAlign w:val="superscript"/>
          <w:lang w:val="id-ID"/>
        </w:rPr>
      </w:pPr>
      <w:r w:rsidRPr="00141755">
        <w:rPr>
          <w:rFonts w:ascii="Times New Roman" w:hAnsi="Times New Roman" w:cs="Times New Roman"/>
          <w:lang w:val="id-ID"/>
        </w:rPr>
        <w:t>1.</w:t>
      </w:r>
      <w:r w:rsidRPr="00141755">
        <w:rPr>
          <w:rFonts w:ascii="Times New Roman" w:hAnsi="Times New Roman" w:cs="Times New Roman"/>
        </w:rPr>
        <w:t xml:space="preserve"> Ruang A</w:t>
      </w:r>
      <w:r w:rsidRPr="00141755">
        <w:rPr>
          <w:rFonts w:ascii="Times New Roman" w:hAnsi="Times New Roman" w:cs="Times New Roman"/>
          <w:lang w:val="id-ID"/>
        </w:rPr>
        <w:t>, berjumlah 14 ruang dengan luas sebesar 75,2 m</w:t>
      </w:r>
      <w:r w:rsidRPr="00141755">
        <w:rPr>
          <w:rFonts w:ascii="Times New Roman" w:hAnsi="Times New Roman" w:cs="Times New Roman"/>
          <w:vertAlign w:val="superscript"/>
          <w:lang w:val="id-ID"/>
        </w:rPr>
        <w:t>2</w:t>
      </w:r>
    </w:p>
    <w:p w14:paraId="4F08A388" w14:textId="77777777"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vertAlign w:val="superscript"/>
          <w:lang w:val="id-ID"/>
        </w:rPr>
      </w:pPr>
      <w:r w:rsidRPr="00141755">
        <w:rPr>
          <w:rFonts w:ascii="Times New Roman" w:hAnsi="Times New Roman" w:cs="Times New Roman"/>
          <w:lang w:val="id-ID"/>
        </w:rPr>
        <w:t xml:space="preserve">2. </w:t>
      </w:r>
      <w:r w:rsidRPr="00141755">
        <w:rPr>
          <w:rFonts w:ascii="Times New Roman" w:hAnsi="Times New Roman" w:cs="Times New Roman"/>
        </w:rPr>
        <w:t>Ruang B</w:t>
      </w:r>
      <w:r w:rsidRPr="00141755">
        <w:rPr>
          <w:rFonts w:ascii="Times New Roman" w:hAnsi="Times New Roman" w:cs="Times New Roman"/>
          <w:lang w:val="id-ID"/>
        </w:rPr>
        <w:t>, berjumlah 12 ruang dengan luas sebesar 87 m</w:t>
      </w:r>
      <w:r w:rsidRPr="00141755">
        <w:rPr>
          <w:rFonts w:ascii="Times New Roman" w:hAnsi="Times New Roman" w:cs="Times New Roman"/>
          <w:vertAlign w:val="superscript"/>
          <w:lang w:val="id-ID"/>
        </w:rPr>
        <w:t>2</w:t>
      </w:r>
    </w:p>
    <w:p w14:paraId="19768847" w14:textId="77777777"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vertAlign w:val="superscript"/>
          <w:lang w:val="id-ID"/>
        </w:rPr>
      </w:pPr>
      <w:r w:rsidRPr="00141755">
        <w:rPr>
          <w:rFonts w:ascii="Times New Roman" w:hAnsi="Times New Roman" w:cs="Times New Roman"/>
          <w:lang w:val="id-ID"/>
        </w:rPr>
        <w:t xml:space="preserve">3. </w:t>
      </w:r>
      <w:r w:rsidRPr="00141755">
        <w:rPr>
          <w:rFonts w:ascii="Times New Roman" w:hAnsi="Times New Roman" w:cs="Times New Roman"/>
        </w:rPr>
        <w:t>Ruang C</w:t>
      </w:r>
      <w:r w:rsidRPr="00141755">
        <w:rPr>
          <w:rFonts w:ascii="Times New Roman" w:hAnsi="Times New Roman" w:cs="Times New Roman"/>
          <w:lang w:val="id-ID"/>
        </w:rPr>
        <w:t>, berjumlah 9 ruang dengan luas sebesar 94,1 m</w:t>
      </w:r>
      <w:r w:rsidRPr="00141755">
        <w:rPr>
          <w:rFonts w:ascii="Times New Roman" w:hAnsi="Times New Roman" w:cs="Times New Roman"/>
          <w:vertAlign w:val="superscript"/>
          <w:lang w:val="id-ID"/>
        </w:rPr>
        <w:t>2</w:t>
      </w:r>
    </w:p>
    <w:p w14:paraId="7356C689" w14:textId="77777777"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vertAlign w:val="superscript"/>
          <w:lang w:val="id-ID"/>
        </w:rPr>
      </w:pPr>
      <w:r w:rsidRPr="00141755">
        <w:rPr>
          <w:rFonts w:ascii="Times New Roman" w:hAnsi="Times New Roman" w:cs="Times New Roman"/>
          <w:lang w:val="id-ID"/>
        </w:rPr>
        <w:t>4.</w:t>
      </w:r>
      <w:r w:rsidRPr="00141755">
        <w:rPr>
          <w:rFonts w:ascii="Times New Roman" w:hAnsi="Times New Roman" w:cs="Times New Roman"/>
        </w:rPr>
        <w:t xml:space="preserve"> Ruang D</w:t>
      </w:r>
      <w:r w:rsidRPr="00141755">
        <w:rPr>
          <w:rFonts w:ascii="Times New Roman" w:hAnsi="Times New Roman" w:cs="Times New Roman"/>
          <w:lang w:val="id-ID"/>
        </w:rPr>
        <w:t>, berjumlah 8 ruang dengan luas sebesar 105 m</w:t>
      </w:r>
      <w:r w:rsidRPr="00141755">
        <w:rPr>
          <w:rFonts w:ascii="Times New Roman" w:hAnsi="Times New Roman" w:cs="Times New Roman"/>
          <w:vertAlign w:val="superscript"/>
          <w:lang w:val="id-ID"/>
        </w:rPr>
        <w:t>2</w:t>
      </w:r>
    </w:p>
    <w:p w14:paraId="630B5F31" w14:textId="77777777"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vertAlign w:val="superscript"/>
          <w:lang w:val="id-ID"/>
        </w:rPr>
      </w:pPr>
      <w:r w:rsidRPr="00141755">
        <w:rPr>
          <w:rFonts w:ascii="Times New Roman" w:hAnsi="Times New Roman" w:cs="Times New Roman"/>
          <w:lang w:val="id-ID"/>
        </w:rPr>
        <w:t>5. Ruang E, berjumlah 6 ruang dengan luas sebesar 120,1 m</w:t>
      </w:r>
      <w:r w:rsidRPr="00141755">
        <w:rPr>
          <w:rFonts w:ascii="Times New Roman" w:hAnsi="Times New Roman" w:cs="Times New Roman"/>
          <w:vertAlign w:val="superscript"/>
          <w:lang w:val="id-ID"/>
        </w:rPr>
        <w:t>2</w:t>
      </w:r>
    </w:p>
    <w:p w14:paraId="464FCA85" w14:textId="77777777" w:rsidR="00313BF1" w:rsidRPr="00141755" w:rsidRDefault="00313BF1" w:rsidP="00671063">
      <w:pPr>
        <w:pStyle w:val="ListParagraph"/>
        <w:widowControl w:val="0"/>
        <w:autoSpaceDE w:val="0"/>
        <w:autoSpaceDN w:val="0"/>
        <w:adjustRightInd w:val="0"/>
        <w:spacing w:after="0" w:line="240" w:lineRule="auto"/>
        <w:ind w:left="0"/>
        <w:jc w:val="both"/>
        <w:rPr>
          <w:rFonts w:ascii="Times New Roman" w:hAnsi="Times New Roman" w:cs="Times New Roman"/>
          <w:lang w:val="id-ID"/>
        </w:rPr>
      </w:pPr>
      <w:r w:rsidRPr="00141755">
        <w:rPr>
          <w:rFonts w:ascii="Times New Roman" w:hAnsi="Times New Roman" w:cs="Times New Roman"/>
          <w:lang w:val="id-ID"/>
        </w:rPr>
        <w:tab/>
        <w:t>Adapun kelompok biaya yang memberikan kontribusi dalam penentuan harga pokok jasa sewa ruang adalah sebagai berikut:</w:t>
      </w:r>
    </w:p>
    <w:p w14:paraId="25733DB7" w14:textId="4F9EF555"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lang w:val="id-ID"/>
        </w:rPr>
      </w:pPr>
      <w:r w:rsidRPr="00141755">
        <w:rPr>
          <w:rFonts w:ascii="Times New Roman" w:hAnsi="Times New Roman" w:cs="Times New Roman"/>
          <w:lang w:val="id-ID"/>
        </w:rPr>
        <w:t>1. Biaya listrik</w:t>
      </w:r>
      <w:r w:rsidR="00EC1765" w:rsidRPr="00141755">
        <w:rPr>
          <w:rFonts w:ascii="Times New Roman" w:hAnsi="Times New Roman" w:cs="Times New Roman"/>
        </w:rPr>
        <w:t xml:space="preserve">, </w:t>
      </w:r>
      <w:proofErr w:type="spellStart"/>
      <w:r w:rsidR="00EC1765" w:rsidRPr="00141755">
        <w:rPr>
          <w:rFonts w:ascii="Times New Roman" w:hAnsi="Times New Roman" w:cs="Times New Roman"/>
        </w:rPr>
        <w:t>yaitu</w:t>
      </w:r>
      <w:proofErr w:type="spellEnd"/>
      <w:r w:rsidR="00EC1765" w:rsidRPr="00141755">
        <w:rPr>
          <w:rFonts w:ascii="Times New Roman" w:hAnsi="Times New Roman" w:cs="Times New Roman"/>
        </w:rPr>
        <w:t xml:space="preserve"> b</w:t>
      </w:r>
      <w:r w:rsidRPr="00141755">
        <w:rPr>
          <w:rFonts w:ascii="Times New Roman" w:hAnsi="Times New Roman" w:cs="Times New Roman"/>
          <w:lang w:val="id-ID"/>
        </w:rPr>
        <w:t>iaya yang berhubungan dengan pemakaian listrik tiap ruang perbulan.</w:t>
      </w:r>
    </w:p>
    <w:p w14:paraId="6F0D4C34" w14:textId="5503E6BA"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lang w:val="id-ID"/>
        </w:rPr>
      </w:pPr>
      <w:r w:rsidRPr="00141755">
        <w:rPr>
          <w:rFonts w:ascii="Times New Roman" w:hAnsi="Times New Roman" w:cs="Times New Roman"/>
          <w:lang w:val="id-ID"/>
        </w:rPr>
        <w:t>2. Biaya telepon</w:t>
      </w:r>
      <w:r w:rsidR="00EC1765" w:rsidRPr="00141755">
        <w:rPr>
          <w:rFonts w:ascii="Times New Roman" w:hAnsi="Times New Roman" w:cs="Times New Roman"/>
        </w:rPr>
        <w:t xml:space="preserve">, </w:t>
      </w:r>
      <w:proofErr w:type="spellStart"/>
      <w:r w:rsidR="00EC1765" w:rsidRPr="00141755">
        <w:rPr>
          <w:rFonts w:ascii="Times New Roman" w:hAnsi="Times New Roman" w:cs="Times New Roman"/>
        </w:rPr>
        <w:t>yaitu</w:t>
      </w:r>
      <w:proofErr w:type="spellEnd"/>
      <w:r w:rsidR="00EC1765" w:rsidRPr="00141755">
        <w:rPr>
          <w:rFonts w:ascii="Times New Roman" w:hAnsi="Times New Roman" w:cs="Times New Roman"/>
        </w:rPr>
        <w:t xml:space="preserve"> b</w:t>
      </w:r>
      <w:r w:rsidRPr="00141755">
        <w:rPr>
          <w:rFonts w:ascii="Times New Roman" w:hAnsi="Times New Roman" w:cs="Times New Roman"/>
          <w:lang w:val="id-ID"/>
        </w:rPr>
        <w:t>iaya yang berhubungan dengan pemakaian telepon tiap ruang per bulan.</w:t>
      </w:r>
    </w:p>
    <w:p w14:paraId="3C8C69A4" w14:textId="5A6D2725"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lang w:val="id-ID"/>
        </w:rPr>
      </w:pPr>
      <w:r w:rsidRPr="00141755">
        <w:rPr>
          <w:rFonts w:ascii="Times New Roman" w:hAnsi="Times New Roman" w:cs="Times New Roman"/>
          <w:lang w:val="id-ID"/>
        </w:rPr>
        <w:t>3. Biaya pemeliharaan gedung lainnya</w:t>
      </w:r>
      <w:r w:rsidR="00EC1765" w:rsidRPr="00141755">
        <w:rPr>
          <w:rFonts w:ascii="Times New Roman" w:hAnsi="Times New Roman" w:cs="Times New Roman"/>
        </w:rPr>
        <w:t xml:space="preserve">, </w:t>
      </w:r>
      <w:proofErr w:type="spellStart"/>
      <w:r w:rsidR="00EC1765" w:rsidRPr="00141755">
        <w:rPr>
          <w:rFonts w:ascii="Times New Roman" w:hAnsi="Times New Roman" w:cs="Times New Roman"/>
        </w:rPr>
        <w:t>yaitu</w:t>
      </w:r>
      <w:proofErr w:type="spellEnd"/>
      <w:r w:rsidR="00EC1765" w:rsidRPr="00141755">
        <w:rPr>
          <w:rFonts w:ascii="Times New Roman" w:hAnsi="Times New Roman" w:cs="Times New Roman"/>
        </w:rPr>
        <w:t xml:space="preserve"> b</w:t>
      </w:r>
      <w:r w:rsidRPr="00141755">
        <w:rPr>
          <w:rFonts w:ascii="Times New Roman" w:hAnsi="Times New Roman" w:cs="Times New Roman"/>
          <w:lang w:val="id-ID"/>
        </w:rPr>
        <w:t>iaya yang berhubungan dengan pemeliharaan gedung lainnya tiap ruang per bulan.</w:t>
      </w:r>
    </w:p>
    <w:p w14:paraId="71BD8FB8" w14:textId="77777777"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lang w:val="id-ID"/>
        </w:rPr>
      </w:pPr>
      <w:r w:rsidRPr="00141755">
        <w:rPr>
          <w:rFonts w:ascii="Times New Roman" w:hAnsi="Times New Roman" w:cs="Times New Roman"/>
          <w:lang w:val="id-ID"/>
        </w:rPr>
        <w:lastRenderedPageBreak/>
        <w:tab/>
        <w:t>Adapun tarif ruang pada Bandar Udara Sam Ratulangi Manado berdasarkan jenis ruangnya dapat dilihat pada tabel berikut</w:t>
      </w:r>
    </w:p>
    <w:p w14:paraId="6BB39DF8" w14:textId="1746D33B" w:rsidR="00313BF1" w:rsidRPr="00141755" w:rsidRDefault="00592DCB" w:rsidP="00671063">
      <w:pPr>
        <w:pStyle w:val="ListParagraph"/>
        <w:autoSpaceDE w:val="0"/>
        <w:autoSpaceDN w:val="0"/>
        <w:adjustRightInd w:val="0"/>
        <w:spacing w:after="0" w:line="240" w:lineRule="auto"/>
        <w:ind w:left="0"/>
        <w:jc w:val="both"/>
        <w:rPr>
          <w:rFonts w:ascii="Times New Roman" w:hAnsi="Times New Roman" w:cs="Times New Roman"/>
          <w:b/>
          <w:bCs/>
          <w:lang w:val="en-ID"/>
        </w:rPr>
      </w:pPr>
      <w:r w:rsidRPr="00141755">
        <w:rPr>
          <w:rFonts w:ascii="Times New Roman" w:hAnsi="Times New Roman" w:cs="Times New Roman"/>
          <w:b/>
          <w:bCs/>
          <w:lang w:val="id-ID"/>
        </w:rPr>
        <w:t xml:space="preserve">Tabel </w:t>
      </w:r>
      <w:r w:rsidR="00495F0E" w:rsidRPr="00141755">
        <w:rPr>
          <w:rFonts w:ascii="Times New Roman" w:hAnsi="Times New Roman" w:cs="Times New Roman"/>
          <w:b/>
          <w:bCs/>
        </w:rPr>
        <w:t>3</w:t>
      </w:r>
      <w:r w:rsidRPr="00141755">
        <w:rPr>
          <w:rFonts w:ascii="Times New Roman" w:hAnsi="Times New Roman" w:cs="Times New Roman"/>
          <w:b/>
          <w:bCs/>
          <w:lang w:val="id-ID"/>
        </w:rPr>
        <w:t>.</w:t>
      </w:r>
      <w:r w:rsidR="005405C1" w:rsidRPr="00141755">
        <w:rPr>
          <w:rFonts w:ascii="Times New Roman" w:hAnsi="Times New Roman" w:cs="Times New Roman"/>
          <w:b/>
          <w:bCs/>
          <w:lang w:val="en-ID"/>
        </w:rPr>
        <w:t>1</w:t>
      </w:r>
      <w:r w:rsidR="00BF5A2A" w:rsidRPr="00141755">
        <w:rPr>
          <w:rFonts w:ascii="Times New Roman" w:hAnsi="Times New Roman" w:cs="Times New Roman"/>
          <w:b/>
          <w:bCs/>
          <w:lang w:val="en-ID"/>
        </w:rPr>
        <w:t xml:space="preserve"> </w:t>
      </w:r>
      <w:r w:rsidR="00313BF1" w:rsidRPr="00141755">
        <w:rPr>
          <w:rFonts w:ascii="Times New Roman" w:hAnsi="Times New Roman" w:cs="Times New Roman"/>
          <w:b/>
          <w:bCs/>
          <w:lang w:val="id-ID"/>
        </w:rPr>
        <w:t>Tarif Ruang</w:t>
      </w:r>
      <w:r w:rsidR="00313BF1" w:rsidRPr="00141755">
        <w:rPr>
          <w:rFonts w:ascii="Times New Roman" w:hAnsi="Times New Roman" w:cs="Times New Roman"/>
          <w:b/>
          <w:bCs/>
          <w:i/>
          <w:iCs/>
          <w:lang w:val="id-ID"/>
        </w:rPr>
        <w:t xml:space="preserve"> </w:t>
      </w:r>
      <w:r w:rsidR="00313BF1" w:rsidRPr="00141755">
        <w:rPr>
          <w:rFonts w:ascii="Times New Roman" w:hAnsi="Times New Roman" w:cs="Times New Roman"/>
          <w:b/>
          <w:bCs/>
          <w:lang w:val="id-ID"/>
        </w:rPr>
        <w:t>Bandar Udara Sam Ratulangi Manado tahun 2020</w:t>
      </w:r>
    </w:p>
    <w:tbl>
      <w:tblPr>
        <w:tblStyle w:val="TableGrid"/>
        <w:tblW w:w="8121" w:type="dxa"/>
        <w:tblLook w:val="04A0" w:firstRow="1" w:lastRow="0" w:firstColumn="1" w:lastColumn="0" w:noHBand="0" w:noVBand="1"/>
      </w:tblPr>
      <w:tblGrid>
        <w:gridCol w:w="4060"/>
        <w:gridCol w:w="4061"/>
      </w:tblGrid>
      <w:tr w:rsidR="00313BF1" w:rsidRPr="00141755" w14:paraId="695A0D93" w14:textId="77777777" w:rsidTr="004F632B">
        <w:trPr>
          <w:trHeight w:val="349"/>
        </w:trPr>
        <w:tc>
          <w:tcPr>
            <w:tcW w:w="4060" w:type="dxa"/>
          </w:tcPr>
          <w:p w14:paraId="64C02821" w14:textId="77777777" w:rsidR="00313BF1" w:rsidRPr="00141755" w:rsidRDefault="00313BF1" w:rsidP="00671063">
            <w:pPr>
              <w:pStyle w:val="ListParagraph"/>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Jenis Ruang</w:t>
            </w:r>
          </w:p>
        </w:tc>
        <w:tc>
          <w:tcPr>
            <w:tcW w:w="4061" w:type="dxa"/>
          </w:tcPr>
          <w:p w14:paraId="3AD06FB4" w14:textId="77777777" w:rsidR="00313BF1" w:rsidRPr="00141755" w:rsidRDefault="00313BF1" w:rsidP="00671063">
            <w:pPr>
              <w:pStyle w:val="ListParagraph"/>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Tarif Ruang</w:t>
            </w:r>
          </w:p>
        </w:tc>
      </w:tr>
      <w:tr w:rsidR="00313BF1" w:rsidRPr="00141755" w14:paraId="5C5C000A" w14:textId="77777777" w:rsidTr="004F632B">
        <w:trPr>
          <w:trHeight w:val="359"/>
        </w:trPr>
        <w:tc>
          <w:tcPr>
            <w:tcW w:w="4060" w:type="dxa"/>
          </w:tcPr>
          <w:p w14:paraId="3EC7C1A7" w14:textId="77777777" w:rsidR="00313BF1" w:rsidRPr="00141755" w:rsidRDefault="00313BF1" w:rsidP="00671063">
            <w:pPr>
              <w:pStyle w:val="ListParagraph"/>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A</w:t>
            </w:r>
          </w:p>
        </w:tc>
        <w:tc>
          <w:tcPr>
            <w:tcW w:w="4061" w:type="dxa"/>
          </w:tcPr>
          <w:p w14:paraId="105D0A2C" w14:textId="77777777" w:rsidR="00313BF1" w:rsidRPr="00141755" w:rsidRDefault="00313BF1" w:rsidP="00671063">
            <w:pPr>
              <w:pStyle w:val="ListParagraph"/>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Rp. 18.800..000</w:t>
            </w:r>
          </w:p>
        </w:tc>
      </w:tr>
      <w:tr w:rsidR="00313BF1" w:rsidRPr="00141755" w14:paraId="67ACC130" w14:textId="77777777" w:rsidTr="004F632B">
        <w:trPr>
          <w:trHeight w:val="349"/>
        </w:trPr>
        <w:tc>
          <w:tcPr>
            <w:tcW w:w="4060" w:type="dxa"/>
          </w:tcPr>
          <w:p w14:paraId="507A7977" w14:textId="77777777" w:rsidR="00313BF1" w:rsidRPr="00141755" w:rsidRDefault="00313BF1" w:rsidP="00671063">
            <w:pPr>
              <w:pStyle w:val="ListParagraph"/>
              <w:autoSpaceDE w:val="0"/>
              <w:autoSpaceDN w:val="0"/>
              <w:adjustRightInd w:val="0"/>
              <w:ind w:left="0"/>
              <w:jc w:val="both"/>
              <w:rPr>
                <w:rFonts w:ascii="Times New Roman" w:hAnsi="Times New Roman" w:cs="Times New Roman"/>
              </w:rPr>
            </w:pPr>
            <w:r w:rsidRPr="00141755">
              <w:rPr>
                <w:rFonts w:ascii="Times New Roman" w:hAnsi="Times New Roman" w:cs="Times New Roman"/>
              </w:rPr>
              <w:t>B</w:t>
            </w:r>
          </w:p>
        </w:tc>
        <w:tc>
          <w:tcPr>
            <w:tcW w:w="4061" w:type="dxa"/>
          </w:tcPr>
          <w:p w14:paraId="0592B169" w14:textId="77777777" w:rsidR="00313BF1" w:rsidRPr="00141755" w:rsidRDefault="00313BF1" w:rsidP="00671063">
            <w:pPr>
              <w:pStyle w:val="ListParagraph"/>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Rp. 21.750.000</w:t>
            </w:r>
          </w:p>
        </w:tc>
      </w:tr>
      <w:tr w:rsidR="00313BF1" w:rsidRPr="00141755" w14:paraId="04253F14" w14:textId="77777777" w:rsidTr="004F632B">
        <w:trPr>
          <w:trHeight w:val="359"/>
        </w:trPr>
        <w:tc>
          <w:tcPr>
            <w:tcW w:w="4060" w:type="dxa"/>
          </w:tcPr>
          <w:p w14:paraId="697C498B" w14:textId="77777777" w:rsidR="00313BF1" w:rsidRPr="00141755" w:rsidRDefault="00313BF1" w:rsidP="00671063">
            <w:pPr>
              <w:pStyle w:val="ListParagraph"/>
              <w:autoSpaceDE w:val="0"/>
              <w:autoSpaceDN w:val="0"/>
              <w:adjustRightInd w:val="0"/>
              <w:ind w:left="0"/>
              <w:jc w:val="both"/>
              <w:rPr>
                <w:rFonts w:ascii="Times New Roman" w:hAnsi="Times New Roman" w:cs="Times New Roman"/>
              </w:rPr>
            </w:pPr>
            <w:r w:rsidRPr="00141755">
              <w:rPr>
                <w:rFonts w:ascii="Times New Roman" w:hAnsi="Times New Roman" w:cs="Times New Roman"/>
              </w:rPr>
              <w:t>C</w:t>
            </w:r>
          </w:p>
        </w:tc>
        <w:tc>
          <w:tcPr>
            <w:tcW w:w="4061" w:type="dxa"/>
          </w:tcPr>
          <w:p w14:paraId="601E440B" w14:textId="77777777" w:rsidR="00313BF1" w:rsidRPr="00141755" w:rsidRDefault="00313BF1" w:rsidP="00671063">
            <w:pPr>
              <w:pStyle w:val="ListParagraph"/>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Rp. 23.525.000</w:t>
            </w:r>
          </w:p>
        </w:tc>
      </w:tr>
      <w:tr w:rsidR="00313BF1" w:rsidRPr="00141755" w14:paraId="2B7F6D32" w14:textId="77777777" w:rsidTr="004F632B">
        <w:trPr>
          <w:trHeight w:val="349"/>
        </w:trPr>
        <w:tc>
          <w:tcPr>
            <w:tcW w:w="4060" w:type="dxa"/>
          </w:tcPr>
          <w:p w14:paraId="23F19704" w14:textId="77777777" w:rsidR="00313BF1" w:rsidRPr="00141755" w:rsidRDefault="00313BF1" w:rsidP="00671063">
            <w:pPr>
              <w:pStyle w:val="ListParagraph"/>
              <w:autoSpaceDE w:val="0"/>
              <w:autoSpaceDN w:val="0"/>
              <w:adjustRightInd w:val="0"/>
              <w:ind w:left="0"/>
              <w:jc w:val="both"/>
              <w:rPr>
                <w:rFonts w:ascii="Times New Roman" w:hAnsi="Times New Roman" w:cs="Times New Roman"/>
              </w:rPr>
            </w:pPr>
            <w:r w:rsidRPr="00141755">
              <w:rPr>
                <w:rFonts w:ascii="Times New Roman" w:hAnsi="Times New Roman" w:cs="Times New Roman"/>
              </w:rPr>
              <w:t>D</w:t>
            </w:r>
          </w:p>
        </w:tc>
        <w:tc>
          <w:tcPr>
            <w:tcW w:w="4061" w:type="dxa"/>
          </w:tcPr>
          <w:p w14:paraId="063B4980" w14:textId="77777777" w:rsidR="00313BF1" w:rsidRPr="00141755" w:rsidRDefault="00313BF1" w:rsidP="00671063">
            <w:pPr>
              <w:pStyle w:val="ListParagraph"/>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Rp. 26.250.000</w:t>
            </w:r>
          </w:p>
        </w:tc>
      </w:tr>
      <w:tr w:rsidR="00313BF1" w:rsidRPr="00141755" w14:paraId="61E98F50" w14:textId="77777777" w:rsidTr="004F632B">
        <w:trPr>
          <w:trHeight w:val="349"/>
        </w:trPr>
        <w:tc>
          <w:tcPr>
            <w:tcW w:w="4060" w:type="dxa"/>
          </w:tcPr>
          <w:p w14:paraId="528CEBC2" w14:textId="77777777" w:rsidR="00313BF1" w:rsidRPr="00141755" w:rsidRDefault="00313BF1" w:rsidP="00671063">
            <w:pPr>
              <w:pStyle w:val="ListParagraph"/>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E</w:t>
            </w:r>
          </w:p>
        </w:tc>
        <w:tc>
          <w:tcPr>
            <w:tcW w:w="4061" w:type="dxa"/>
          </w:tcPr>
          <w:p w14:paraId="033D4E18" w14:textId="77777777" w:rsidR="00313BF1" w:rsidRPr="00141755" w:rsidRDefault="00313BF1" w:rsidP="00671063">
            <w:pPr>
              <w:pStyle w:val="ListParagraph"/>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Rp. 30.025.000</w:t>
            </w:r>
          </w:p>
        </w:tc>
      </w:tr>
    </w:tbl>
    <w:p w14:paraId="582BCA6D" w14:textId="77777777"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i/>
          <w:iCs/>
          <w:lang w:val="id-ID"/>
        </w:rPr>
      </w:pPr>
      <w:r w:rsidRPr="00141755">
        <w:rPr>
          <w:rFonts w:ascii="Times New Roman" w:hAnsi="Times New Roman" w:cs="Times New Roman"/>
          <w:i/>
          <w:iCs/>
          <w:lang w:val="id-ID"/>
        </w:rPr>
        <w:t>(Sumber : PT. Angkasa Pura I (Persero) Bandar Udara Sam Ratulangi Manado)</w:t>
      </w:r>
    </w:p>
    <w:p w14:paraId="2301AAB1"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ab/>
      </w:r>
      <w:r w:rsidR="00E73E36" w:rsidRPr="00141755">
        <w:rPr>
          <w:rFonts w:ascii="Times New Roman" w:hAnsi="Times New Roman" w:cs="Times New Roman"/>
          <w:lang w:val="id-ID"/>
        </w:rPr>
        <w:t>Untuk jumlah ruang tersedia untuk dijual dan jumlah hari pemakaian di setiap jenis ruang selama tahun 2020 pada Bandar Udara Sam Ratulangi Manado dapat dilihat pada tabel berikut dengan mengalikan jumlah tiap jenis ruang dengan jumlah hari selama setahun sehingga dapat diketahui jumlah ruang yang siap jual selama setahun</w:t>
      </w:r>
    </w:p>
    <w:p w14:paraId="11FDFBC8" w14:textId="236B6E9B" w:rsidR="00313BF1" w:rsidRPr="00141755" w:rsidRDefault="00592DCB" w:rsidP="00671063">
      <w:pPr>
        <w:autoSpaceDE w:val="0"/>
        <w:autoSpaceDN w:val="0"/>
        <w:adjustRightInd w:val="0"/>
        <w:spacing w:after="0" w:line="240" w:lineRule="auto"/>
        <w:jc w:val="both"/>
        <w:rPr>
          <w:rFonts w:ascii="Times New Roman" w:hAnsi="Times New Roman" w:cs="Times New Roman"/>
          <w:b/>
          <w:bCs/>
          <w:lang w:val="en-ID"/>
        </w:rPr>
      </w:pPr>
      <w:r w:rsidRPr="00141755">
        <w:rPr>
          <w:rFonts w:ascii="Times New Roman" w:hAnsi="Times New Roman" w:cs="Times New Roman"/>
          <w:b/>
          <w:bCs/>
          <w:lang w:val="id-ID"/>
        </w:rPr>
        <w:t xml:space="preserve">Tabel </w:t>
      </w:r>
      <w:r w:rsidR="00495F0E" w:rsidRPr="00141755">
        <w:rPr>
          <w:rFonts w:ascii="Times New Roman" w:hAnsi="Times New Roman" w:cs="Times New Roman"/>
          <w:b/>
          <w:bCs/>
        </w:rPr>
        <w:t>3</w:t>
      </w:r>
      <w:r w:rsidRPr="00141755">
        <w:rPr>
          <w:rFonts w:ascii="Times New Roman" w:hAnsi="Times New Roman" w:cs="Times New Roman"/>
          <w:b/>
          <w:bCs/>
          <w:lang w:val="id-ID"/>
        </w:rPr>
        <w:t>.</w:t>
      </w:r>
      <w:r w:rsidR="005405C1" w:rsidRPr="00141755">
        <w:rPr>
          <w:rFonts w:ascii="Times New Roman" w:hAnsi="Times New Roman" w:cs="Times New Roman"/>
          <w:b/>
          <w:bCs/>
          <w:lang w:val="en-ID"/>
        </w:rPr>
        <w:t>2</w:t>
      </w:r>
      <w:r w:rsidRPr="00141755">
        <w:rPr>
          <w:rFonts w:ascii="Times New Roman" w:hAnsi="Times New Roman" w:cs="Times New Roman"/>
          <w:b/>
          <w:bCs/>
          <w:lang w:val="en-ID"/>
        </w:rPr>
        <w:t xml:space="preserve"> </w:t>
      </w:r>
      <w:r w:rsidR="00313BF1" w:rsidRPr="00141755">
        <w:rPr>
          <w:rFonts w:ascii="Times New Roman" w:hAnsi="Times New Roman" w:cs="Times New Roman"/>
          <w:b/>
          <w:bCs/>
          <w:lang w:val="id-ID"/>
        </w:rPr>
        <w:t>Jumlah Ruang Tersedia Untuk Dijual</w:t>
      </w:r>
    </w:p>
    <w:tbl>
      <w:tblPr>
        <w:tblStyle w:val="TableGrid"/>
        <w:tblW w:w="0" w:type="auto"/>
        <w:tblLook w:val="04A0" w:firstRow="1" w:lastRow="0" w:firstColumn="1" w:lastColumn="0" w:noHBand="0" w:noVBand="1"/>
      </w:tblPr>
      <w:tblGrid>
        <w:gridCol w:w="2642"/>
        <w:gridCol w:w="2315"/>
        <w:gridCol w:w="2970"/>
      </w:tblGrid>
      <w:tr w:rsidR="00313BF1" w:rsidRPr="00141755" w14:paraId="055BED2B" w14:textId="77777777" w:rsidTr="00E73E36">
        <w:tc>
          <w:tcPr>
            <w:tcW w:w="2642" w:type="dxa"/>
          </w:tcPr>
          <w:p w14:paraId="57B0D2F7"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Jenis Ruang</w:t>
            </w:r>
          </w:p>
        </w:tc>
        <w:tc>
          <w:tcPr>
            <w:tcW w:w="2315" w:type="dxa"/>
          </w:tcPr>
          <w:p w14:paraId="359A271F"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Jumlah Ruang</w:t>
            </w:r>
          </w:p>
        </w:tc>
        <w:tc>
          <w:tcPr>
            <w:tcW w:w="2970" w:type="dxa"/>
          </w:tcPr>
          <w:p w14:paraId="75DB9E7C"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Jumlah Ruang Setahun</w:t>
            </w:r>
          </w:p>
        </w:tc>
      </w:tr>
      <w:tr w:rsidR="00313BF1" w:rsidRPr="00141755" w14:paraId="2FB154C8" w14:textId="77777777" w:rsidTr="00E73E36">
        <w:tc>
          <w:tcPr>
            <w:tcW w:w="2642" w:type="dxa"/>
          </w:tcPr>
          <w:p w14:paraId="32A63050"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A</w:t>
            </w:r>
          </w:p>
        </w:tc>
        <w:tc>
          <w:tcPr>
            <w:tcW w:w="2315" w:type="dxa"/>
          </w:tcPr>
          <w:p w14:paraId="2C982E8D"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14</w:t>
            </w:r>
          </w:p>
        </w:tc>
        <w:tc>
          <w:tcPr>
            <w:tcW w:w="2970" w:type="dxa"/>
          </w:tcPr>
          <w:p w14:paraId="653EA79E"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168</w:t>
            </w:r>
          </w:p>
        </w:tc>
      </w:tr>
      <w:tr w:rsidR="00313BF1" w:rsidRPr="00141755" w14:paraId="68F8B29A" w14:textId="77777777" w:rsidTr="00E73E36">
        <w:tc>
          <w:tcPr>
            <w:tcW w:w="2642" w:type="dxa"/>
          </w:tcPr>
          <w:p w14:paraId="410E4437"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B</w:t>
            </w:r>
          </w:p>
        </w:tc>
        <w:tc>
          <w:tcPr>
            <w:tcW w:w="2315" w:type="dxa"/>
          </w:tcPr>
          <w:p w14:paraId="5B5BB75D"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12</w:t>
            </w:r>
          </w:p>
        </w:tc>
        <w:tc>
          <w:tcPr>
            <w:tcW w:w="2970" w:type="dxa"/>
          </w:tcPr>
          <w:p w14:paraId="68964C44"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144</w:t>
            </w:r>
          </w:p>
        </w:tc>
      </w:tr>
      <w:tr w:rsidR="00313BF1" w:rsidRPr="00141755" w14:paraId="285DA597" w14:textId="77777777" w:rsidTr="00E73E36">
        <w:tc>
          <w:tcPr>
            <w:tcW w:w="2642" w:type="dxa"/>
          </w:tcPr>
          <w:p w14:paraId="27E8BF59"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C</w:t>
            </w:r>
          </w:p>
        </w:tc>
        <w:tc>
          <w:tcPr>
            <w:tcW w:w="2315" w:type="dxa"/>
          </w:tcPr>
          <w:p w14:paraId="27018769"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9</w:t>
            </w:r>
          </w:p>
        </w:tc>
        <w:tc>
          <w:tcPr>
            <w:tcW w:w="2970" w:type="dxa"/>
          </w:tcPr>
          <w:p w14:paraId="00B484F7"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108</w:t>
            </w:r>
          </w:p>
        </w:tc>
      </w:tr>
      <w:tr w:rsidR="00313BF1" w:rsidRPr="00141755" w14:paraId="6BE8CD82" w14:textId="77777777" w:rsidTr="00E73E36">
        <w:tc>
          <w:tcPr>
            <w:tcW w:w="2642" w:type="dxa"/>
          </w:tcPr>
          <w:p w14:paraId="2BA64BA1"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D</w:t>
            </w:r>
          </w:p>
        </w:tc>
        <w:tc>
          <w:tcPr>
            <w:tcW w:w="2315" w:type="dxa"/>
          </w:tcPr>
          <w:p w14:paraId="25B02031"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8</w:t>
            </w:r>
          </w:p>
        </w:tc>
        <w:tc>
          <w:tcPr>
            <w:tcW w:w="2970" w:type="dxa"/>
          </w:tcPr>
          <w:p w14:paraId="70CFB893"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96</w:t>
            </w:r>
          </w:p>
        </w:tc>
      </w:tr>
      <w:tr w:rsidR="00313BF1" w:rsidRPr="00141755" w14:paraId="237B9F9F" w14:textId="77777777" w:rsidTr="00E73E36">
        <w:tc>
          <w:tcPr>
            <w:tcW w:w="2642" w:type="dxa"/>
          </w:tcPr>
          <w:p w14:paraId="5D20DE40"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E</w:t>
            </w:r>
          </w:p>
        </w:tc>
        <w:tc>
          <w:tcPr>
            <w:tcW w:w="2315" w:type="dxa"/>
          </w:tcPr>
          <w:p w14:paraId="50FB17FD"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6</w:t>
            </w:r>
          </w:p>
        </w:tc>
        <w:tc>
          <w:tcPr>
            <w:tcW w:w="2970" w:type="dxa"/>
          </w:tcPr>
          <w:p w14:paraId="4BD41D7A"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72</w:t>
            </w:r>
          </w:p>
        </w:tc>
      </w:tr>
      <w:tr w:rsidR="00313BF1" w:rsidRPr="00141755" w14:paraId="2F06FB59" w14:textId="77777777" w:rsidTr="00E73E36">
        <w:tc>
          <w:tcPr>
            <w:tcW w:w="2642" w:type="dxa"/>
          </w:tcPr>
          <w:p w14:paraId="58A7697B"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Total</w:t>
            </w:r>
          </w:p>
        </w:tc>
        <w:tc>
          <w:tcPr>
            <w:tcW w:w="2315" w:type="dxa"/>
          </w:tcPr>
          <w:p w14:paraId="298681E8"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49</w:t>
            </w:r>
          </w:p>
        </w:tc>
        <w:tc>
          <w:tcPr>
            <w:tcW w:w="2970" w:type="dxa"/>
          </w:tcPr>
          <w:p w14:paraId="28325C2D"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588</w:t>
            </w:r>
          </w:p>
        </w:tc>
      </w:tr>
    </w:tbl>
    <w:p w14:paraId="111C9A0F" w14:textId="48303BF7" w:rsidR="00313BF1" w:rsidRPr="00141755" w:rsidRDefault="00313BF1" w:rsidP="00BF5A2A">
      <w:pPr>
        <w:pStyle w:val="ListParagraph"/>
        <w:autoSpaceDE w:val="0"/>
        <w:autoSpaceDN w:val="0"/>
        <w:adjustRightInd w:val="0"/>
        <w:spacing w:after="0" w:line="240" w:lineRule="auto"/>
        <w:ind w:left="0"/>
        <w:jc w:val="both"/>
        <w:rPr>
          <w:rFonts w:ascii="Times New Roman" w:hAnsi="Times New Roman" w:cs="Times New Roman"/>
          <w:lang w:val="id-ID"/>
        </w:rPr>
      </w:pPr>
      <w:r w:rsidRPr="00141755">
        <w:rPr>
          <w:rFonts w:ascii="Times New Roman" w:hAnsi="Times New Roman" w:cs="Times New Roman"/>
          <w:lang w:val="id-ID"/>
        </w:rPr>
        <w:t>(Sumber : PT. Angkasa Pura I (Persero) Bandar Udara Sam Ratulangi Manado)</w:t>
      </w:r>
    </w:p>
    <w:p w14:paraId="114ED92A" w14:textId="77777777" w:rsidR="00592DCB" w:rsidRPr="00141755" w:rsidRDefault="00313BF1" w:rsidP="00671063">
      <w:pPr>
        <w:autoSpaceDE w:val="0"/>
        <w:autoSpaceDN w:val="0"/>
        <w:adjustRightInd w:val="0"/>
        <w:spacing w:after="0" w:line="240" w:lineRule="auto"/>
        <w:jc w:val="both"/>
        <w:rPr>
          <w:rFonts w:ascii="Times New Roman" w:hAnsi="Times New Roman" w:cs="Times New Roman"/>
          <w:lang w:val="en-ID"/>
        </w:rPr>
      </w:pPr>
      <w:r w:rsidRPr="00141755">
        <w:rPr>
          <w:rFonts w:ascii="Times New Roman" w:hAnsi="Times New Roman" w:cs="Times New Roman"/>
          <w:lang w:val="id-ID"/>
        </w:rPr>
        <w:tab/>
        <w:t xml:space="preserve">Tingkat pengisian ruang pada Bandar Udara Sam Ratulangi Manado dapat dilihat pada tabel </w:t>
      </w:r>
      <w:r w:rsidRPr="00141755">
        <w:rPr>
          <w:rFonts w:ascii="Times New Roman" w:hAnsi="Times New Roman" w:cs="Times New Roman"/>
          <w:i/>
          <w:iCs/>
          <w:lang w:val="id-ID"/>
        </w:rPr>
        <w:t>Occupancy Rate</w:t>
      </w:r>
      <w:r w:rsidRPr="00141755">
        <w:rPr>
          <w:rFonts w:ascii="Times New Roman" w:hAnsi="Times New Roman" w:cs="Times New Roman"/>
          <w:lang w:val="id-ID"/>
        </w:rPr>
        <w:t>. Pengisian ruang tersebut memeliki persentase yang sama dan penuh. Alasan mengapa nilai occupancy rate tersebut sama dan penuh yaitu karena semua ruang yang ada terjual selama setahun penuh.</w:t>
      </w:r>
    </w:p>
    <w:p w14:paraId="18EDDE14" w14:textId="7E29255C" w:rsidR="00313BF1" w:rsidRPr="00141755" w:rsidRDefault="00592DCB" w:rsidP="00671063">
      <w:pPr>
        <w:autoSpaceDE w:val="0"/>
        <w:autoSpaceDN w:val="0"/>
        <w:adjustRightInd w:val="0"/>
        <w:spacing w:after="0" w:line="240" w:lineRule="auto"/>
        <w:jc w:val="both"/>
        <w:rPr>
          <w:rFonts w:ascii="Times New Roman" w:hAnsi="Times New Roman" w:cs="Times New Roman"/>
          <w:b/>
          <w:lang w:val="id-ID"/>
        </w:rPr>
      </w:pPr>
      <w:r w:rsidRPr="00141755">
        <w:rPr>
          <w:rFonts w:ascii="Times New Roman" w:hAnsi="Times New Roman" w:cs="Times New Roman"/>
          <w:b/>
          <w:lang w:val="en-ID"/>
        </w:rPr>
        <w:t xml:space="preserve">Tabel </w:t>
      </w:r>
      <w:r w:rsidR="00495F0E" w:rsidRPr="00141755">
        <w:rPr>
          <w:rFonts w:ascii="Times New Roman" w:hAnsi="Times New Roman" w:cs="Times New Roman"/>
          <w:b/>
          <w:lang w:val="en-ID"/>
        </w:rPr>
        <w:t>3</w:t>
      </w:r>
      <w:r w:rsidRPr="00141755">
        <w:rPr>
          <w:rFonts w:ascii="Times New Roman" w:hAnsi="Times New Roman" w:cs="Times New Roman"/>
          <w:b/>
          <w:lang w:val="en-ID"/>
        </w:rPr>
        <w:t>.</w:t>
      </w:r>
      <w:r w:rsidR="005405C1" w:rsidRPr="00141755">
        <w:rPr>
          <w:rFonts w:ascii="Times New Roman" w:hAnsi="Times New Roman" w:cs="Times New Roman"/>
          <w:b/>
          <w:lang w:val="en-ID"/>
        </w:rPr>
        <w:t>4</w:t>
      </w:r>
      <w:r w:rsidRPr="00141755">
        <w:rPr>
          <w:rFonts w:ascii="Times New Roman" w:hAnsi="Times New Roman" w:cs="Times New Roman"/>
          <w:b/>
          <w:lang w:val="en-ID"/>
        </w:rPr>
        <w:t xml:space="preserve"> </w:t>
      </w:r>
      <w:r w:rsidR="00313BF1" w:rsidRPr="00141755">
        <w:rPr>
          <w:rFonts w:ascii="Times New Roman" w:hAnsi="Times New Roman" w:cs="Times New Roman"/>
          <w:b/>
          <w:lang w:val="id-ID"/>
        </w:rPr>
        <w:t>Penjualan jasa ruang dari masing-masing jenis ruang selama tahun 2020.</w:t>
      </w:r>
    </w:p>
    <w:tbl>
      <w:tblPr>
        <w:tblStyle w:val="TableGrid"/>
        <w:tblW w:w="8092" w:type="dxa"/>
        <w:jc w:val="center"/>
        <w:tblLook w:val="04A0" w:firstRow="1" w:lastRow="0" w:firstColumn="1" w:lastColumn="0" w:noHBand="0" w:noVBand="1"/>
      </w:tblPr>
      <w:tblGrid>
        <w:gridCol w:w="1413"/>
        <w:gridCol w:w="2268"/>
        <w:gridCol w:w="1813"/>
        <w:gridCol w:w="2598"/>
      </w:tblGrid>
      <w:tr w:rsidR="00313BF1" w:rsidRPr="00141755" w14:paraId="34358508" w14:textId="77777777" w:rsidTr="00B1337F">
        <w:trPr>
          <w:trHeight w:val="361"/>
          <w:jc w:val="center"/>
        </w:trPr>
        <w:tc>
          <w:tcPr>
            <w:tcW w:w="1413" w:type="dxa"/>
          </w:tcPr>
          <w:p w14:paraId="786D531E"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Jenis Ruang</w:t>
            </w:r>
          </w:p>
        </w:tc>
        <w:tc>
          <w:tcPr>
            <w:tcW w:w="2268" w:type="dxa"/>
          </w:tcPr>
          <w:p w14:paraId="151AAC66"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Total Ruang Terjual</w:t>
            </w:r>
          </w:p>
        </w:tc>
        <w:tc>
          <w:tcPr>
            <w:tcW w:w="1813" w:type="dxa"/>
          </w:tcPr>
          <w:p w14:paraId="3B547A54"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Harga Ruang</w:t>
            </w:r>
          </w:p>
        </w:tc>
        <w:tc>
          <w:tcPr>
            <w:tcW w:w="2598" w:type="dxa"/>
          </w:tcPr>
          <w:p w14:paraId="32E5C7FA"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Pendapatan Jasa Ruang</w:t>
            </w:r>
          </w:p>
        </w:tc>
      </w:tr>
      <w:tr w:rsidR="00313BF1" w:rsidRPr="00141755" w14:paraId="5E883EB7" w14:textId="77777777" w:rsidTr="00B1337F">
        <w:trPr>
          <w:trHeight w:val="350"/>
          <w:jc w:val="center"/>
        </w:trPr>
        <w:tc>
          <w:tcPr>
            <w:tcW w:w="1413" w:type="dxa"/>
          </w:tcPr>
          <w:p w14:paraId="043D5B20"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A</w:t>
            </w:r>
          </w:p>
        </w:tc>
        <w:tc>
          <w:tcPr>
            <w:tcW w:w="2268" w:type="dxa"/>
          </w:tcPr>
          <w:p w14:paraId="40DD9E96"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168</w:t>
            </w:r>
          </w:p>
        </w:tc>
        <w:tc>
          <w:tcPr>
            <w:tcW w:w="1813" w:type="dxa"/>
          </w:tcPr>
          <w:p w14:paraId="1119B0AB"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18.800.000</w:t>
            </w:r>
          </w:p>
        </w:tc>
        <w:tc>
          <w:tcPr>
            <w:tcW w:w="2598" w:type="dxa"/>
          </w:tcPr>
          <w:p w14:paraId="219B513C"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3.158.400.000</w:t>
            </w:r>
          </w:p>
        </w:tc>
      </w:tr>
      <w:tr w:rsidR="00313BF1" w:rsidRPr="00141755" w14:paraId="26268E4D" w14:textId="77777777" w:rsidTr="00B1337F">
        <w:trPr>
          <w:trHeight w:val="361"/>
          <w:jc w:val="center"/>
        </w:trPr>
        <w:tc>
          <w:tcPr>
            <w:tcW w:w="1413" w:type="dxa"/>
          </w:tcPr>
          <w:p w14:paraId="2BDADD1B"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B</w:t>
            </w:r>
          </w:p>
        </w:tc>
        <w:tc>
          <w:tcPr>
            <w:tcW w:w="2268" w:type="dxa"/>
          </w:tcPr>
          <w:p w14:paraId="06611A7F"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144</w:t>
            </w:r>
          </w:p>
        </w:tc>
        <w:tc>
          <w:tcPr>
            <w:tcW w:w="1813" w:type="dxa"/>
          </w:tcPr>
          <w:p w14:paraId="56422AC4"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21.750.000</w:t>
            </w:r>
          </w:p>
        </w:tc>
        <w:tc>
          <w:tcPr>
            <w:tcW w:w="2598" w:type="dxa"/>
          </w:tcPr>
          <w:p w14:paraId="436F769F"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3.132.000.000</w:t>
            </w:r>
          </w:p>
        </w:tc>
      </w:tr>
      <w:tr w:rsidR="00313BF1" w:rsidRPr="00141755" w14:paraId="289DB349" w14:textId="77777777" w:rsidTr="00B1337F">
        <w:trPr>
          <w:trHeight w:val="350"/>
          <w:jc w:val="center"/>
        </w:trPr>
        <w:tc>
          <w:tcPr>
            <w:tcW w:w="1413" w:type="dxa"/>
          </w:tcPr>
          <w:p w14:paraId="302DDFF6"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C</w:t>
            </w:r>
          </w:p>
        </w:tc>
        <w:tc>
          <w:tcPr>
            <w:tcW w:w="2268" w:type="dxa"/>
          </w:tcPr>
          <w:p w14:paraId="6AF5BED9"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108</w:t>
            </w:r>
          </w:p>
        </w:tc>
        <w:tc>
          <w:tcPr>
            <w:tcW w:w="1813" w:type="dxa"/>
          </w:tcPr>
          <w:p w14:paraId="70A78CE8"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23.525.000</w:t>
            </w:r>
          </w:p>
        </w:tc>
        <w:tc>
          <w:tcPr>
            <w:tcW w:w="2598" w:type="dxa"/>
          </w:tcPr>
          <w:p w14:paraId="66D586B5"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2.540.700.000</w:t>
            </w:r>
          </w:p>
        </w:tc>
      </w:tr>
      <w:tr w:rsidR="00313BF1" w:rsidRPr="00141755" w14:paraId="5E048220" w14:textId="77777777" w:rsidTr="00B1337F">
        <w:trPr>
          <w:trHeight w:val="361"/>
          <w:jc w:val="center"/>
        </w:trPr>
        <w:tc>
          <w:tcPr>
            <w:tcW w:w="1413" w:type="dxa"/>
          </w:tcPr>
          <w:p w14:paraId="44F3AFB7"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D</w:t>
            </w:r>
          </w:p>
        </w:tc>
        <w:tc>
          <w:tcPr>
            <w:tcW w:w="2268" w:type="dxa"/>
          </w:tcPr>
          <w:p w14:paraId="53A8E229"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96</w:t>
            </w:r>
          </w:p>
        </w:tc>
        <w:tc>
          <w:tcPr>
            <w:tcW w:w="1813" w:type="dxa"/>
          </w:tcPr>
          <w:p w14:paraId="10F92134"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26.250.000</w:t>
            </w:r>
          </w:p>
        </w:tc>
        <w:tc>
          <w:tcPr>
            <w:tcW w:w="2598" w:type="dxa"/>
          </w:tcPr>
          <w:p w14:paraId="407B875B"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2.520.000.000</w:t>
            </w:r>
          </w:p>
        </w:tc>
      </w:tr>
      <w:tr w:rsidR="00313BF1" w:rsidRPr="00141755" w14:paraId="38EC8D24" w14:textId="77777777" w:rsidTr="00B1337F">
        <w:trPr>
          <w:trHeight w:val="350"/>
          <w:jc w:val="center"/>
        </w:trPr>
        <w:tc>
          <w:tcPr>
            <w:tcW w:w="1413" w:type="dxa"/>
          </w:tcPr>
          <w:p w14:paraId="6E00FE2F"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E</w:t>
            </w:r>
          </w:p>
        </w:tc>
        <w:tc>
          <w:tcPr>
            <w:tcW w:w="2268" w:type="dxa"/>
          </w:tcPr>
          <w:p w14:paraId="372434E1"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72</w:t>
            </w:r>
          </w:p>
        </w:tc>
        <w:tc>
          <w:tcPr>
            <w:tcW w:w="1813" w:type="dxa"/>
          </w:tcPr>
          <w:p w14:paraId="030D737C"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Rp.30.025.000</w:t>
            </w:r>
          </w:p>
        </w:tc>
        <w:tc>
          <w:tcPr>
            <w:tcW w:w="2598" w:type="dxa"/>
          </w:tcPr>
          <w:p w14:paraId="3614040F"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2.161.800.000</w:t>
            </w:r>
          </w:p>
        </w:tc>
      </w:tr>
      <w:tr w:rsidR="00313BF1" w:rsidRPr="00141755" w14:paraId="7C7EDAFA" w14:textId="77777777" w:rsidTr="00B1337F">
        <w:trPr>
          <w:trHeight w:val="350"/>
          <w:jc w:val="center"/>
        </w:trPr>
        <w:tc>
          <w:tcPr>
            <w:tcW w:w="1413" w:type="dxa"/>
          </w:tcPr>
          <w:p w14:paraId="65EF78D0"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Total</w:t>
            </w:r>
          </w:p>
        </w:tc>
        <w:tc>
          <w:tcPr>
            <w:tcW w:w="2268" w:type="dxa"/>
          </w:tcPr>
          <w:p w14:paraId="2EFAC27E"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588</w:t>
            </w:r>
          </w:p>
        </w:tc>
        <w:tc>
          <w:tcPr>
            <w:tcW w:w="1813" w:type="dxa"/>
          </w:tcPr>
          <w:p w14:paraId="65042A12"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Rp.120.350.000</w:t>
            </w:r>
          </w:p>
        </w:tc>
        <w:tc>
          <w:tcPr>
            <w:tcW w:w="2598" w:type="dxa"/>
          </w:tcPr>
          <w:p w14:paraId="6BCEED9F"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13.512.900.000</w:t>
            </w:r>
          </w:p>
        </w:tc>
      </w:tr>
    </w:tbl>
    <w:p w14:paraId="29A3B084" w14:textId="77777777"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i/>
          <w:iCs/>
          <w:lang w:val="id-ID"/>
        </w:rPr>
      </w:pPr>
      <w:r w:rsidRPr="00141755">
        <w:rPr>
          <w:rFonts w:ascii="Times New Roman" w:hAnsi="Times New Roman" w:cs="Times New Roman"/>
          <w:i/>
          <w:iCs/>
          <w:lang w:val="id-ID"/>
        </w:rPr>
        <w:t>(Sumber : PT. Angkasa Pura I (Persero) Bandar Udara Sam Ratulangi Manado)</w:t>
      </w:r>
    </w:p>
    <w:p w14:paraId="07B78FFF"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ab/>
        <w:t>Total pendapatan jasa ruang selama tahun 2020 senilai Rp. 13.512.900.000. jenis ruang yang memiliki kontribusi pendapatan terbesar yaitu jenis ruang A dengan nilai pendapatan sebesar Rp. 3.158.400.000, dengan harga peruangnya senilai Rp. 18.800.000/bulan. Sedangkan jenis ruang B</w:t>
      </w:r>
      <w:r w:rsidRPr="00141755">
        <w:rPr>
          <w:rFonts w:ascii="Times New Roman" w:hAnsi="Times New Roman" w:cs="Times New Roman"/>
          <w:i/>
          <w:iCs/>
          <w:lang w:val="id-ID"/>
        </w:rPr>
        <w:t xml:space="preserve"> </w:t>
      </w:r>
      <w:r w:rsidRPr="00141755">
        <w:rPr>
          <w:rFonts w:ascii="Times New Roman" w:hAnsi="Times New Roman" w:cs="Times New Roman"/>
          <w:lang w:val="id-ID"/>
        </w:rPr>
        <w:t>dengan harga per ruang senilai Rp. 30.025.000/bulan</w:t>
      </w:r>
      <w:r w:rsidRPr="00141755">
        <w:rPr>
          <w:rFonts w:ascii="Times New Roman" w:hAnsi="Times New Roman" w:cs="Times New Roman"/>
          <w:i/>
          <w:iCs/>
          <w:lang w:val="id-ID"/>
        </w:rPr>
        <w:t xml:space="preserve"> </w:t>
      </w:r>
      <w:r w:rsidRPr="00141755">
        <w:rPr>
          <w:rFonts w:ascii="Times New Roman" w:hAnsi="Times New Roman" w:cs="Times New Roman"/>
          <w:lang w:val="id-ID"/>
        </w:rPr>
        <w:t>memiliki nilai pendapatan jasa ruang terendah sebesar Rp. 2.161.800.000.</w:t>
      </w:r>
    </w:p>
    <w:p w14:paraId="281BED86"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lastRenderedPageBreak/>
        <w:t>c. Persentase pendapatan dari masing-masing jenis ruang pada Bandar Udara Sam Ratulangi Manado terhadap pendapatan dari penjualan jenis ruang secara keseluruhan selama tahun 2020.</w:t>
      </w:r>
    </w:p>
    <w:p w14:paraId="5273F6E2" w14:textId="77A55A3F" w:rsidR="00313BF1" w:rsidRPr="00141755" w:rsidRDefault="00592DCB" w:rsidP="00671063">
      <w:pPr>
        <w:autoSpaceDE w:val="0"/>
        <w:autoSpaceDN w:val="0"/>
        <w:adjustRightInd w:val="0"/>
        <w:spacing w:after="0" w:line="240" w:lineRule="auto"/>
        <w:jc w:val="both"/>
        <w:rPr>
          <w:rFonts w:ascii="Times New Roman" w:hAnsi="Times New Roman" w:cs="Times New Roman"/>
          <w:b/>
          <w:bCs/>
          <w:lang w:val="en-ID"/>
        </w:rPr>
      </w:pPr>
      <w:r w:rsidRPr="00141755">
        <w:rPr>
          <w:rFonts w:ascii="Times New Roman" w:hAnsi="Times New Roman" w:cs="Times New Roman"/>
          <w:b/>
          <w:bCs/>
          <w:lang w:val="id-ID"/>
        </w:rPr>
        <w:t>Tabe</w:t>
      </w:r>
      <w:r w:rsidRPr="00141755">
        <w:rPr>
          <w:rFonts w:ascii="Times New Roman" w:hAnsi="Times New Roman" w:cs="Times New Roman"/>
          <w:b/>
          <w:bCs/>
          <w:lang w:val="en-ID"/>
        </w:rPr>
        <w:t>l</w:t>
      </w:r>
      <w:r w:rsidRPr="00141755">
        <w:rPr>
          <w:rFonts w:ascii="Times New Roman" w:hAnsi="Times New Roman" w:cs="Times New Roman"/>
          <w:b/>
          <w:bCs/>
          <w:lang w:val="id-ID"/>
        </w:rPr>
        <w:t xml:space="preserve"> </w:t>
      </w:r>
      <w:r w:rsidR="00495F0E" w:rsidRPr="00141755">
        <w:rPr>
          <w:rFonts w:ascii="Times New Roman" w:hAnsi="Times New Roman" w:cs="Times New Roman"/>
          <w:b/>
          <w:bCs/>
        </w:rPr>
        <w:t>3</w:t>
      </w:r>
      <w:r w:rsidRPr="00141755">
        <w:rPr>
          <w:rFonts w:ascii="Times New Roman" w:hAnsi="Times New Roman" w:cs="Times New Roman"/>
          <w:b/>
          <w:bCs/>
          <w:lang w:val="id-ID"/>
        </w:rPr>
        <w:t>.</w:t>
      </w:r>
      <w:r w:rsidR="005405C1" w:rsidRPr="00141755">
        <w:rPr>
          <w:rFonts w:ascii="Times New Roman" w:hAnsi="Times New Roman" w:cs="Times New Roman"/>
          <w:b/>
          <w:bCs/>
          <w:lang w:val="en-ID"/>
        </w:rPr>
        <w:t>5</w:t>
      </w:r>
      <w:r w:rsidRPr="00141755">
        <w:rPr>
          <w:rFonts w:ascii="Times New Roman" w:hAnsi="Times New Roman" w:cs="Times New Roman"/>
          <w:b/>
          <w:bCs/>
          <w:lang w:val="en-ID"/>
        </w:rPr>
        <w:t xml:space="preserve"> </w:t>
      </w:r>
      <w:r w:rsidR="00313BF1" w:rsidRPr="00141755">
        <w:rPr>
          <w:rFonts w:ascii="Times New Roman" w:hAnsi="Times New Roman" w:cs="Times New Roman"/>
          <w:b/>
          <w:bCs/>
          <w:lang w:val="id-ID"/>
        </w:rPr>
        <w:t>Persentase Pendapatan Penjualan Jasa Ruang Bandar Udara Sam Ratulangi Manado Tahun 2020</w:t>
      </w:r>
    </w:p>
    <w:tbl>
      <w:tblPr>
        <w:tblStyle w:val="TableGrid"/>
        <w:tblW w:w="0" w:type="auto"/>
        <w:jc w:val="center"/>
        <w:tblLook w:val="04A0" w:firstRow="1" w:lastRow="0" w:firstColumn="1" w:lastColumn="0" w:noHBand="0" w:noVBand="1"/>
      </w:tblPr>
      <w:tblGrid>
        <w:gridCol w:w="1981"/>
        <w:gridCol w:w="2125"/>
        <w:gridCol w:w="2126"/>
        <w:gridCol w:w="1695"/>
      </w:tblGrid>
      <w:tr w:rsidR="00313BF1" w:rsidRPr="00141755" w14:paraId="010491E8" w14:textId="77777777" w:rsidTr="00B1337F">
        <w:trPr>
          <w:jc w:val="center"/>
        </w:trPr>
        <w:tc>
          <w:tcPr>
            <w:tcW w:w="1981" w:type="dxa"/>
            <w:vAlign w:val="center"/>
          </w:tcPr>
          <w:p w14:paraId="45D327B3"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Jenis Ruang</w:t>
            </w:r>
          </w:p>
        </w:tc>
        <w:tc>
          <w:tcPr>
            <w:tcW w:w="2125" w:type="dxa"/>
            <w:vAlign w:val="center"/>
          </w:tcPr>
          <w:p w14:paraId="50A6D192"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Pendapatan Jasa Ruang</w:t>
            </w:r>
          </w:p>
        </w:tc>
        <w:tc>
          <w:tcPr>
            <w:tcW w:w="2126" w:type="dxa"/>
            <w:vAlign w:val="center"/>
          </w:tcPr>
          <w:p w14:paraId="2AC2BC2F"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Total Pendapatan</w:t>
            </w:r>
          </w:p>
        </w:tc>
        <w:tc>
          <w:tcPr>
            <w:tcW w:w="1695" w:type="dxa"/>
            <w:vAlign w:val="center"/>
          </w:tcPr>
          <w:p w14:paraId="0BBA315E"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Presentase Pendapatan</w:t>
            </w:r>
          </w:p>
        </w:tc>
      </w:tr>
      <w:tr w:rsidR="00313BF1" w:rsidRPr="00141755" w14:paraId="7C085E2C" w14:textId="77777777" w:rsidTr="004F632B">
        <w:trPr>
          <w:jc w:val="center"/>
        </w:trPr>
        <w:tc>
          <w:tcPr>
            <w:tcW w:w="1981" w:type="dxa"/>
          </w:tcPr>
          <w:p w14:paraId="275E31F2"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A</w:t>
            </w:r>
          </w:p>
        </w:tc>
        <w:tc>
          <w:tcPr>
            <w:tcW w:w="2125" w:type="dxa"/>
          </w:tcPr>
          <w:p w14:paraId="63AEE163"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3.158.400.000</w:t>
            </w:r>
          </w:p>
        </w:tc>
        <w:tc>
          <w:tcPr>
            <w:tcW w:w="2126" w:type="dxa"/>
            <w:vMerge w:val="restart"/>
            <w:vAlign w:val="center"/>
          </w:tcPr>
          <w:p w14:paraId="47097B74"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13.512.900.000</w:t>
            </w:r>
          </w:p>
        </w:tc>
        <w:tc>
          <w:tcPr>
            <w:tcW w:w="1695" w:type="dxa"/>
          </w:tcPr>
          <w:p w14:paraId="51D1E343"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23,37%</w:t>
            </w:r>
          </w:p>
        </w:tc>
      </w:tr>
      <w:tr w:rsidR="00313BF1" w:rsidRPr="00141755" w14:paraId="51E53B41" w14:textId="77777777" w:rsidTr="004F632B">
        <w:trPr>
          <w:jc w:val="center"/>
        </w:trPr>
        <w:tc>
          <w:tcPr>
            <w:tcW w:w="1981" w:type="dxa"/>
          </w:tcPr>
          <w:p w14:paraId="6811C035"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B</w:t>
            </w:r>
          </w:p>
        </w:tc>
        <w:tc>
          <w:tcPr>
            <w:tcW w:w="2125" w:type="dxa"/>
          </w:tcPr>
          <w:p w14:paraId="0C07A5C5"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3.132.000.000</w:t>
            </w:r>
          </w:p>
        </w:tc>
        <w:tc>
          <w:tcPr>
            <w:tcW w:w="2126" w:type="dxa"/>
            <w:vMerge/>
          </w:tcPr>
          <w:p w14:paraId="1C6F3B5A" w14:textId="77777777" w:rsidR="00313BF1" w:rsidRPr="00141755" w:rsidRDefault="00313BF1" w:rsidP="00671063">
            <w:pPr>
              <w:autoSpaceDE w:val="0"/>
              <w:autoSpaceDN w:val="0"/>
              <w:adjustRightInd w:val="0"/>
              <w:jc w:val="both"/>
              <w:rPr>
                <w:rFonts w:ascii="Times New Roman" w:hAnsi="Times New Roman" w:cs="Times New Roman"/>
                <w:lang w:val="id-ID"/>
              </w:rPr>
            </w:pPr>
          </w:p>
        </w:tc>
        <w:tc>
          <w:tcPr>
            <w:tcW w:w="1695" w:type="dxa"/>
          </w:tcPr>
          <w:p w14:paraId="7244BBCA"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23,18%</w:t>
            </w:r>
          </w:p>
        </w:tc>
      </w:tr>
      <w:tr w:rsidR="00313BF1" w:rsidRPr="00141755" w14:paraId="00AD0E8D" w14:textId="77777777" w:rsidTr="004F632B">
        <w:trPr>
          <w:jc w:val="center"/>
        </w:trPr>
        <w:tc>
          <w:tcPr>
            <w:tcW w:w="1981" w:type="dxa"/>
          </w:tcPr>
          <w:p w14:paraId="621F04A7"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C</w:t>
            </w:r>
          </w:p>
        </w:tc>
        <w:tc>
          <w:tcPr>
            <w:tcW w:w="2125" w:type="dxa"/>
          </w:tcPr>
          <w:p w14:paraId="5B0264EA"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2.540.700.000</w:t>
            </w:r>
          </w:p>
        </w:tc>
        <w:tc>
          <w:tcPr>
            <w:tcW w:w="2126" w:type="dxa"/>
            <w:vMerge/>
          </w:tcPr>
          <w:p w14:paraId="05E65494" w14:textId="77777777" w:rsidR="00313BF1" w:rsidRPr="00141755" w:rsidRDefault="00313BF1" w:rsidP="00671063">
            <w:pPr>
              <w:autoSpaceDE w:val="0"/>
              <w:autoSpaceDN w:val="0"/>
              <w:adjustRightInd w:val="0"/>
              <w:jc w:val="both"/>
              <w:rPr>
                <w:rFonts w:ascii="Times New Roman" w:hAnsi="Times New Roman" w:cs="Times New Roman"/>
                <w:lang w:val="id-ID"/>
              </w:rPr>
            </w:pPr>
          </w:p>
        </w:tc>
        <w:tc>
          <w:tcPr>
            <w:tcW w:w="1695" w:type="dxa"/>
          </w:tcPr>
          <w:p w14:paraId="704776FF"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18,8%</w:t>
            </w:r>
          </w:p>
        </w:tc>
      </w:tr>
      <w:tr w:rsidR="00313BF1" w:rsidRPr="00141755" w14:paraId="3E54F56E" w14:textId="77777777" w:rsidTr="004F632B">
        <w:trPr>
          <w:jc w:val="center"/>
        </w:trPr>
        <w:tc>
          <w:tcPr>
            <w:tcW w:w="1981" w:type="dxa"/>
          </w:tcPr>
          <w:p w14:paraId="0A13D8B8"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D</w:t>
            </w:r>
          </w:p>
        </w:tc>
        <w:tc>
          <w:tcPr>
            <w:tcW w:w="2125" w:type="dxa"/>
          </w:tcPr>
          <w:p w14:paraId="366DC5BD"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2.520.000.000</w:t>
            </w:r>
          </w:p>
        </w:tc>
        <w:tc>
          <w:tcPr>
            <w:tcW w:w="2126" w:type="dxa"/>
            <w:vMerge/>
          </w:tcPr>
          <w:p w14:paraId="2C47C029" w14:textId="77777777" w:rsidR="00313BF1" w:rsidRPr="00141755" w:rsidRDefault="00313BF1" w:rsidP="00671063">
            <w:pPr>
              <w:autoSpaceDE w:val="0"/>
              <w:autoSpaceDN w:val="0"/>
              <w:adjustRightInd w:val="0"/>
              <w:jc w:val="both"/>
              <w:rPr>
                <w:rFonts w:ascii="Times New Roman" w:hAnsi="Times New Roman" w:cs="Times New Roman"/>
                <w:lang w:val="id-ID"/>
              </w:rPr>
            </w:pPr>
          </w:p>
        </w:tc>
        <w:tc>
          <w:tcPr>
            <w:tcW w:w="1695" w:type="dxa"/>
          </w:tcPr>
          <w:p w14:paraId="57A3B49E"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18,65%</w:t>
            </w:r>
          </w:p>
        </w:tc>
      </w:tr>
      <w:tr w:rsidR="00313BF1" w:rsidRPr="00141755" w14:paraId="458413C1" w14:textId="77777777" w:rsidTr="004F632B">
        <w:trPr>
          <w:jc w:val="center"/>
        </w:trPr>
        <w:tc>
          <w:tcPr>
            <w:tcW w:w="1981" w:type="dxa"/>
          </w:tcPr>
          <w:p w14:paraId="5C58433E"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E</w:t>
            </w:r>
          </w:p>
        </w:tc>
        <w:tc>
          <w:tcPr>
            <w:tcW w:w="2125" w:type="dxa"/>
          </w:tcPr>
          <w:p w14:paraId="411889E6"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2.161.800.000</w:t>
            </w:r>
          </w:p>
        </w:tc>
        <w:tc>
          <w:tcPr>
            <w:tcW w:w="2126" w:type="dxa"/>
            <w:vMerge/>
          </w:tcPr>
          <w:p w14:paraId="656F175E" w14:textId="77777777" w:rsidR="00313BF1" w:rsidRPr="00141755" w:rsidRDefault="00313BF1" w:rsidP="00671063">
            <w:pPr>
              <w:autoSpaceDE w:val="0"/>
              <w:autoSpaceDN w:val="0"/>
              <w:adjustRightInd w:val="0"/>
              <w:jc w:val="both"/>
              <w:rPr>
                <w:rFonts w:ascii="Times New Roman" w:hAnsi="Times New Roman" w:cs="Times New Roman"/>
                <w:lang w:val="id-ID"/>
              </w:rPr>
            </w:pPr>
          </w:p>
        </w:tc>
        <w:tc>
          <w:tcPr>
            <w:tcW w:w="1695" w:type="dxa"/>
          </w:tcPr>
          <w:p w14:paraId="71E050AE"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16%</w:t>
            </w:r>
          </w:p>
        </w:tc>
      </w:tr>
      <w:tr w:rsidR="00313BF1" w:rsidRPr="00141755" w14:paraId="0D135916" w14:textId="77777777" w:rsidTr="004F632B">
        <w:trPr>
          <w:jc w:val="center"/>
        </w:trPr>
        <w:tc>
          <w:tcPr>
            <w:tcW w:w="1981" w:type="dxa"/>
          </w:tcPr>
          <w:p w14:paraId="76F6A65B"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Total</w:t>
            </w:r>
          </w:p>
        </w:tc>
        <w:tc>
          <w:tcPr>
            <w:tcW w:w="2125" w:type="dxa"/>
          </w:tcPr>
          <w:p w14:paraId="6F58E9B1"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13.512.900.000</w:t>
            </w:r>
          </w:p>
        </w:tc>
        <w:tc>
          <w:tcPr>
            <w:tcW w:w="2126" w:type="dxa"/>
          </w:tcPr>
          <w:p w14:paraId="410A1639"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13.512.900.000</w:t>
            </w:r>
          </w:p>
        </w:tc>
        <w:tc>
          <w:tcPr>
            <w:tcW w:w="1695" w:type="dxa"/>
          </w:tcPr>
          <w:p w14:paraId="3B036A57"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100%</w:t>
            </w:r>
          </w:p>
        </w:tc>
      </w:tr>
    </w:tbl>
    <w:p w14:paraId="3A4D4D6D" w14:textId="77777777"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i/>
          <w:iCs/>
          <w:lang w:val="id-ID"/>
        </w:rPr>
      </w:pPr>
      <w:r w:rsidRPr="00141755">
        <w:rPr>
          <w:rFonts w:ascii="Times New Roman" w:hAnsi="Times New Roman" w:cs="Times New Roman"/>
          <w:i/>
          <w:iCs/>
          <w:lang w:val="id-ID"/>
        </w:rPr>
        <w:t>(Sumber : PT. Angkasa Pura I (Persero) Bandar Udara Sam Ratulangi Manado)</w:t>
      </w:r>
    </w:p>
    <w:p w14:paraId="42A01D6C"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i/>
          <w:iCs/>
          <w:lang w:val="id-ID"/>
        </w:rPr>
      </w:pPr>
      <w:r w:rsidRPr="00141755">
        <w:rPr>
          <w:rFonts w:ascii="Times New Roman" w:hAnsi="Times New Roman" w:cs="Times New Roman"/>
          <w:lang w:val="id-ID"/>
        </w:rPr>
        <w:tab/>
        <w:t xml:space="preserve">Tingkat persentase pendapatan setiap jenis </w:t>
      </w:r>
      <w:proofErr w:type="spellStart"/>
      <w:r w:rsidRPr="00141755">
        <w:rPr>
          <w:rFonts w:ascii="Times New Roman" w:hAnsi="Times New Roman" w:cs="Times New Roman"/>
        </w:rPr>
        <w:t>ruang</w:t>
      </w:r>
      <w:proofErr w:type="spellEnd"/>
      <w:r w:rsidRPr="00141755">
        <w:rPr>
          <w:rFonts w:ascii="Times New Roman" w:hAnsi="Times New Roman" w:cs="Times New Roman"/>
        </w:rPr>
        <w:t xml:space="preserve"> A, </w:t>
      </w:r>
      <w:proofErr w:type="spellStart"/>
      <w:r w:rsidRPr="00141755">
        <w:rPr>
          <w:rFonts w:ascii="Times New Roman" w:hAnsi="Times New Roman" w:cs="Times New Roman"/>
        </w:rPr>
        <w:t>ruang</w:t>
      </w:r>
      <w:proofErr w:type="spellEnd"/>
      <w:r w:rsidRPr="00141755">
        <w:rPr>
          <w:rFonts w:ascii="Times New Roman" w:hAnsi="Times New Roman" w:cs="Times New Roman"/>
        </w:rPr>
        <w:t xml:space="preserve"> B, </w:t>
      </w:r>
      <w:proofErr w:type="spellStart"/>
      <w:r w:rsidRPr="00141755">
        <w:rPr>
          <w:rFonts w:ascii="Times New Roman" w:hAnsi="Times New Roman" w:cs="Times New Roman"/>
        </w:rPr>
        <w:t>ruang</w:t>
      </w:r>
      <w:proofErr w:type="spellEnd"/>
      <w:r w:rsidRPr="00141755">
        <w:rPr>
          <w:rFonts w:ascii="Times New Roman" w:hAnsi="Times New Roman" w:cs="Times New Roman"/>
        </w:rPr>
        <w:t xml:space="preserve"> C, dan </w:t>
      </w:r>
      <w:proofErr w:type="spellStart"/>
      <w:r w:rsidRPr="00141755">
        <w:rPr>
          <w:rFonts w:ascii="Times New Roman" w:hAnsi="Times New Roman" w:cs="Times New Roman"/>
        </w:rPr>
        <w:t>ruang</w:t>
      </w:r>
      <w:proofErr w:type="spellEnd"/>
      <w:r w:rsidRPr="00141755">
        <w:rPr>
          <w:rFonts w:ascii="Times New Roman" w:hAnsi="Times New Roman" w:cs="Times New Roman"/>
        </w:rPr>
        <w:t xml:space="preserve"> D</w:t>
      </w:r>
      <w:r w:rsidRPr="00141755">
        <w:rPr>
          <w:rFonts w:ascii="Times New Roman" w:hAnsi="Times New Roman" w:cs="Times New Roman"/>
          <w:lang w:val="id-ID"/>
        </w:rPr>
        <w:t xml:space="preserve"> masing-masing senilai 23,37%, 23,18%, 18,8%, 18,65%, dan 16%</w:t>
      </w:r>
      <w:r w:rsidRPr="00141755">
        <w:rPr>
          <w:rFonts w:ascii="Times New Roman" w:hAnsi="Times New Roman" w:cs="Times New Roman"/>
          <w:i/>
          <w:iCs/>
          <w:lang w:val="id-ID"/>
        </w:rPr>
        <w:t xml:space="preserve"> </w:t>
      </w:r>
      <w:r w:rsidRPr="00141755">
        <w:rPr>
          <w:rFonts w:ascii="Times New Roman" w:hAnsi="Times New Roman" w:cs="Times New Roman"/>
          <w:lang w:val="id-ID"/>
        </w:rPr>
        <w:t xml:space="preserve">dari total pendapatan jasa </w:t>
      </w:r>
      <w:proofErr w:type="spellStart"/>
      <w:r w:rsidRPr="00141755">
        <w:rPr>
          <w:rFonts w:ascii="Times New Roman" w:hAnsi="Times New Roman" w:cs="Times New Roman"/>
        </w:rPr>
        <w:t>ruang</w:t>
      </w:r>
      <w:proofErr w:type="spellEnd"/>
      <w:r w:rsidRPr="00141755">
        <w:rPr>
          <w:rFonts w:ascii="Times New Roman" w:hAnsi="Times New Roman" w:cs="Times New Roman"/>
          <w:lang w:val="id-ID"/>
        </w:rPr>
        <w:t xml:space="preserve"> yang senilai Rp. 13.512.900.000. </w:t>
      </w:r>
      <w:r w:rsidRPr="00141755">
        <w:rPr>
          <w:rFonts w:ascii="Times New Roman" w:hAnsi="Times New Roman" w:cs="Times New Roman"/>
        </w:rPr>
        <w:t>P</w:t>
      </w:r>
      <w:r w:rsidRPr="00141755">
        <w:rPr>
          <w:rFonts w:ascii="Times New Roman" w:hAnsi="Times New Roman" w:cs="Times New Roman"/>
          <w:lang w:val="id-ID"/>
        </w:rPr>
        <w:t>ersentase tertinggi</w:t>
      </w:r>
      <w:r w:rsidRPr="00141755">
        <w:rPr>
          <w:rFonts w:ascii="Times New Roman" w:hAnsi="Times New Roman" w:cs="Times New Roman"/>
          <w:i/>
          <w:iCs/>
          <w:lang w:val="id-ID"/>
        </w:rPr>
        <w:t xml:space="preserve"> </w:t>
      </w:r>
      <w:r w:rsidRPr="00141755">
        <w:rPr>
          <w:rFonts w:ascii="Times New Roman" w:hAnsi="Times New Roman" w:cs="Times New Roman"/>
          <w:lang w:val="id-ID"/>
        </w:rPr>
        <w:t xml:space="preserve">senilai 23,37% yaitu jenis </w:t>
      </w:r>
      <w:proofErr w:type="spellStart"/>
      <w:r w:rsidRPr="00141755">
        <w:rPr>
          <w:rFonts w:ascii="Times New Roman" w:hAnsi="Times New Roman" w:cs="Times New Roman"/>
        </w:rPr>
        <w:t>ruan</w:t>
      </w:r>
      <w:proofErr w:type="spellEnd"/>
      <w:r w:rsidRPr="00141755">
        <w:rPr>
          <w:rFonts w:ascii="Times New Roman" w:hAnsi="Times New Roman" w:cs="Times New Roman"/>
          <w:lang w:val="id-ID"/>
        </w:rPr>
        <w:t>g</w:t>
      </w:r>
      <w:r w:rsidRPr="00141755">
        <w:rPr>
          <w:rFonts w:ascii="Times New Roman" w:hAnsi="Times New Roman" w:cs="Times New Roman"/>
          <w:i/>
          <w:iCs/>
          <w:lang w:val="id-ID"/>
        </w:rPr>
        <w:t xml:space="preserve"> </w:t>
      </w:r>
      <w:r w:rsidRPr="00141755">
        <w:rPr>
          <w:rFonts w:ascii="Times New Roman" w:hAnsi="Times New Roman" w:cs="Times New Roman"/>
          <w:lang w:val="id-ID"/>
        </w:rPr>
        <w:t xml:space="preserve">A dan untuk </w:t>
      </w:r>
      <w:proofErr w:type="spellStart"/>
      <w:r w:rsidRPr="00141755">
        <w:rPr>
          <w:rFonts w:ascii="Times New Roman" w:hAnsi="Times New Roman" w:cs="Times New Roman"/>
        </w:rPr>
        <w:t>ruang</w:t>
      </w:r>
      <w:proofErr w:type="spellEnd"/>
      <w:r w:rsidRPr="00141755">
        <w:rPr>
          <w:rFonts w:ascii="Times New Roman" w:hAnsi="Times New Roman" w:cs="Times New Roman"/>
          <w:i/>
          <w:iCs/>
          <w:lang w:val="id-ID"/>
        </w:rPr>
        <w:t xml:space="preserve"> </w:t>
      </w:r>
      <w:r w:rsidRPr="00141755">
        <w:rPr>
          <w:rFonts w:ascii="Times New Roman" w:hAnsi="Times New Roman" w:cs="Times New Roman"/>
          <w:lang w:val="id-ID"/>
        </w:rPr>
        <w:t>E</w:t>
      </w:r>
      <w:r w:rsidRPr="00141755">
        <w:rPr>
          <w:rFonts w:ascii="Times New Roman" w:hAnsi="Times New Roman" w:cs="Times New Roman"/>
          <w:i/>
          <w:iCs/>
          <w:lang w:val="id-ID"/>
        </w:rPr>
        <w:t xml:space="preserve"> </w:t>
      </w:r>
      <w:r w:rsidRPr="00141755">
        <w:rPr>
          <w:rFonts w:ascii="Times New Roman" w:hAnsi="Times New Roman" w:cs="Times New Roman"/>
          <w:lang w:val="id-ID"/>
        </w:rPr>
        <w:t>memiliki persentase</w:t>
      </w:r>
      <w:r w:rsidRPr="00141755">
        <w:rPr>
          <w:rFonts w:ascii="Times New Roman" w:hAnsi="Times New Roman" w:cs="Times New Roman"/>
          <w:i/>
          <w:iCs/>
          <w:lang w:val="id-ID"/>
        </w:rPr>
        <w:t xml:space="preserve"> </w:t>
      </w:r>
      <w:r w:rsidRPr="00141755">
        <w:rPr>
          <w:rFonts w:ascii="Times New Roman" w:hAnsi="Times New Roman" w:cs="Times New Roman"/>
          <w:lang w:val="id-ID"/>
        </w:rPr>
        <w:t>pendapatan terendah senilai 16%.</w:t>
      </w:r>
    </w:p>
    <w:p w14:paraId="13959560"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ab/>
        <w:t>Dari hasil perhitungan di</w:t>
      </w:r>
      <w:r w:rsidRPr="00141755">
        <w:rPr>
          <w:rFonts w:ascii="Times New Roman" w:hAnsi="Times New Roman" w:cs="Times New Roman"/>
        </w:rPr>
        <w:t xml:space="preserve"> </w:t>
      </w:r>
      <w:r w:rsidRPr="00141755">
        <w:rPr>
          <w:rFonts w:ascii="Times New Roman" w:hAnsi="Times New Roman" w:cs="Times New Roman"/>
          <w:lang w:val="id-ID"/>
        </w:rPr>
        <w:t>atas, diperoleh persentase alokasi pendapatan pada setiap jenis ruang terhadap pendapatan penjualan jasa ruang secara keseluruhan. Hasil perhitungan tersebut dalam analisis selanjutnya akan digunakan sebagai dasar untuk mengalokasikan pengeluaran biaya-biaya dengan dasar alokasi pendapatan. Alokasi berdasarkan pendapatan adalah biaya yang didasarkan pada besarnya persentase terhadap jenis ruang tertentu terhadap total pendapatan suatu jenis ruang. Jadi, setiap jenis ruang akan menanggung beban biaya aktivitas jasa (harga pokok ruang) sebesar nilai persentase pendapatan yang diperoleh ruang itu sendiri terhadap perolehan pendapatan jasa ruang secara keseluruhan. Jadi setiap tipe ruang akan menyerap biaya aktivitas jasa atau harga pokok jasa sebesar nilai persentase pendapatan yang diperoleh ruang itu terhadap perolehan pendapatan dari penjualan ruang secara keseluruhan.</w:t>
      </w:r>
    </w:p>
    <w:p w14:paraId="6C902EE2" w14:textId="72319071" w:rsidR="00313BF1" w:rsidRPr="00141755" w:rsidRDefault="00592DCB" w:rsidP="00671063">
      <w:pPr>
        <w:autoSpaceDE w:val="0"/>
        <w:autoSpaceDN w:val="0"/>
        <w:adjustRightInd w:val="0"/>
        <w:spacing w:after="0" w:line="240" w:lineRule="auto"/>
        <w:jc w:val="both"/>
        <w:rPr>
          <w:rFonts w:ascii="Times New Roman" w:hAnsi="Times New Roman" w:cs="Times New Roman"/>
          <w:b/>
          <w:bCs/>
          <w:lang w:val="en-ID"/>
        </w:rPr>
      </w:pPr>
      <w:r w:rsidRPr="00141755">
        <w:rPr>
          <w:rFonts w:ascii="Times New Roman" w:hAnsi="Times New Roman" w:cs="Times New Roman"/>
          <w:b/>
          <w:bCs/>
          <w:lang w:val="id-ID"/>
        </w:rPr>
        <w:t xml:space="preserve">Tabel </w:t>
      </w:r>
      <w:r w:rsidR="00495F0E" w:rsidRPr="00141755">
        <w:rPr>
          <w:rFonts w:ascii="Times New Roman" w:hAnsi="Times New Roman" w:cs="Times New Roman"/>
          <w:b/>
          <w:bCs/>
        </w:rPr>
        <w:t>3</w:t>
      </w:r>
      <w:r w:rsidRPr="00141755">
        <w:rPr>
          <w:rFonts w:ascii="Times New Roman" w:hAnsi="Times New Roman" w:cs="Times New Roman"/>
          <w:b/>
          <w:bCs/>
          <w:lang w:val="id-ID"/>
        </w:rPr>
        <w:t>.</w:t>
      </w:r>
      <w:r w:rsidR="005405C1" w:rsidRPr="00141755">
        <w:rPr>
          <w:rFonts w:ascii="Times New Roman" w:hAnsi="Times New Roman" w:cs="Times New Roman"/>
          <w:b/>
          <w:bCs/>
          <w:lang w:val="en-ID"/>
        </w:rPr>
        <w:t>6</w:t>
      </w:r>
      <w:r w:rsidRPr="00141755">
        <w:rPr>
          <w:rFonts w:ascii="Times New Roman" w:hAnsi="Times New Roman" w:cs="Times New Roman"/>
          <w:b/>
          <w:bCs/>
          <w:lang w:val="en-ID"/>
        </w:rPr>
        <w:t xml:space="preserve"> </w:t>
      </w:r>
      <w:r w:rsidR="00313BF1" w:rsidRPr="00141755">
        <w:rPr>
          <w:rFonts w:ascii="Times New Roman" w:hAnsi="Times New Roman" w:cs="Times New Roman"/>
          <w:b/>
          <w:bCs/>
          <w:lang w:val="id-ID"/>
        </w:rPr>
        <w:t>Beban Operasional</w:t>
      </w:r>
    </w:p>
    <w:tbl>
      <w:tblPr>
        <w:tblStyle w:val="TableGrid"/>
        <w:tblW w:w="0" w:type="auto"/>
        <w:jc w:val="center"/>
        <w:tblLook w:val="04A0" w:firstRow="1" w:lastRow="0" w:firstColumn="1" w:lastColumn="0" w:noHBand="0" w:noVBand="1"/>
      </w:tblPr>
      <w:tblGrid>
        <w:gridCol w:w="3963"/>
        <w:gridCol w:w="3964"/>
      </w:tblGrid>
      <w:tr w:rsidR="00313BF1" w:rsidRPr="00141755" w14:paraId="02BE1965" w14:textId="77777777" w:rsidTr="00B1337F">
        <w:trPr>
          <w:jc w:val="center"/>
        </w:trPr>
        <w:tc>
          <w:tcPr>
            <w:tcW w:w="3963" w:type="dxa"/>
          </w:tcPr>
          <w:p w14:paraId="726377FA"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Keterangan</w:t>
            </w:r>
          </w:p>
        </w:tc>
        <w:tc>
          <w:tcPr>
            <w:tcW w:w="3964" w:type="dxa"/>
          </w:tcPr>
          <w:p w14:paraId="6CFEB6F7"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Beban</w:t>
            </w:r>
          </w:p>
        </w:tc>
      </w:tr>
      <w:tr w:rsidR="00313BF1" w:rsidRPr="00141755" w14:paraId="10AE670D" w14:textId="77777777" w:rsidTr="00B1337F">
        <w:trPr>
          <w:jc w:val="center"/>
        </w:trPr>
        <w:tc>
          <w:tcPr>
            <w:tcW w:w="3963" w:type="dxa"/>
          </w:tcPr>
          <w:p w14:paraId="51E0EE50"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Beban Pemeliharaan Gedung</w:t>
            </w:r>
          </w:p>
        </w:tc>
        <w:tc>
          <w:tcPr>
            <w:tcW w:w="3964" w:type="dxa"/>
          </w:tcPr>
          <w:p w14:paraId="3D235CDD" w14:textId="2C9A8661"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bCs/>
                <w:lang w:val="id-ID"/>
              </w:rPr>
              <w:t xml:space="preserve">Rp.  </w:t>
            </w:r>
            <w:r w:rsidRPr="00141755">
              <w:rPr>
                <w:rFonts w:ascii="Times New Roman" w:hAnsi="Times New Roman" w:cs="Times New Roman"/>
                <w:bCs/>
              </w:rPr>
              <w:t>12.452.500</w:t>
            </w:r>
          </w:p>
        </w:tc>
      </w:tr>
      <w:tr w:rsidR="00313BF1" w:rsidRPr="00141755" w14:paraId="6ECE6821" w14:textId="77777777" w:rsidTr="00B1337F">
        <w:trPr>
          <w:jc w:val="center"/>
        </w:trPr>
        <w:tc>
          <w:tcPr>
            <w:tcW w:w="3963" w:type="dxa"/>
          </w:tcPr>
          <w:p w14:paraId="0DB40C42"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 xml:space="preserve">Beban </w:t>
            </w:r>
            <w:r w:rsidRPr="00141755">
              <w:rPr>
                <w:rFonts w:ascii="Times New Roman" w:hAnsi="Times New Roman" w:cs="Times New Roman"/>
                <w:bCs/>
              </w:rPr>
              <w:t>Listrik</w:t>
            </w:r>
          </w:p>
        </w:tc>
        <w:tc>
          <w:tcPr>
            <w:tcW w:w="3964" w:type="dxa"/>
          </w:tcPr>
          <w:p w14:paraId="4F46EBBC"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bCs/>
                <w:lang w:val="id-ID"/>
              </w:rPr>
              <w:t xml:space="preserve">Rp. </w:t>
            </w:r>
            <w:r w:rsidRPr="00141755">
              <w:rPr>
                <w:rFonts w:ascii="Times New Roman" w:hAnsi="Times New Roman" w:cs="Times New Roman"/>
                <w:bCs/>
              </w:rPr>
              <w:t>8.284.876.444</w:t>
            </w:r>
          </w:p>
        </w:tc>
      </w:tr>
      <w:tr w:rsidR="00313BF1" w:rsidRPr="00141755" w14:paraId="4303D536" w14:textId="77777777" w:rsidTr="00B1337F">
        <w:trPr>
          <w:jc w:val="center"/>
        </w:trPr>
        <w:tc>
          <w:tcPr>
            <w:tcW w:w="3963" w:type="dxa"/>
          </w:tcPr>
          <w:p w14:paraId="7F7DBC36"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Beban Telepon</w:t>
            </w:r>
          </w:p>
        </w:tc>
        <w:tc>
          <w:tcPr>
            <w:tcW w:w="3964" w:type="dxa"/>
          </w:tcPr>
          <w:p w14:paraId="15AA5822"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bCs/>
                <w:lang w:val="id-ID"/>
              </w:rPr>
              <w:t xml:space="preserve">Rp.    </w:t>
            </w:r>
            <w:r w:rsidRPr="00141755">
              <w:rPr>
                <w:rFonts w:ascii="Times New Roman" w:hAnsi="Times New Roman" w:cs="Times New Roman"/>
                <w:bCs/>
              </w:rPr>
              <w:t>287.491.334</w:t>
            </w:r>
          </w:p>
        </w:tc>
      </w:tr>
      <w:tr w:rsidR="00313BF1" w:rsidRPr="00141755" w14:paraId="6B225DC8" w14:textId="77777777" w:rsidTr="00B1337F">
        <w:trPr>
          <w:jc w:val="center"/>
        </w:trPr>
        <w:tc>
          <w:tcPr>
            <w:tcW w:w="3963" w:type="dxa"/>
          </w:tcPr>
          <w:p w14:paraId="05174FB0"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Total beban</w:t>
            </w:r>
          </w:p>
        </w:tc>
        <w:tc>
          <w:tcPr>
            <w:tcW w:w="3964" w:type="dxa"/>
          </w:tcPr>
          <w:p w14:paraId="6A58C8F5"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 xml:space="preserve">Rp. </w:t>
            </w:r>
            <w:r w:rsidRPr="00141755">
              <w:rPr>
                <w:rFonts w:ascii="Times New Roman" w:hAnsi="Times New Roman" w:cs="Times New Roman"/>
              </w:rPr>
              <w:t>8.584.820.278</w:t>
            </w:r>
          </w:p>
        </w:tc>
      </w:tr>
    </w:tbl>
    <w:p w14:paraId="2074A863" w14:textId="77777777"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i/>
          <w:iCs/>
          <w:lang w:val="id-ID"/>
        </w:rPr>
      </w:pPr>
      <w:r w:rsidRPr="00141755">
        <w:rPr>
          <w:rFonts w:ascii="Times New Roman" w:hAnsi="Times New Roman" w:cs="Times New Roman"/>
          <w:i/>
          <w:iCs/>
          <w:lang w:val="id-ID"/>
        </w:rPr>
        <w:t>(Sumber : PT. Angkasa Pura I (Persero) Bandar Udara Sam Ratulangi Manado)</w:t>
      </w:r>
    </w:p>
    <w:p w14:paraId="366C92A4" w14:textId="77777777" w:rsidR="00592DCB" w:rsidRPr="00141755" w:rsidRDefault="00313BF1" w:rsidP="00671063">
      <w:pPr>
        <w:autoSpaceDE w:val="0"/>
        <w:autoSpaceDN w:val="0"/>
        <w:adjustRightInd w:val="0"/>
        <w:spacing w:after="0" w:line="240" w:lineRule="auto"/>
        <w:jc w:val="both"/>
        <w:rPr>
          <w:rFonts w:ascii="Times New Roman" w:hAnsi="Times New Roman" w:cs="Times New Roman"/>
          <w:lang w:val="en-ID"/>
        </w:rPr>
      </w:pPr>
      <w:r w:rsidRPr="00141755">
        <w:rPr>
          <w:rFonts w:ascii="Times New Roman" w:hAnsi="Times New Roman" w:cs="Times New Roman"/>
          <w:lang w:val="id-ID"/>
        </w:rPr>
        <w:tab/>
        <w:t>Adapun perhitungan harga pokok sewa ruang berdasarkan persentase pendapatan dan beban</w:t>
      </w:r>
      <w:r w:rsidR="00B1337F" w:rsidRPr="00141755">
        <w:rPr>
          <w:rFonts w:ascii="Times New Roman" w:hAnsi="Times New Roman" w:cs="Times New Roman"/>
          <w:lang w:val="id-ID"/>
        </w:rPr>
        <w:t xml:space="preserve"> operasional sebagai berikut</w:t>
      </w:r>
    </w:p>
    <w:p w14:paraId="7E426BA6" w14:textId="136BB7D0" w:rsidR="00313BF1" w:rsidRPr="00141755" w:rsidRDefault="00592DCB" w:rsidP="00671063">
      <w:pPr>
        <w:autoSpaceDE w:val="0"/>
        <w:autoSpaceDN w:val="0"/>
        <w:adjustRightInd w:val="0"/>
        <w:spacing w:after="0" w:line="240" w:lineRule="auto"/>
        <w:jc w:val="both"/>
        <w:rPr>
          <w:rFonts w:ascii="Times New Roman" w:hAnsi="Times New Roman" w:cs="Times New Roman"/>
          <w:b/>
          <w:bCs/>
          <w:lang w:val="en-ID"/>
        </w:rPr>
      </w:pPr>
      <w:r w:rsidRPr="00141755">
        <w:rPr>
          <w:rFonts w:ascii="Times New Roman" w:hAnsi="Times New Roman" w:cs="Times New Roman"/>
          <w:b/>
          <w:bCs/>
          <w:lang w:val="id-ID"/>
        </w:rPr>
        <w:t xml:space="preserve">Tabel </w:t>
      </w:r>
      <w:r w:rsidR="00495F0E" w:rsidRPr="00141755">
        <w:rPr>
          <w:rFonts w:ascii="Times New Roman" w:hAnsi="Times New Roman" w:cs="Times New Roman"/>
          <w:b/>
          <w:bCs/>
        </w:rPr>
        <w:t>3</w:t>
      </w:r>
      <w:r w:rsidRPr="00141755">
        <w:rPr>
          <w:rFonts w:ascii="Times New Roman" w:hAnsi="Times New Roman" w:cs="Times New Roman"/>
          <w:b/>
          <w:bCs/>
          <w:lang w:val="id-ID"/>
        </w:rPr>
        <w:t>.</w:t>
      </w:r>
      <w:r w:rsidR="005405C1" w:rsidRPr="00141755">
        <w:rPr>
          <w:rFonts w:ascii="Times New Roman" w:hAnsi="Times New Roman" w:cs="Times New Roman"/>
          <w:b/>
          <w:bCs/>
          <w:lang w:val="en-ID"/>
        </w:rPr>
        <w:t>7</w:t>
      </w:r>
      <w:r w:rsidRPr="00141755">
        <w:rPr>
          <w:rFonts w:ascii="Times New Roman" w:hAnsi="Times New Roman" w:cs="Times New Roman"/>
          <w:b/>
          <w:bCs/>
          <w:lang w:val="en-ID"/>
        </w:rPr>
        <w:t xml:space="preserve"> </w:t>
      </w:r>
      <w:r w:rsidR="00313BF1" w:rsidRPr="00141755">
        <w:rPr>
          <w:rFonts w:ascii="Times New Roman" w:hAnsi="Times New Roman" w:cs="Times New Roman"/>
          <w:b/>
          <w:bCs/>
          <w:lang w:val="id-ID"/>
        </w:rPr>
        <w:t>Perhitungan Biaya Per Ruang</w:t>
      </w:r>
    </w:p>
    <w:tbl>
      <w:tblPr>
        <w:tblStyle w:val="TableGrid"/>
        <w:tblW w:w="0" w:type="auto"/>
        <w:tblLook w:val="04A0" w:firstRow="1" w:lastRow="0" w:firstColumn="1" w:lastColumn="0" w:noHBand="0" w:noVBand="1"/>
      </w:tblPr>
      <w:tblGrid>
        <w:gridCol w:w="1271"/>
        <w:gridCol w:w="1418"/>
        <w:gridCol w:w="2072"/>
        <w:gridCol w:w="1046"/>
        <w:gridCol w:w="2120"/>
      </w:tblGrid>
      <w:tr w:rsidR="00313BF1" w:rsidRPr="00141755" w14:paraId="4A75E366" w14:textId="77777777" w:rsidTr="00B1337F">
        <w:tc>
          <w:tcPr>
            <w:tcW w:w="1271" w:type="dxa"/>
            <w:vAlign w:val="center"/>
          </w:tcPr>
          <w:p w14:paraId="5528C9D9"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Jenis ruang</w:t>
            </w:r>
          </w:p>
        </w:tc>
        <w:tc>
          <w:tcPr>
            <w:tcW w:w="1418" w:type="dxa"/>
            <w:vAlign w:val="center"/>
          </w:tcPr>
          <w:p w14:paraId="18D45E21"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Persentase Pendapatan</w:t>
            </w:r>
          </w:p>
        </w:tc>
        <w:tc>
          <w:tcPr>
            <w:tcW w:w="2072" w:type="dxa"/>
            <w:vAlign w:val="center"/>
          </w:tcPr>
          <w:p w14:paraId="262BD8BA"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Beban operasional</w:t>
            </w:r>
          </w:p>
          <w:p w14:paraId="7B262F02"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(Rp)</w:t>
            </w:r>
          </w:p>
        </w:tc>
        <w:tc>
          <w:tcPr>
            <w:tcW w:w="1046" w:type="dxa"/>
            <w:vAlign w:val="center"/>
          </w:tcPr>
          <w:p w14:paraId="02E65EF5"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Ruang Terjual</w:t>
            </w:r>
          </w:p>
        </w:tc>
        <w:tc>
          <w:tcPr>
            <w:tcW w:w="2120" w:type="dxa"/>
            <w:vAlign w:val="center"/>
          </w:tcPr>
          <w:p w14:paraId="5AD5A0F6"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Harga pokok sewa ruang</w:t>
            </w:r>
          </w:p>
          <w:p w14:paraId="508CF3E8"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(Rp)</w:t>
            </w:r>
          </w:p>
        </w:tc>
      </w:tr>
      <w:tr w:rsidR="00313BF1" w:rsidRPr="00141755" w14:paraId="5803BE9C" w14:textId="77777777" w:rsidTr="004F632B">
        <w:tc>
          <w:tcPr>
            <w:tcW w:w="1271" w:type="dxa"/>
          </w:tcPr>
          <w:p w14:paraId="27A18AE9" w14:textId="77777777" w:rsidR="00313BF1" w:rsidRPr="00141755" w:rsidRDefault="00313BF1" w:rsidP="00671063">
            <w:pPr>
              <w:autoSpaceDE w:val="0"/>
              <w:autoSpaceDN w:val="0"/>
              <w:adjustRightInd w:val="0"/>
              <w:jc w:val="center"/>
              <w:rPr>
                <w:rFonts w:ascii="Times New Roman" w:hAnsi="Times New Roman" w:cs="Times New Roman"/>
                <w:lang w:val="en-ID"/>
              </w:rPr>
            </w:pPr>
            <w:r w:rsidRPr="00141755">
              <w:rPr>
                <w:rFonts w:ascii="Times New Roman" w:hAnsi="Times New Roman" w:cs="Times New Roman"/>
                <w:lang w:val="id-ID"/>
              </w:rPr>
              <w:t>A</w:t>
            </w:r>
          </w:p>
        </w:tc>
        <w:tc>
          <w:tcPr>
            <w:tcW w:w="1418" w:type="dxa"/>
          </w:tcPr>
          <w:p w14:paraId="7B5AD1BA"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23,37%</w:t>
            </w:r>
          </w:p>
        </w:tc>
        <w:tc>
          <w:tcPr>
            <w:tcW w:w="2072" w:type="dxa"/>
            <w:vMerge w:val="restart"/>
            <w:vAlign w:val="center"/>
          </w:tcPr>
          <w:p w14:paraId="662CB88A"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 xml:space="preserve">Rp. </w:t>
            </w:r>
            <w:r w:rsidRPr="00141755">
              <w:rPr>
                <w:rFonts w:ascii="Times New Roman" w:hAnsi="Times New Roman" w:cs="Times New Roman"/>
              </w:rPr>
              <w:t>8.584.820.278</w:t>
            </w:r>
          </w:p>
        </w:tc>
        <w:tc>
          <w:tcPr>
            <w:tcW w:w="1046" w:type="dxa"/>
          </w:tcPr>
          <w:p w14:paraId="5CB07C98"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168</w:t>
            </w:r>
          </w:p>
        </w:tc>
        <w:tc>
          <w:tcPr>
            <w:tcW w:w="2120" w:type="dxa"/>
          </w:tcPr>
          <w:p w14:paraId="79A8B3B9"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11.942.098</w:t>
            </w:r>
          </w:p>
        </w:tc>
      </w:tr>
      <w:tr w:rsidR="00313BF1" w:rsidRPr="00141755" w14:paraId="1FCDCB98" w14:textId="77777777" w:rsidTr="004F632B">
        <w:tc>
          <w:tcPr>
            <w:tcW w:w="1271" w:type="dxa"/>
          </w:tcPr>
          <w:p w14:paraId="22B450FF"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B</w:t>
            </w:r>
          </w:p>
        </w:tc>
        <w:tc>
          <w:tcPr>
            <w:tcW w:w="1418" w:type="dxa"/>
          </w:tcPr>
          <w:p w14:paraId="7A9416CF"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23,18%</w:t>
            </w:r>
          </w:p>
        </w:tc>
        <w:tc>
          <w:tcPr>
            <w:tcW w:w="2072" w:type="dxa"/>
            <w:vMerge/>
            <w:vAlign w:val="center"/>
          </w:tcPr>
          <w:p w14:paraId="1E3BEAAD" w14:textId="77777777" w:rsidR="00313BF1" w:rsidRPr="00141755" w:rsidRDefault="00313BF1" w:rsidP="00671063">
            <w:pPr>
              <w:autoSpaceDE w:val="0"/>
              <w:autoSpaceDN w:val="0"/>
              <w:adjustRightInd w:val="0"/>
              <w:jc w:val="both"/>
              <w:rPr>
                <w:rFonts w:ascii="Times New Roman" w:hAnsi="Times New Roman" w:cs="Times New Roman"/>
                <w:lang w:val="id-ID"/>
              </w:rPr>
            </w:pPr>
          </w:p>
        </w:tc>
        <w:tc>
          <w:tcPr>
            <w:tcW w:w="1046" w:type="dxa"/>
          </w:tcPr>
          <w:p w14:paraId="7BA6C2D7"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144</w:t>
            </w:r>
          </w:p>
        </w:tc>
        <w:tc>
          <w:tcPr>
            <w:tcW w:w="2120" w:type="dxa"/>
          </w:tcPr>
          <w:p w14:paraId="478DA3B2"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13.819.175</w:t>
            </w:r>
          </w:p>
        </w:tc>
      </w:tr>
      <w:tr w:rsidR="00313BF1" w:rsidRPr="00141755" w14:paraId="142576E2" w14:textId="77777777" w:rsidTr="004F632B">
        <w:tc>
          <w:tcPr>
            <w:tcW w:w="1271" w:type="dxa"/>
          </w:tcPr>
          <w:p w14:paraId="35083739"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C</w:t>
            </w:r>
          </w:p>
        </w:tc>
        <w:tc>
          <w:tcPr>
            <w:tcW w:w="1418" w:type="dxa"/>
          </w:tcPr>
          <w:p w14:paraId="173B579B"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18,8%</w:t>
            </w:r>
          </w:p>
        </w:tc>
        <w:tc>
          <w:tcPr>
            <w:tcW w:w="2072" w:type="dxa"/>
            <w:vMerge/>
            <w:vAlign w:val="center"/>
          </w:tcPr>
          <w:p w14:paraId="5A9C9D3D" w14:textId="77777777" w:rsidR="00313BF1" w:rsidRPr="00141755" w:rsidRDefault="00313BF1" w:rsidP="00671063">
            <w:pPr>
              <w:autoSpaceDE w:val="0"/>
              <w:autoSpaceDN w:val="0"/>
              <w:adjustRightInd w:val="0"/>
              <w:jc w:val="both"/>
              <w:rPr>
                <w:rFonts w:ascii="Times New Roman" w:hAnsi="Times New Roman" w:cs="Times New Roman"/>
                <w:lang w:val="id-ID"/>
              </w:rPr>
            </w:pPr>
          </w:p>
        </w:tc>
        <w:tc>
          <w:tcPr>
            <w:tcW w:w="1046" w:type="dxa"/>
          </w:tcPr>
          <w:p w14:paraId="45491563"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108</w:t>
            </w:r>
          </w:p>
        </w:tc>
        <w:tc>
          <w:tcPr>
            <w:tcW w:w="2120" w:type="dxa"/>
          </w:tcPr>
          <w:p w14:paraId="1FC643D8"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14.943.946</w:t>
            </w:r>
          </w:p>
        </w:tc>
      </w:tr>
      <w:tr w:rsidR="00313BF1" w:rsidRPr="00141755" w14:paraId="451F3EB3" w14:textId="77777777" w:rsidTr="004F632B">
        <w:tc>
          <w:tcPr>
            <w:tcW w:w="1271" w:type="dxa"/>
          </w:tcPr>
          <w:p w14:paraId="7C4E8587"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D</w:t>
            </w:r>
          </w:p>
        </w:tc>
        <w:tc>
          <w:tcPr>
            <w:tcW w:w="1418" w:type="dxa"/>
          </w:tcPr>
          <w:p w14:paraId="6B658C8B"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18,65%</w:t>
            </w:r>
          </w:p>
        </w:tc>
        <w:tc>
          <w:tcPr>
            <w:tcW w:w="2072" w:type="dxa"/>
            <w:vMerge/>
            <w:vAlign w:val="center"/>
          </w:tcPr>
          <w:p w14:paraId="31CD9E1E" w14:textId="77777777" w:rsidR="00313BF1" w:rsidRPr="00141755" w:rsidRDefault="00313BF1" w:rsidP="00671063">
            <w:pPr>
              <w:autoSpaceDE w:val="0"/>
              <w:autoSpaceDN w:val="0"/>
              <w:adjustRightInd w:val="0"/>
              <w:jc w:val="both"/>
              <w:rPr>
                <w:rFonts w:ascii="Times New Roman" w:hAnsi="Times New Roman" w:cs="Times New Roman"/>
                <w:lang w:val="id-ID"/>
              </w:rPr>
            </w:pPr>
          </w:p>
        </w:tc>
        <w:tc>
          <w:tcPr>
            <w:tcW w:w="1046" w:type="dxa"/>
          </w:tcPr>
          <w:p w14:paraId="3837B4D9"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96</w:t>
            </w:r>
          </w:p>
        </w:tc>
        <w:tc>
          <w:tcPr>
            <w:tcW w:w="2120" w:type="dxa"/>
          </w:tcPr>
          <w:p w14:paraId="4C21BB67"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16.677.801</w:t>
            </w:r>
          </w:p>
        </w:tc>
      </w:tr>
      <w:tr w:rsidR="00313BF1" w:rsidRPr="00141755" w14:paraId="516487C1" w14:textId="77777777" w:rsidTr="004F632B">
        <w:tc>
          <w:tcPr>
            <w:tcW w:w="1271" w:type="dxa"/>
          </w:tcPr>
          <w:p w14:paraId="5AB54286"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E</w:t>
            </w:r>
          </w:p>
        </w:tc>
        <w:tc>
          <w:tcPr>
            <w:tcW w:w="1418" w:type="dxa"/>
          </w:tcPr>
          <w:p w14:paraId="76C6054A"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16%</w:t>
            </w:r>
          </w:p>
        </w:tc>
        <w:tc>
          <w:tcPr>
            <w:tcW w:w="2072" w:type="dxa"/>
            <w:vMerge/>
            <w:vAlign w:val="center"/>
          </w:tcPr>
          <w:p w14:paraId="25C5D654" w14:textId="77777777" w:rsidR="00313BF1" w:rsidRPr="00141755" w:rsidRDefault="00313BF1" w:rsidP="00671063">
            <w:pPr>
              <w:autoSpaceDE w:val="0"/>
              <w:autoSpaceDN w:val="0"/>
              <w:adjustRightInd w:val="0"/>
              <w:jc w:val="both"/>
              <w:rPr>
                <w:rFonts w:ascii="Times New Roman" w:hAnsi="Times New Roman" w:cs="Times New Roman"/>
                <w:lang w:val="id-ID"/>
              </w:rPr>
            </w:pPr>
          </w:p>
        </w:tc>
        <w:tc>
          <w:tcPr>
            <w:tcW w:w="1046" w:type="dxa"/>
          </w:tcPr>
          <w:p w14:paraId="31BC2477"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72</w:t>
            </w:r>
          </w:p>
        </w:tc>
        <w:tc>
          <w:tcPr>
            <w:tcW w:w="2120" w:type="dxa"/>
          </w:tcPr>
          <w:p w14:paraId="19CFBBCE"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19.007.378</w:t>
            </w:r>
          </w:p>
        </w:tc>
      </w:tr>
    </w:tbl>
    <w:p w14:paraId="18B8E09D" w14:textId="77777777"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i/>
          <w:iCs/>
          <w:lang w:val="id-ID"/>
        </w:rPr>
      </w:pPr>
      <w:r w:rsidRPr="00141755">
        <w:rPr>
          <w:rFonts w:ascii="Times New Roman" w:hAnsi="Times New Roman" w:cs="Times New Roman"/>
          <w:i/>
          <w:iCs/>
          <w:lang w:val="id-ID"/>
        </w:rPr>
        <w:t>(Sumber : PT. Angkasa Pura I (Persero) Bandar Udara Sam Ratulangi Manado)</w:t>
      </w:r>
    </w:p>
    <w:p w14:paraId="078DB74A"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ab/>
        <w:t>Berdasarkan perhitungan harga pokok sewa ruang di atas maka akan disajikan perhitungan margin laba dalam penjualan tiap ruang yaitu sebagai berikut.</w:t>
      </w:r>
    </w:p>
    <w:p w14:paraId="62BD3399" w14:textId="4E1068EC" w:rsidR="00313BF1" w:rsidRPr="00141755" w:rsidRDefault="00592DCB" w:rsidP="00671063">
      <w:pPr>
        <w:autoSpaceDE w:val="0"/>
        <w:autoSpaceDN w:val="0"/>
        <w:adjustRightInd w:val="0"/>
        <w:spacing w:after="0" w:line="240" w:lineRule="auto"/>
        <w:jc w:val="both"/>
        <w:rPr>
          <w:rFonts w:ascii="Times New Roman" w:hAnsi="Times New Roman" w:cs="Times New Roman"/>
          <w:b/>
          <w:bCs/>
          <w:lang w:val="en-ID"/>
        </w:rPr>
      </w:pPr>
      <w:r w:rsidRPr="00141755">
        <w:rPr>
          <w:rFonts w:ascii="Times New Roman" w:hAnsi="Times New Roman" w:cs="Times New Roman"/>
          <w:b/>
          <w:bCs/>
          <w:lang w:val="id-ID"/>
        </w:rPr>
        <w:lastRenderedPageBreak/>
        <w:t xml:space="preserve">Tabel </w:t>
      </w:r>
      <w:r w:rsidR="00495F0E" w:rsidRPr="00141755">
        <w:rPr>
          <w:rFonts w:ascii="Times New Roman" w:hAnsi="Times New Roman" w:cs="Times New Roman"/>
          <w:b/>
          <w:bCs/>
        </w:rPr>
        <w:t>3</w:t>
      </w:r>
      <w:r w:rsidRPr="00141755">
        <w:rPr>
          <w:rFonts w:ascii="Times New Roman" w:hAnsi="Times New Roman" w:cs="Times New Roman"/>
          <w:b/>
          <w:bCs/>
          <w:lang w:val="id-ID"/>
        </w:rPr>
        <w:t>.</w:t>
      </w:r>
      <w:r w:rsidR="005405C1" w:rsidRPr="00141755">
        <w:rPr>
          <w:rFonts w:ascii="Times New Roman" w:hAnsi="Times New Roman" w:cs="Times New Roman"/>
          <w:b/>
          <w:bCs/>
          <w:lang w:val="en-ID"/>
        </w:rPr>
        <w:t>8</w:t>
      </w:r>
      <w:r w:rsidRPr="00141755">
        <w:rPr>
          <w:rFonts w:ascii="Times New Roman" w:hAnsi="Times New Roman" w:cs="Times New Roman"/>
          <w:b/>
          <w:bCs/>
          <w:lang w:val="en-ID"/>
        </w:rPr>
        <w:t xml:space="preserve"> </w:t>
      </w:r>
      <w:r w:rsidR="00313BF1" w:rsidRPr="00141755">
        <w:rPr>
          <w:rFonts w:ascii="Times New Roman" w:hAnsi="Times New Roman" w:cs="Times New Roman"/>
          <w:b/>
          <w:bCs/>
          <w:lang w:val="id-ID"/>
        </w:rPr>
        <w:t>Perhitungan Margin Laba dalam Penjualan Tiap Ruang</w:t>
      </w:r>
      <w:r w:rsidRPr="00141755">
        <w:rPr>
          <w:rFonts w:ascii="Times New Roman" w:hAnsi="Times New Roman" w:cs="Times New Roman"/>
          <w:b/>
          <w:bCs/>
          <w:lang w:val="en-ID"/>
        </w:rPr>
        <w:t xml:space="preserve"> </w:t>
      </w:r>
      <w:r w:rsidR="00313BF1" w:rsidRPr="00141755">
        <w:rPr>
          <w:rFonts w:ascii="Times New Roman" w:hAnsi="Times New Roman" w:cs="Times New Roman"/>
          <w:b/>
          <w:bCs/>
          <w:lang w:val="id-ID"/>
        </w:rPr>
        <w:t>(Menurut Perusahaan)</w:t>
      </w:r>
    </w:p>
    <w:tbl>
      <w:tblPr>
        <w:tblStyle w:val="TableGrid"/>
        <w:tblW w:w="0" w:type="auto"/>
        <w:tblLook w:val="04A0" w:firstRow="1" w:lastRow="0" w:firstColumn="1" w:lastColumn="0" w:noHBand="0" w:noVBand="1"/>
      </w:tblPr>
      <w:tblGrid>
        <w:gridCol w:w="1413"/>
        <w:gridCol w:w="1701"/>
        <w:gridCol w:w="1739"/>
        <w:gridCol w:w="1805"/>
        <w:gridCol w:w="1269"/>
      </w:tblGrid>
      <w:tr w:rsidR="00313BF1" w:rsidRPr="00141755" w14:paraId="3F60CA5A" w14:textId="77777777" w:rsidTr="00B1337F">
        <w:tc>
          <w:tcPr>
            <w:tcW w:w="1413" w:type="dxa"/>
            <w:vMerge w:val="restart"/>
            <w:vAlign w:val="center"/>
          </w:tcPr>
          <w:p w14:paraId="0F716ABF"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Jenis Ruang</w:t>
            </w:r>
          </w:p>
        </w:tc>
        <w:tc>
          <w:tcPr>
            <w:tcW w:w="1701" w:type="dxa"/>
            <w:vMerge w:val="restart"/>
            <w:vAlign w:val="center"/>
          </w:tcPr>
          <w:p w14:paraId="0D18E606"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Harga Ruang</w:t>
            </w:r>
          </w:p>
        </w:tc>
        <w:tc>
          <w:tcPr>
            <w:tcW w:w="1739" w:type="dxa"/>
            <w:vMerge w:val="restart"/>
            <w:vAlign w:val="center"/>
          </w:tcPr>
          <w:p w14:paraId="0F3D3658"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Biaya tiap ruang</w:t>
            </w:r>
          </w:p>
        </w:tc>
        <w:tc>
          <w:tcPr>
            <w:tcW w:w="3074" w:type="dxa"/>
            <w:gridSpan w:val="2"/>
            <w:vAlign w:val="center"/>
          </w:tcPr>
          <w:p w14:paraId="3A5A905B"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Margin</w:t>
            </w:r>
          </w:p>
        </w:tc>
      </w:tr>
      <w:tr w:rsidR="00313BF1" w:rsidRPr="00141755" w14:paraId="68D07566" w14:textId="77777777" w:rsidTr="004F632B">
        <w:tc>
          <w:tcPr>
            <w:tcW w:w="1413" w:type="dxa"/>
            <w:vMerge/>
          </w:tcPr>
          <w:p w14:paraId="7F3FA99F" w14:textId="77777777" w:rsidR="00313BF1" w:rsidRPr="00141755" w:rsidRDefault="00313BF1" w:rsidP="00671063">
            <w:pPr>
              <w:autoSpaceDE w:val="0"/>
              <w:autoSpaceDN w:val="0"/>
              <w:adjustRightInd w:val="0"/>
              <w:jc w:val="both"/>
              <w:rPr>
                <w:rFonts w:ascii="Times New Roman" w:hAnsi="Times New Roman" w:cs="Times New Roman"/>
                <w:b/>
                <w:bCs/>
                <w:lang w:val="id-ID"/>
              </w:rPr>
            </w:pPr>
          </w:p>
        </w:tc>
        <w:tc>
          <w:tcPr>
            <w:tcW w:w="1701" w:type="dxa"/>
            <w:vMerge/>
          </w:tcPr>
          <w:p w14:paraId="485B2B2D" w14:textId="77777777" w:rsidR="00313BF1" w:rsidRPr="00141755" w:rsidRDefault="00313BF1" w:rsidP="00671063">
            <w:pPr>
              <w:autoSpaceDE w:val="0"/>
              <w:autoSpaceDN w:val="0"/>
              <w:adjustRightInd w:val="0"/>
              <w:jc w:val="both"/>
              <w:rPr>
                <w:rFonts w:ascii="Times New Roman" w:hAnsi="Times New Roman" w:cs="Times New Roman"/>
                <w:b/>
                <w:bCs/>
                <w:lang w:val="id-ID"/>
              </w:rPr>
            </w:pPr>
          </w:p>
        </w:tc>
        <w:tc>
          <w:tcPr>
            <w:tcW w:w="1739" w:type="dxa"/>
            <w:vMerge/>
          </w:tcPr>
          <w:p w14:paraId="6C944545" w14:textId="77777777" w:rsidR="00313BF1" w:rsidRPr="00141755" w:rsidRDefault="00313BF1" w:rsidP="00671063">
            <w:pPr>
              <w:autoSpaceDE w:val="0"/>
              <w:autoSpaceDN w:val="0"/>
              <w:adjustRightInd w:val="0"/>
              <w:jc w:val="both"/>
              <w:rPr>
                <w:rFonts w:ascii="Times New Roman" w:hAnsi="Times New Roman" w:cs="Times New Roman"/>
                <w:b/>
                <w:bCs/>
                <w:lang w:val="id-ID"/>
              </w:rPr>
            </w:pPr>
          </w:p>
        </w:tc>
        <w:tc>
          <w:tcPr>
            <w:tcW w:w="1805" w:type="dxa"/>
          </w:tcPr>
          <w:p w14:paraId="0F3265CD"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Laba</w:t>
            </w:r>
          </w:p>
        </w:tc>
        <w:tc>
          <w:tcPr>
            <w:tcW w:w="1269" w:type="dxa"/>
          </w:tcPr>
          <w:p w14:paraId="1B781529"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w:t>
            </w:r>
          </w:p>
        </w:tc>
      </w:tr>
      <w:tr w:rsidR="00313BF1" w:rsidRPr="00141755" w14:paraId="11DB4A6A" w14:textId="77777777" w:rsidTr="004F632B">
        <w:tc>
          <w:tcPr>
            <w:tcW w:w="1413" w:type="dxa"/>
          </w:tcPr>
          <w:p w14:paraId="2034AA0A"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A</w:t>
            </w:r>
          </w:p>
        </w:tc>
        <w:tc>
          <w:tcPr>
            <w:tcW w:w="1701" w:type="dxa"/>
          </w:tcPr>
          <w:p w14:paraId="1F6C0F43" w14:textId="77777777" w:rsidR="00313BF1" w:rsidRPr="00141755" w:rsidRDefault="00313BF1" w:rsidP="00671063">
            <w:pPr>
              <w:autoSpaceDE w:val="0"/>
              <w:autoSpaceDN w:val="0"/>
              <w:adjustRightInd w:val="0"/>
              <w:jc w:val="both"/>
              <w:rPr>
                <w:rFonts w:ascii="Times New Roman" w:hAnsi="Times New Roman" w:cs="Times New Roman"/>
                <w:b/>
                <w:bCs/>
                <w:lang w:val="id-ID"/>
              </w:rPr>
            </w:pPr>
            <w:r w:rsidRPr="00141755">
              <w:rPr>
                <w:rFonts w:ascii="Times New Roman" w:hAnsi="Times New Roman" w:cs="Times New Roman"/>
                <w:lang w:val="id-ID"/>
              </w:rPr>
              <w:t>Rp.  18.800.000</w:t>
            </w:r>
          </w:p>
        </w:tc>
        <w:tc>
          <w:tcPr>
            <w:tcW w:w="1739" w:type="dxa"/>
          </w:tcPr>
          <w:p w14:paraId="0F9237B6" w14:textId="77777777" w:rsidR="00313BF1" w:rsidRPr="00141755" w:rsidRDefault="00313BF1" w:rsidP="00671063">
            <w:pPr>
              <w:autoSpaceDE w:val="0"/>
              <w:autoSpaceDN w:val="0"/>
              <w:adjustRightInd w:val="0"/>
              <w:jc w:val="both"/>
              <w:rPr>
                <w:rFonts w:ascii="Times New Roman" w:hAnsi="Times New Roman" w:cs="Times New Roman"/>
                <w:b/>
                <w:bCs/>
                <w:lang w:val="id-ID"/>
              </w:rPr>
            </w:pPr>
            <w:r w:rsidRPr="00141755">
              <w:rPr>
                <w:rFonts w:ascii="Times New Roman" w:hAnsi="Times New Roman" w:cs="Times New Roman"/>
                <w:lang w:val="id-ID"/>
              </w:rPr>
              <w:t>Rp. 11.942.098</w:t>
            </w:r>
          </w:p>
        </w:tc>
        <w:tc>
          <w:tcPr>
            <w:tcW w:w="1805" w:type="dxa"/>
          </w:tcPr>
          <w:p w14:paraId="777007B2"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6.857.902</w:t>
            </w:r>
          </w:p>
        </w:tc>
        <w:tc>
          <w:tcPr>
            <w:tcW w:w="1269" w:type="dxa"/>
          </w:tcPr>
          <w:p w14:paraId="1FE43BEA"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15,6</w:t>
            </w:r>
          </w:p>
        </w:tc>
      </w:tr>
      <w:tr w:rsidR="00313BF1" w:rsidRPr="00141755" w14:paraId="32497E9F" w14:textId="77777777" w:rsidTr="004F632B">
        <w:tc>
          <w:tcPr>
            <w:tcW w:w="1413" w:type="dxa"/>
          </w:tcPr>
          <w:p w14:paraId="24C28626"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B</w:t>
            </w:r>
          </w:p>
        </w:tc>
        <w:tc>
          <w:tcPr>
            <w:tcW w:w="1701" w:type="dxa"/>
          </w:tcPr>
          <w:p w14:paraId="55A117C6" w14:textId="77777777" w:rsidR="00313BF1" w:rsidRPr="00141755" w:rsidRDefault="00313BF1" w:rsidP="00671063">
            <w:pPr>
              <w:autoSpaceDE w:val="0"/>
              <w:autoSpaceDN w:val="0"/>
              <w:adjustRightInd w:val="0"/>
              <w:jc w:val="both"/>
              <w:rPr>
                <w:rFonts w:ascii="Times New Roman" w:hAnsi="Times New Roman" w:cs="Times New Roman"/>
                <w:b/>
                <w:bCs/>
                <w:lang w:val="id-ID"/>
              </w:rPr>
            </w:pPr>
            <w:r w:rsidRPr="00141755">
              <w:rPr>
                <w:rFonts w:ascii="Times New Roman" w:hAnsi="Times New Roman" w:cs="Times New Roman"/>
                <w:lang w:val="id-ID"/>
              </w:rPr>
              <w:t>Rp.  21.750.000</w:t>
            </w:r>
          </w:p>
        </w:tc>
        <w:tc>
          <w:tcPr>
            <w:tcW w:w="1739" w:type="dxa"/>
          </w:tcPr>
          <w:p w14:paraId="2019FB12" w14:textId="77777777" w:rsidR="00313BF1" w:rsidRPr="00141755" w:rsidRDefault="00313BF1" w:rsidP="00671063">
            <w:pPr>
              <w:autoSpaceDE w:val="0"/>
              <w:autoSpaceDN w:val="0"/>
              <w:adjustRightInd w:val="0"/>
              <w:jc w:val="both"/>
              <w:rPr>
                <w:rFonts w:ascii="Times New Roman" w:hAnsi="Times New Roman" w:cs="Times New Roman"/>
                <w:b/>
                <w:bCs/>
                <w:lang w:val="id-ID"/>
              </w:rPr>
            </w:pPr>
            <w:r w:rsidRPr="00141755">
              <w:rPr>
                <w:rFonts w:ascii="Times New Roman" w:hAnsi="Times New Roman" w:cs="Times New Roman"/>
                <w:lang w:val="id-ID"/>
              </w:rPr>
              <w:t>Rp. 13.819.175</w:t>
            </w:r>
          </w:p>
        </w:tc>
        <w:tc>
          <w:tcPr>
            <w:tcW w:w="1805" w:type="dxa"/>
          </w:tcPr>
          <w:p w14:paraId="1FC1A9D9"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7.930.825</w:t>
            </w:r>
          </w:p>
        </w:tc>
        <w:tc>
          <w:tcPr>
            <w:tcW w:w="1269" w:type="dxa"/>
          </w:tcPr>
          <w:p w14:paraId="639DA82C"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18,04</w:t>
            </w:r>
          </w:p>
        </w:tc>
      </w:tr>
      <w:tr w:rsidR="00313BF1" w:rsidRPr="00141755" w14:paraId="7BCA67BC" w14:textId="77777777" w:rsidTr="004F632B">
        <w:tc>
          <w:tcPr>
            <w:tcW w:w="1413" w:type="dxa"/>
          </w:tcPr>
          <w:p w14:paraId="488B5D0C"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C</w:t>
            </w:r>
          </w:p>
        </w:tc>
        <w:tc>
          <w:tcPr>
            <w:tcW w:w="1701" w:type="dxa"/>
          </w:tcPr>
          <w:p w14:paraId="257D738C" w14:textId="77777777" w:rsidR="00313BF1" w:rsidRPr="00141755" w:rsidRDefault="00313BF1" w:rsidP="00671063">
            <w:pPr>
              <w:autoSpaceDE w:val="0"/>
              <w:autoSpaceDN w:val="0"/>
              <w:adjustRightInd w:val="0"/>
              <w:jc w:val="both"/>
              <w:rPr>
                <w:rFonts w:ascii="Times New Roman" w:hAnsi="Times New Roman" w:cs="Times New Roman"/>
                <w:b/>
                <w:bCs/>
                <w:lang w:val="id-ID"/>
              </w:rPr>
            </w:pPr>
            <w:r w:rsidRPr="00141755">
              <w:rPr>
                <w:rFonts w:ascii="Times New Roman" w:hAnsi="Times New Roman" w:cs="Times New Roman"/>
                <w:lang w:val="id-ID"/>
              </w:rPr>
              <w:t>Rp.  23.525.000</w:t>
            </w:r>
          </w:p>
        </w:tc>
        <w:tc>
          <w:tcPr>
            <w:tcW w:w="1739" w:type="dxa"/>
          </w:tcPr>
          <w:p w14:paraId="58C681B2" w14:textId="77777777" w:rsidR="00313BF1" w:rsidRPr="00141755" w:rsidRDefault="00313BF1" w:rsidP="00671063">
            <w:pPr>
              <w:autoSpaceDE w:val="0"/>
              <w:autoSpaceDN w:val="0"/>
              <w:adjustRightInd w:val="0"/>
              <w:jc w:val="both"/>
              <w:rPr>
                <w:rFonts w:ascii="Times New Roman" w:hAnsi="Times New Roman" w:cs="Times New Roman"/>
                <w:b/>
                <w:bCs/>
                <w:lang w:val="id-ID"/>
              </w:rPr>
            </w:pPr>
            <w:r w:rsidRPr="00141755">
              <w:rPr>
                <w:rFonts w:ascii="Times New Roman" w:hAnsi="Times New Roman" w:cs="Times New Roman"/>
                <w:lang w:val="id-ID"/>
              </w:rPr>
              <w:t>Rp. 14.943.946</w:t>
            </w:r>
          </w:p>
        </w:tc>
        <w:tc>
          <w:tcPr>
            <w:tcW w:w="1805" w:type="dxa"/>
          </w:tcPr>
          <w:p w14:paraId="526A8093"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8.581.054</w:t>
            </w:r>
          </w:p>
        </w:tc>
        <w:tc>
          <w:tcPr>
            <w:tcW w:w="1269" w:type="dxa"/>
          </w:tcPr>
          <w:p w14:paraId="5AD36B5B"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19,52</w:t>
            </w:r>
          </w:p>
        </w:tc>
      </w:tr>
      <w:tr w:rsidR="00313BF1" w:rsidRPr="00141755" w14:paraId="2A8D7A1D" w14:textId="77777777" w:rsidTr="004F632B">
        <w:tc>
          <w:tcPr>
            <w:tcW w:w="1413" w:type="dxa"/>
          </w:tcPr>
          <w:p w14:paraId="1EFA83CC"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D</w:t>
            </w:r>
          </w:p>
        </w:tc>
        <w:tc>
          <w:tcPr>
            <w:tcW w:w="1701" w:type="dxa"/>
          </w:tcPr>
          <w:p w14:paraId="0B9EDD30" w14:textId="77777777" w:rsidR="00313BF1" w:rsidRPr="00141755" w:rsidRDefault="00313BF1" w:rsidP="00671063">
            <w:pPr>
              <w:autoSpaceDE w:val="0"/>
              <w:autoSpaceDN w:val="0"/>
              <w:adjustRightInd w:val="0"/>
              <w:jc w:val="both"/>
              <w:rPr>
                <w:rFonts w:ascii="Times New Roman" w:hAnsi="Times New Roman" w:cs="Times New Roman"/>
                <w:b/>
                <w:bCs/>
                <w:lang w:val="id-ID"/>
              </w:rPr>
            </w:pPr>
            <w:r w:rsidRPr="00141755">
              <w:rPr>
                <w:rFonts w:ascii="Times New Roman" w:hAnsi="Times New Roman" w:cs="Times New Roman"/>
                <w:lang w:val="id-ID"/>
              </w:rPr>
              <w:t>Rp.  26.250.000</w:t>
            </w:r>
          </w:p>
        </w:tc>
        <w:tc>
          <w:tcPr>
            <w:tcW w:w="1739" w:type="dxa"/>
          </w:tcPr>
          <w:p w14:paraId="68983721" w14:textId="77777777" w:rsidR="00313BF1" w:rsidRPr="00141755" w:rsidRDefault="00313BF1" w:rsidP="00671063">
            <w:pPr>
              <w:autoSpaceDE w:val="0"/>
              <w:autoSpaceDN w:val="0"/>
              <w:adjustRightInd w:val="0"/>
              <w:jc w:val="both"/>
              <w:rPr>
                <w:rFonts w:ascii="Times New Roman" w:hAnsi="Times New Roman" w:cs="Times New Roman"/>
                <w:b/>
                <w:bCs/>
                <w:lang w:val="id-ID"/>
              </w:rPr>
            </w:pPr>
            <w:r w:rsidRPr="00141755">
              <w:rPr>
                <w:rFonts w:ascii="Times New Roman" w:hAnsi="Times New Roman" w:cs="Times New Roman"/>
                <w:lang w:val="id-ID"/>
              </w:rPr>
              <w:t>Rp. 16.677.801</w:t>
            </w:r>
          </w:p>
        </w:tc>
        <w:tc>
          <w:tcPr>
            <w:tcW w:w="1805" w:type="dxa"/>
          </w:tcPr>
          <w:p w14:paraId="3287CBC6"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9.572.199</w:t>
            </w:r>
          </w:p>
        </w:tc>
        <w:tc>
          <w:tcPr>
            <w:tcW w:w="1269" w:type="dxa"/>
          </w:tcPr>
          <w:p w14:paraId="1EA13C28"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21,78</w:t>
            </w:r>
          </w:p>
        </w:tc>
      </w:tr>
      <w:tr w:rsidR="00313BF1" w:rsidRPr="00141755" w14:paraId="58DBCE47" w14:textId="77777777" w:rsidTr="004F632B">
        <w:tc>
          <w:tcPr>
            <w:tcW w:w="1413" w:type="dxa"/>
          </w:tcPr>
          <w:p w14:paraId="10926B20"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E</w:t>
            </w:r>
          </w:p>
        </w:tc>
        <w:tc>
          <w:tcPr>
            <w:tcW w:w="1701" w:type="dxa"/>
          </w:tcPr>
          <w:p w14:paraId="5C247421" w14:textId="77777777" w:rsidR="00313BF1" w:rsidRPr="00141755" w:rsidRDefault="00313BF1" w:rsidP="00671063">
            <w:pPr>
              <w:autoSpaceDE w:val="0"/>
              <w:autoSpaceDN w:val="0"/>
              <w:adjustRightInd w:val="0"/>
              <w:jc w:val="both"/>
              <w:rPr>
                <w:rFonts w:ascii="Times New Roman" w:hAnsi="Times New Roman" w:cs="Times New Roman"/>
                <w:b/>
                <w:bCs/>
                <w:lang w:val="id-ID"/>
              </w:rPr>
            </w:pPr>
            <w:r w:rsidRPr="00141755">
              <w:rPr>
                <w:rFonts w:ascii="Times New Roman" w:hAnsi="Times New Roman" w:cs="Times New Roman"/>
                <w:lang w:val="id-ID"/>
              </w:rPr>
              <w:t>Rp.  30.025.000</w:t>
            </w:r>
          </w:p>
        </w:tc>
        <w:tc>
          <w:tcPr>
            <w:tcW w:w="1739" w:type="dxa"/>
          </w:tcPr>
          <w:p w14:paraId="7D87F718" w14:textId="77777777" w:rsidR="00313BF1" w:rsidRPr="00141755" w:rsidRDefault="00313BF1" w:rsidP="00671063">
            <w:pPr>
              <w:autoSpaceDE w:val="0"/>
              <w:autoSpaceDN w:val="0"/>
              <w:adjustRightInd w:val="0"/>
              <w:jc w:val="both"/>
              <w:rPr>
                <w:rFonts w:ascii="Times New Roman" w:hAnsi="Times New Roman" w:cs="Times New Roman"/>
                <w:b/>
                <w:bCs/>
                <w:lang w:val="id-ID"/>
              </w:rPr>
            </w:pPr>
            <w:r w:rsidRPr="00141755">
              <w:rPr>
                <w:rFonts w:ascii="Times New Roman" w:hAnsi="Times New Roman" w:cs="Times New Roman"/>
                <w:lang w:val="id-ID"/>
              </w:rPr>
              <w:t>Rp. 19.007.378</w:t>
            </w:r>
          </w:p>
        </w:tc>
        <w:tc>
          <w:tcPr>
            <w:tcW w:w="1805" w:type="dxa"/>
          </w:tcPr>
          <w:p w14:paraId="641F3D24"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11.017.622</w:t>
            </w:r>
          </w:p>
        </w:tc>
        <w:tc>
          <w:tcPr>
            <w:tcW w:w="1269" w:type="dxa"/>
          </w:tcPr>
          <w:p w14:paraId="1D797DCC"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25,06</w:t>
            </w:r>
          </w:p>
        </w:tc>
      </w:tr>
      <w:tr w:rsidR="00313BF1" w:rsidRPr="00141755" w14:paraId="7258763A" w14:textId="77777777" w:rsidTr="004F632B">
        <w:tc>
          <w:tcPr>
            <w:tcW w:w="1413" w:type="dxa"/>
          </w:tcPr>
          <w:p w14:paraId="03856B77"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Total</w:t>
            </w:r>
          </w:p>
        </w:tc>
        <w:tc>
          <w:tcPr>
            <w:tcW w:w="1701" w:type="dxa"/>
          </w:tcPr>
          <w:p w14:paraId="30785666" w14:textId="77777777" w:rsidR="00313BF1" w:rsidRPr="00141755" w:rsidRDefault="00313BF1" w:rsidP="00671063">
            <w:pPr>
              <w:autoSpaceDE w:val="0"/>
              <w:autoSpaceDN w:val="0"/>
              <w:adjustRightInd w:val="0"/>
              <w:jc w:val="both"/>
              <w:rPr>
                <w:rFonts w:ascii="Times New Roman" w:hAnsi="Times New Roman" w:cs="Times New Roman"/>
                <w:b/>
                <w:bCs/>
                <w:lang w:val="id-ID"/>
              </w:rPr>
            </w:pPr>
            <w:r w:rsidRPr="00141755">
              <w:rPr>
                <w:rFonts w:ascii="Times New Roman" w:hAnsi="Times New Roman" w:cs="Times New Roman"/>
                <w:lang w:val="id-ID"/>
              </w:rPr>
              <w:t>Rp.120.350.000</w:t>
            </w:r>
          </w:p>
        </w:tc>
        <w:tc>
          <w:tcPr>
            <w:tcW w:w="1739" w:type="dxa"/>
          </w:tcPr>
          <w:p w14:paraId="13975A4E"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76.390.398</w:t>
            </w:r>
          </w:p>
        </w:tc>
        <w:tc>
          <w:tcPr>
            <w:tcW w:w="1805" w:type="dxa"/>
          </w:tcPr>
          <w:p w14:paraId="30700E3F"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Rp. 43.959.602</w:t>
            </w:r>
          </w:p>
        </w:tc>
        <w:tc>
          <w:tcPr>
            <w:tcW w:w="1269" w:type="dxa"/>
          </w:tcPr>
          <w:p w14:paraId="55DF4B4C"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100</w:t>
            </w:r>
          </w:p>
        </w:tc>
      </w:tr>
    </w:tbl>
    <w:p w14:paraId="46BC842F" w14:textId="2F840AFB" w:rsidR="00592DCB"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i/>
          <w:iCs/>
          <w:lang w:val="en-ID"/>
        </w:rPr>
      </w:pPr>
      <w:r w:rsidRPr="00141755">
        <w:rPr>
          <w:rFonts w:ascii="Times New Roman" w:hAnsi="Times New Roman" w:cs="Times New Roman"/>
          <w:i/>
          <w:iCs/>
          <w:lang w:val="id-ID"/>
        </w:rPr>
        <w:t>(Sumber : PT. Angkasa Pura I (Persero) Bandar Udara Sam</w:t>
      </w:r>
      <w:r w:rsidR="003E21D8" w:rsidRPr="00141755">
        <w:rPr>
          <w:rFonts w:ascii="Times New Roman" w:hAnsi="Times New Roman" w:cs="Times New Roman"/>
          <w:i/>
          <w:iCs/>
          <w:lang w:val="id-ID"/>
        </w:rPr>
        <w:t xml:space="preserve"> Ratulangi Manado</w:t>
      </w:r>
      <w:r w:rsidR="003E21D8" w:rsidRPr="00141755">
        <w:rPr>
          <w:rFonts w:ascii="Times New Roman" w:hAnsi="Times New Roman" w:cs="Times New Roman"/>
          <w:i/>
          <w:iCs/>
          <w:lang w:val="en-ID"/>
        </w:rPr>
        <w:t>.</w:t>
      </w:r>
    </w:p>
    <w:p w14:paraId="77A61559" w14:textId="77777777" w:rsidR="00832585" w:rsidRPr="00141755" w:rsidRDefault="00832585" w:rsidP="00671063">
      <w:pPr>
        <w:pStyle w:val="ListParagraph"/>
        <w:autoSpaceDE w:val="0"/>
        <w:autoSpaceDN w:val="0"/>
        <w:adjustRightInd w:val="0"/>
        <w:spacing w:after="0" w:line="240" w:lineRule="auto"/>
        <w:ind w:left="0"/>
        <w:jc w:val="both"/>
        <w:rPr>
          <w:rFonts w:ascii="Times New Roman" w:hAnsi="Times New Roman" w:cs="Times New Roman"/>
          <w:i/>
          <w:iCs/>
          <w:lang w:val="en-ID"/>
        </w:rPr>
      </w:pPr>
    </w:p>
    <w:p w14:paraId="4927D551" w14:textId="23E7B729" w:rsidR="00313BF1" w:rsidRPr="00141755" w:rsidRDefault="00495F0E" w:rsidP="00671063">
      <w:pPr>
        <w:pStyle w:val="Heading2"/>
        <w:numPr>
          <w:ilvl w:val="0"/>
          <w:numId w:val="0"/>
        </w:numPr>
        <w:spacing w:after="0" w:line="240" w:lineRule="auto"/>
        <w:ind w:left="360" w:hanging="360"/>
        <w:rPr>
          <w:sz w:val="22"/>
          <w:szCs w:val="22"/>
          <w:lang w:val="id-ID"/>
        </w:rPr>
      </w:pPr>
      <w:bookmarkStart w:id="12" w:name="_Toc82547277"/>
      <w:r w:rsidRPr="00141755">
        <w:rPr>
          <w:sz w:val="22"/>
          <w:szCs w:val="22"/>
        </w:rPr>
        <w:t>3</w:t>
      </w:r>
      <w:r w:rsidR="003E21D8" w:rsidRPr="00141755">
        <w:rPr>
          <w:sz w:val="22"/>
          <w:szCs w:val="22"/>
          <w:lang w:val="id-ID"/>
        </w:rPr>
        <w:t>.3</w:t>
      </w:r>
      <w:r w:rsidR="003E21D8" w:rsidRPr="00141755">
        <w:rPr>
          <w:sz w:val="22"/>
          <w:szCs w:val="22"/>
          <w:lang w:val="en-ID"/>
        </w:rPr>
        <w:tab/>
      </w:r>
      <w:r w:rsidR="003E21D8" w:rsidRPr="00141755">
        <w:rPr>
          <w:sz w:val="22"/>
          <w:szCs w:val="22"/>
          <w:lang w:val="en-ID"/>
        </w:rPr>
        <w:tab/>
      </w:r>
      <w:r w:rsidR="00313BF1" w:rsidRPr="00141755">
        <w:rPr>
          <w:sz w:val="22"/>
          <w:szCs w:val="22"/>
          <w:lang w:val="id-ID"/>
        </w:rPr>
        <w:t>Pembahasan</w:t>
      </w:r>
      <w:bookmarkEnd w:id="12"/>
    </w:p>
    <w:p w14:paraId="182F60E4" w14:textId="0E42F92E" w:rsidR="00313BF1" w:rsidRPr="00141755" w:rsidRDefault="00495F0E" w:rsidP="00671063">
      <w:pPr>
        <w:pStyle w:val="Heading3"/>
        <w:numPr>
          <w:ilvl w:val="0"/>
          <w:numId w:val="0"/>
        </w:numPr>
        <w:spacing w:line="240" w:lineRule="auto"/>
        <w:ind w:left="720" w:hanging="720"/>
        <w:rPr>
          <w:sz w:val="22"/>
          <w:szCs w:val="22"/>
        </w:rPr>
      </w:pPr>
      <w:bookmarkStart w:id="13" w:name="_Toc82547278"/>
      <w:r w:rsidRPr="00141755">
        <w:rPr>
          <w:sz w:val="22"/>
          <w:szCs w:val="22"/>
          <w:lang w:val="en-US"/>
        </w:rPr>
        <w:t>3</w:t>
      </w:r>
      <w:r w:rsidR="003E21D8" w:rsidRPr="00141755">
        <w:rPr>
          <w:sz w:val="22"/>
          <w:szCs w:val="22"/>
        </w:rPr>
        <w:t>.3.1</w:t>
      </w:r>
      <w:r w:rsidR="003E21D8" w:rsidRPr="00141755">
        <w:rPr>
          <w:sz w:val="22"/>
          <w:szCs w:val="22"/>
          <w:lang w:val="en-ID"/>
        </w:rPr>
        <w:tab/>
      </w:r>
      <w:r w:rsidR="00313BF1" w:rsidRPr="00141755">
        <w:rPr>
          <w:sz w:val="22"/>
          <w:szCs w:val="22"/>
        </w:rPr>
        <w:t xml:space="preserve">Penentuan Harga Sewa Ruang Dengan Metode </w:t>
      </w:r>
      <w:r w:rsidR="00313BF1" w:rsidRPr="00141755">
        <w:rPr>
          <w:i/>
          <w:iCs/>
          <w:sz w:val="22"/>
          <w:szCs w:val="22"/>
        </w:rPr>
        <w:t>Target Costing</w:t>
      </w:r>
      <w:bookmarkEnd w:id="13"/>
    </w:p>
    <w:p w14:paraId="6CA4C3D9"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i/>
          <w:iCs/>
          <w:lang w:val="id-ID"/>
        </w:rPr>
      </w:pPr>
      <w:r w:rsidRPr="00141755">
        <w:rPr>
          <w:rFonts w:ascii="Times New Roman" w:hAnsi="Times New Roman" w:cs="Times New Roman"/>
          <w:lang w:val="id-ID"/>
        </w:rPr>
        <w:t xml:space="preserve">a. Menentukan </w:t>
      </w:r>
      <w:r w:rsidRPr="00141755">
        <w:rPr>
          <w:rFonts w:ascii="Times New Roman" w:hAnsi="Times New Roman" w:cs="Times New Roman"/>
          <w:i/>
          <w:iCs/>
          <w:lang w:val="id-ID"/>
        </w:rPr>
        <w:t>Target Profit</w:t>
      </w:r>
    </w:p>
    <w:p w14:paraId="263A2A07" w14:textId="1CFFB032" w:rsidR="00313BF1" w:rsidRPr="00141755" w:rsidRDefault="00313BF1" w:rsidP="00671063">
      <w:pPr>
        <w:autoSpaceDE w:val="0"/>
        <w:autoSpaceDN w:val="0"/>
        <w:adjustRightInd w:val="0"/>
        <w:spacing w:after="0" w:line="240" w:lineRule="auto"/>
        <w:jc w:val="both"/>
        <w:rPr>
          <w:rFonts w:ascii="Times New Roman" w:hAnsi="Times New Roman" w:cs="Times New Roman"/>
          <w:i/>
          <w:iCs/>
          <w:lang w:val="id-ID"/>
        </w:rPr>
      </w:pPr>
      <w:r w:rsidRPr="00141755">
        <w:rPr>
          <w:rFonts w:ascii="Times New Roman" w:hAnsi="Times New Roman" w:cs="Times New Roman"/>
          <w:lang w:val="id-ID"/>
        </w:rPr>
        <w:tab/>
        <w:t xml:space="preserve">Pada tahap ini, perusahaan biasanya sudah memiliki rencana </w:t>
      </w:r>
      <w:r w:rsidRPr="00141755">
        <w:rPr>
          <w:rFonts w:ascii="Times New Roman" w:hAnsi="Times New Roman" w:cs="Times New Roman"/>
          <w:i/>
          <w:iCs/>
          <w:lang w:val="id-ID"/>
        </w:rPr>
        <w:t xml:space="preserve">long term profit </w:t>
      </w:r>
      <w:r w:rsidRPr="00141755">
        <w:rPr>
          <w:rFonts w:ascii="Times New Roman" w:hAnsi="Times New Roman" w:cs="Times New Roman"/>
          <w:lang w:val="id-ID"/>
        </w:rPr>
        <w:t xml:space="preserve">dan </w:t>
      </w:r>
      <w:r w:rsidRPr="00141755">
        <w:rPr>
          <w:rFonts w:ascii="Times New Roman" w:hAnsi="Times New Roman" w:cs="Times New Roman"/>
          <w:i/>
          <w:iCs/>
          <w:lang w:val="id-ID"/>
        </w:rPr>
        <w:t xml:space="preserve">short term profit. </w:t>
      </w:r>
      <w:r w:rsidRPr="00141755">
        <w:rPr>
          <w:rFonts w:ascii="Times New Roman" w:hAnsi="Times New Roman" w:cs="Times New Roman"/>
          <w:lang w:val="id-ID"/>
        </w:rPr>
        <w:t>Sehingga manajemen juga akan bisa menentukan profit</w:t>
      </w:r>
      <w:r w:rsidRPr="00141755">
        <w:rPr>
          <w:rFonts w:ascii="Times New Roman" w:hAnsi="Times New Roman" w:cs="Times New Roman"/>
          <w:i/>
          <w:iCs/>
          <w:lang w:val="id-ID"/>
        </w:rPr>
        <w:t xml:space="preserve"> </w:t>
      </w:r>
      <w:r w:rsidRPr="00141755">
        <w:rPr>
          <w:rFonts w:ascii="Times New Roman" w:hAnsi="Times New Roman" w:cs="Times New Roman"/>
          <w:lang w:val="id-ID"/>
        </w:rPr>
        <w:t>yang</w:t>
      </w:r>
      <w:r w:rsidRPr="00141755">
        <w:rPr>
          <w:rFonts w:ascii="Times New Roman" w:hAnsi="Times New Roman" w:cs="Times New Roman"/>
          <w:i/>
          <w:iCs/>
          <w:lang w:val="id-ID"/>
        </w:rPr>
        <w:t xml:space="preserve"> </w:t>
      </w:r>
      <w:r w:rsidRPr="00141755">
        <w:rPr>
          <w:rFonts w:ascii="Times New Roman" w:hAnsi="Times New Roman" w:cs="Times New Roman"/>
          <w:lang w:val="id-ID"/>
        </w:rPr>
        <w:t>diinginkan dari masing-masing ruang. Dari hasil wawancara target laba yang</w:t>
      </w:r>
      <w:r w:rsidRPr="00141755">
        <w:rPr>
          <w:rFonts w:ascii="Times New Roman" w:hAnsi="Times New Roman" w:cs="Times New Roman"/>
          <w:i/>
          <w:iCs/>
          <w:lang w:val="id-ID"/>
        </w:rPr>
        <w:t xml:space="preserve"> </w:t>
      </w:r>
      <w:r w:rsidRPr="00141755">
        <w:rPr>
          <w:rFonts w:ascii="Times New Roman" w:hAnsi="Times New Roman" w:cs="Times New Roman"/>
          <w:lang w:val="id-ID"/>
        </w:rPr>
        <w:t>diinginkan perusahaan sebesar 40% dari tarif yang telah dirumuskan pada tahap awal</w:t>
      </w:r>
      <w:r w:rsidRPr="00141755">
        <w:rPr>
          <w:rFonts w:ascii="Times New Roman" w:hAnsi="Times New Roman" w:cs="Times New Roman"/>
          <w:i/>
          <w:iCs/>
          <w:lang w:val="id-ID"/>
        </w:rPr>
        <w:t>.</w:t>
      </w:r>
      <w:r w:rsidR="005405C1" w:rsidRPr="00141755">
        <w:rPr>
          <w:rFonts w:ascii="Times New Roman" w:hAnsi="Times New Roman" w:cs="Times New Roman"/>
          <w:i/>
          <w:iCs/>
        </w:rPr>
        <w:t xml:space="preserve"> </w:t>
      </w:r>
      <w:r w:rsidRPr="00141755">
        <w:rPr>
          <w:rFonts w:ascii="Times New Roman" w:hAnsi="Times New Roman" w:cs="Times New Roman"/>
        </w:rPr>
        <w:t>S</w:t>
      </w:r>
      <w:r w:rsidRPr="00141755">
        <w:rPr>
          <w:rFonts w:ascii="Times New Roman" w:hAnsi="Times New Roman" w:cs="Times New Roman"/>
          <w:lang w:val="id-ID"/>
        </w:rPr>
        <w:t>ehingga laba dapat dihitung dengan mengalikan harga tiap jenis ruang dengan persentase target laba yang telah ditentukan oleh perusahaan atau pihak PT. Angkasa Pura I Bandar Udara Sam Ratulangi Manado</w:t>
      </w:r>
      <w:r w:rsidRPr="00141755">
        <w:rPr>
          <w:rFonts w:ascii="Times New Roman" w:hAnsi="Times New Roman" w:cs="Times New Roman"/>
          <w:b/>
          <w:bCs/>
        </w:rPr>
        <w:t>.</w:t>
      </w:r>
    </w:p>
    <w:p w14:paraId="206B1221" w14:textId="4601728A" w:rsidR="00313BF1" w:rsidRPr="00141755" w:rsidRDefault="00313BF1" w:rsidP="00671063">
      <w:pPr>
        <w:autoSpaceDE w:val="0"/>
        <w:autoSpaceDN w:val="0"/>
        <w:adjustRightInd w:val="0"/>
        <w:spacing w:after="0" w:line="240" w:lineRule="auto"/>
        <w:jc w:val="both"/>
        <w:rPr>
          <w:rFonts w:ascii="Times New Roman" w:hAnsi="Times New Roman" w:cs="Times New Roman"/>
          <w:b/>
          <w:bCs/>
          <w:lang w:val="id-ID"/>
        </w:rPr>
      </w:pPr>
      <w:r w:rsidRPr="00141755">
        <w:rPr>
          <w:rFonts w:ascii="Times New Roman" w:hAnsi="Times New Roman" w:cs="Times New Roman"/>
          <w:b/>
          <w:bCs/>
          <w:lang w:val="id-ID"/>
        </w:rPr>
        <w:t xml:space="preserve">Tabel </w:t>
      </w:r>
      <w:r w:rsidR="00495F0E" w:rsidRPr="00141755">
        <w:rPr>
          <w:rFonts w:ascii="Times New Roman" w:hAnsi="Times New Roman" w:cs="Times New Roman"/>
          <w:b/>
          <w:bCs/>
        </w:rPr>
        <w:t>3</w:t>
      </w:r>
      <w:r w:rsidRPr="00141755">
        <w:rPr>
          <w:rFonts w:ascii="Times New Roman" w:hAnsi="Times New Roman" w:cs="Times New Roman"/>
          <w:b/>
          <w:bCs/>
          <w:lang w:val="id-ID"/>
        </w:rPr>
        <w:t>.</w:t>
      </w:r>
      <w:r w:rsidR="005405C1" w:rsidRPr="00141755">
        <w:rPr>
          <w:rFonts w:ascii="Times New Roman" w:hAnsi="Times New Roman" w:cs="Times New Roman"/>
          <w:b/>
          <w:bCs/>
        </w:rPr>
        <w:t>9</w:t>
      </w:r>
      <w:r w:rsidRPr="00141755">
        <w:rPr>
          <w:rFonts w:ascii="Times New Roman" w:hAnsi="Times New Roman" w:cs="Times New Roman"/>
          <w:b/>
          <w:bCs/>
        </w:rPr>
        <w:t xml:space="preserve"> </w:t>
      </w:r>
      <w:r w:rsidRPr="00141755">
        <w:rPr>
          <w:rFonts w:ascii="Times New Roman" w:hAnsi="Times New Roman" w:cs="Times New Roman"/>
          <w:b/>
          <w:bCs/>
          <w:lang w:val="id-ID"/>
        </w:rPr>
        <w:t>Perhitungan Target Laba</w:t>
      </w:r>
    </w:p>
    <w:tbl>
      <w:tblPr>
        <w:tblStyle w:val="TableGrid"/>
        <w:tblW w:w="0" w:type="auto"/>
        <w:tblLook w:val="04A0" w:firstRow="1" w:lastRow="0" w:firstColumn="1" w:lastColumn="0" w:noHBand="0" w:noVBand="1"/>
      </w:tblPr>
      <w:tblGrid>
        <w:gridCol w:w="1981"/>
        <w:gridCol w:w="2125"/>
        <w:gridCol w:w="1701"/>
        <w:gridCol w:w="2120"/>
      </w:tblGrid>
      <w:tr w:rsidR="00313BF1" w:rsidRPr="00141755" w14:paraId="6830C785" w14:textId="77777777" w:rsidTr="00B1337F">
        <w:tc>
          <w:tcPr>
            <w:tcW w:w="1981" w:type="dxa"/>
            <w:vAlign w:val="center"/>
          </w:tcPr>
          <w:p w14:paraId="46A34FAF"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Jenis Ruang</w:t>
            </w:r>
          </w:p>
        </w:tc>
        <w:tc>
          <w:tcPr>
            <w:tcW w:w="2125" w:type="dxa"/>
            <w:vAlign w:val="center"/>
          </w:tcPr>
          <w:p w14:paraId="0234C24C"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Tarif Ruang</w:t>
            </w:r>
          </w:p>
        </w:tc>
        <w:tc>
          <w:tcPr>
            <w:tcW w:w="1701" w:type="dxa"/>
            <w:vAlign w:val="center"/>
          </w:tcPr>
          <w:p w14:paraId="3D0E894B"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Presentase target laba</w:t>
            </w:r>
          </w:p>
        </w:tc>
        <w:tc>
          <w:tcPr>
            <w:tcW w:w="2120" w:type="dxa"/>
            <w:vAlign w:val="center"/>
          </w:tcPr>
          <w:p w14:paraId="71B5D81D"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Target laba</w:t>
            </w:r>
          </w:p>
        </w:tc>
      </w:tr>
      <w:tr w:rsidR="00313BF1" w:rsidRPr="00141755" w14:paraId="402BDA7C" w14:textId="77777777" w:rsidTr="004F632B">
        <w:tc>
          <w:tcPr>
            <w:tcW w:w="1981" w:type="dxa"/>
          </w:tcPr>
          <w:p w14:paraId="3263243D"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A</w:t>
            </w:r>
          </w:p>
        </w:tc>
        <w:tc>
          <w:tcPr>
            <w:tcW w:w="2125" w:type="dxa"/>
          </w:tcPr>
          <w:p w14:paraId="207219B8"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18.800.000</w:t>
            </w:r>
          </w:p>
        </w:tc>
        <w:tc>
          <w:tcPr>
            <w:tcW w:w="1701" w:type="dxa"/>
          </w:tcPr>
          <w:p w14:paraId="54516E5A"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40%</w:t>
            </w:r>
          </w:p>
        </w:tc>
        <w:tc>
          <w:tcPr>
            <w:tcW w:w="2120" w:type="dxa"/>
          </w:tcPr>
          <w:p w14:paraId="5303499C"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7.520.000</w:t>
            </w:r>
          </w:p>
        </w:tc>
      </w:tr>
      <w:tr w:rsidR="00313BF1" w:rsidRPr="00141755" w14:paraId="129EF57F" w14:textId="77777777" w:rsidTr="004F632B">
        <w:tc>
          <w:tcPr>
            <w:tcW w:w="1981" w:type="dxa"/>
          </w:tcPr>
          <w:p w14:paraId="6D69A7B4"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B</w:t>
            </w:r>
          </w:p>
        </w:tc>
        <w:tc>
          <w:tcPr>
            <w:tcW w:w="2125" w:type="dxa"/>
          </w:tcPr>
          <w:p w14:paraId="09538A5F"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21.750.000</w:t>
            </w:r>
          </w:p>
        </w:tc>
        <w:tc>
          <w:tcPr>
            <w:tcW w:w="1701" w:type="dxa"/>
          </w:tcPr>
          <w:p w14:paraId="64F01A3A"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40%</w:t>
            </w:r>
          </w:p>
        </w:tc>
        <w:tc>
          <w:tcPr>
            <w:tcW w:w="2120" w:type="dxa"/>
          </w:tcPr>
          <w:p w14:paraId="6A2B1A5B"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8.700.000</w:t>
            </w:r>
          </w:p>
        </w:tc>
      </w:tr>
      <w:tr w:rsidR="00313BF1" w:rsidRPr="00141755" w14:paraId="69B45176" w14:textId="77777777" w:rsidTr="004F632B">
        <w:tc>
          <w:tcPr>
            <w:tcW w:w="1981" w:type="dxa"/>
          </w:tcPr>
          <w:p w14:paraId="773CB3D8"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C</w:t>
            </w:r>
          </w:p>
        </w:tc>
        <w:tc>
          <w:tcPr>
            <w:tcW w:w="2125" w:type="dxa"/>
          </w:tcPr>
          <w:p w14:paraId="6ECC53D6"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23.525.000</w:t>
            </w:r>
          </w:p>
        </w:tc>
        <w:tc>
          <w:tcPr>
            <w:tcW w:w="1701" w:type="dxa"/>
          </w:tcPr>
          <w:p w14:paraId="2FB92803"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40%</w:t>
            </w:r>
          </w:p>
        </w:tc>
        <w:tc>
          <w:tcPr>
            <w:tcW w:w="2120" w:type="dxa"/>
          </w:tcPr>
          <w:p w14:paraId="6D40CAE3"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9.410.000</w:t>
            </w:r>
          </w:p>
        </w:tc>
      </w:tr>
      <w:tr w:rsidR="00313BF1" w:rsidRPr="00141755" w14:paraId="5EF29ECA" w14:textId="77777777" w:rsidTr="004F632B">
        <w:tc>
          <w:tcPr>
            <w:tcW w:w="1981" w:type="dxa"/>
          </w:tcPr>
          <w:p w14:paraId="45A60464"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D</w:t>
            </w:r>
          </w:p>
        </w:tc>
        <w:tc>
          <w:tcPr>
            <w:tcW w:w="2125" w:type="dxa"/>
          </w:tcPr>
          <w:p w14:paraId="0D035915"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26.250.000</w:t>
            </w:r>
          </w:p>
        </w:tc>
        <w:tc>
          <w:tcPr>
            <w:tcW w:w="1701" w:type="dxa"/>
          </w:tcPr>
          <w:p w14:paraId="547D2B8E"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40%</w:t>
            </w:r>
          </w:p>
        </w:tc>
        <w:tc>
          <w:tcPr>
            <w:tcW w:w="2120" w:type="dxa"/>
          </w:tcPr>
          <w:p w14:paraId="60FCD7E0"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10.500.000</w:t>
            </w:r>
          </w:p>
        </w:tc>
      </w:tr>
      <w:tr w:rsidR="00313BF1" w:rsidRPr="00141755" w14:paraId="51DA533C" w14:textId="77777777" w:rsidTr="004F632B">
        <w:tc>
          <w:tcPr>
            <w:tcW w:w="1981" w:type="dxa"/>
          </w:tcPr>
          <w:p w14:paraId="1CC2933C"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E</w:t>
            </w:r>
          </w:p>
        </w:tc>
        <w:tc>
          <w:tcPr>
            <w:tcW w:w="2125" w:type="dxa"/>
          </w:tcPr>
          <w:p w14:paraId="6F973531"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30.025.000</w:t>
            </w:r>
          </w:p>
        </w:tc>
        <w:tc>
          <w:tcPr>
            <w:tcW w:w="1701" w:type="dxa"/>
          </w:tcPr>
          <w:p w14:paraId="16E0952F"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40%</w:t>
            </w:r>
          </w:p>
        </w:tc>
        <w:tc>
          <w:tcPr>
            <w:tcW w:w="2120" w:type="dxa"/>
          </w:tcPr>
          <w:p w14:paraId="40C7F3A2"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12.010.000</w:t>
            </w:r>
          </w:p>
        </w:tc>
      </w:tr>
      <w:tr w:rsidR="00313BF1" w:rsidRPr="00141755" w14:paraId="3EF49669" w14:textId="77777777" w:rsidTr="004F632B">
        <w:tc>
          <w:tcPr>
            <w:tcW w:w="1981" w:type="dxa"/>
          </w:tcPr>
          <w:p w14:paraId="3FB80647"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Total</w:t>
            </w:r>
          </w:p>
        </w:tc>
        <w:tc>
          <w:tcPr>
            <w:tcW w:w="2125" w:type="dxa"/>
          </w:tcPr>
          <w:p w14:paraId="11D5B7B3"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120.350.000</w:t>
            </w:r>
          </w:p>
        </w:tc>
        <w:tc>
          <w:tcPr>
            <w:tcW w:w="1701" w:type="dxa"/>
          </w:tcPr>
          <w:p w14:paraId="4EF502B4" w14:textId="77777777" w:rsidR="00313BF1" w:rsidRPr="00141755" w:rsidRDefault="00313BF1" w:rsidP="00671063">
            <w:pPr>
              <w:autoSpaceDE w:val="0"/>
              <w:autoSpaceDN w:val="0"/>
              <w:adjustRightInd w:val="0"/>
              <w:jc w:val="both"/>
              <w:rPr>
                <w:rFonts w:ascii="Times New Roman" w:hAnsi="Times New Roman" w:cs="Times New Roman"/>
                <w:lang w:val="id-ID"/>
              </w:rPr>
            </w:pPr>
          </w:p>
        </w:tc>
        <w:tc>
          <w:tcPr>
            <w:tcW w:w="2120" w:type="dxa"/>
          </w:tcPr>
          <w:p w14:paraId="28758178" w14:textId="77777777" w:rsidR="00313BF1" w:rsidRPr="00141755" w:rsidRDefault="00313BF1" w:rsidP="00671063">
            <w:pPr>
              <w:autoSpaceDE w:val="0"/>
              <w:autoSpaceDN w:val="0"/>
              <w:adjustRightInd w:val="0"/>
              <w:jc w:val="both"/>
              <w:rPr>
                <w:rFonts w:ascii="Times New Roman" w:hAnsi="Times New Roman" w:cs="Times New Roman"/>
                <w:lang w:val="id-ID"/>
              </w:rPr>
            </w:pPr>
            <w:r w:rsidRPr="00141755">
              <w:rPr>
                <w:rFonts w:ascii="Times New Roman" w:hAnsi="Times New Roman" w:cs="Times New Roman"/>
                <w:lang w:val="id-ID"/>
              </w:rPr>
              <w:t>48.140.000</w:t>
            </w:r>
          </w:p>
        </w:tc>
      </w:tr>
    </w:tbl>
    <w:p w14:paraId="483B0E5D" w14:textId="77777777"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i/>
          <w:iCs/>
          <w:lang w:val="id-ID"/>
        </w:rPr>
      </w:pPr>
      <w:r w:rsidRPr="00141755">
        <w:rPr>
          <w:rFonts w:ascii="Times New Roman" w:hAnsi="Times New Roman" w:cs="Times New Roman"/>
          <w:i/>
          <w:iCs/>
          <w:lang w:val="id-ID"/>
        </w:rPr>
        <w:t>(Sumber : PT. Angkasa Pura I (Persero) Bandar Udara Sam Ratulangi Manado)</w:t>
      </w:r>
    </w:p>
    <w:p w14:paraId="1CA2E5EC"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i/>
          <w:iCs/>
          <w:lang w:val="id-ID"/>
        </w:rPr>
      </w:pPr>
      <w:r w:rsidRPr="00141755">
        <w:rPr>
          <w:rFonts w:ascii="Times New Roman" w:hAnsi="Times New Roman" w:cs="Times New Roman"/>
          <w:lang w:val="id-ID"/>
        </w:rPr>
        <w:t xml:space="preserve">b. Menentukan </w:t>
      </w:r>
      <w:r w:rsidRPr="00141755">
        <w:rPr>
          <w:rFonts w:ascii="Times New Roman" w:hAnsi="Times New Roman" w:cs="Times New Roman"/>
          <w:i/>
          <w:iCs/>
          <w:lang w:val="id-ID"/>
        </w:rPr>
        <w:t>Allowable cost</w:t>
      </w:r>
    </w:p>
    <w:p w14:paraId="305B43EF"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i/>
          <w:iCs/>
          <w:lang w:val="id-ID"/>
        </w:rPr>
        <w:tab/>
      </w:r>
      <w:r w:rsidR="00E73E36" w:rsidRPr="00141755">
        <w:rPr>
          <w:rFonts w:ascii="Times New Roman" w:hAnsi="Times New Roman" w:cs="Times New Roman"/>
          <w:i/>
          <w:iCs/>
          <w:lang w:val="id-ID"/>
        </w:rPr>
        <w:t xml:space="preserve">Allowable cost </w:t>
      </w:r>
      <w:r w:rsidR="00E73E36" w:rsidRPr="00141755">
        <w:rPr>
          <w:rFonts w:ascii="Times New Roman" w:hAnsi="Times New Roman" w:cs="Times New Roman"/>
          <w:lang w:val="id-ID"/>
        </w:rPr>
        <w:t xml:space="preserve">adalah biaya yang diinginkan </w:t>
      </w:r>
      <w:r w:rsidR="00E73E36" w:rsidRPr="00141755">
        <w:rPr>
          <w:rFonts w:ascii="Times New Roman" w:hAnsi="Times New Roman" w:cs="Times New Roman"/>
          <w:i/>
          <w:iCs/>
          <w:lang w:val="id-ID"/>
        </w:rPr>
        <w:t xml:space="preserve">top management </w:t>
      </w:r>
      <w:r w:rsidR="00E73E36" w:rsidRPr="00141755">
        <w:rPr>
          <w:rFonts w:ascii="Times New Roman" w:hAnsi="Times New Roman" w:cs="Times New Roman"/>
          <w:lang w:val="id-ID"/>
        </w:rPr>
        <w:t xml:space="preserve">untuk dapat tercapai. Dalam menentukan </w:t>
      </w:r>
      <w:r w:rsidR="00E73E36" w:rsidRPr="00141755">
        <w:rPr>
          <w:rFonts w:ascii="Times New Roman" w:hAnsi="Times New Roman" w:cs="Times New Roman"/>
          <w:i/>
          <w:iCs/>
          <w:lang w:val="id-ID"/>
        </w:rPr>
        <w:t xml:space="preserve">target costing </w:t>
      </w:r>
      <w:r w:rsidR="00E73E36" w:rsidRPr="00141755">
        <w:rPr>
          <w:rFonts w:ascii="Times New Roman" w:hAnsi="Times New Roman" w:cs="Times New Roman"/>
          <w:lang w:val="id-ID"/>
        </w:rPr>
        <w:t>harus di-</w:t>
      </w:r>
      <w:r w:rsidR="00E73E36" w:rsidRPr="00141755">
        <w:rPr>
          <w:rFonts w:ascii="Times New Roman" w:hAnsi="Times New Roman" w:cs="Times New Roman"/>
          <w:i/>
          <w:iCs/>
          <w:lang w:val="id-ID"/>
        </w:rPr>
        <w:t xml:space="preserve">review </w:t>
      </w:r>
      <w:r w:rsidR="00E73E36" w:rsidRPr="00141755">
        <w:rPr>
          <w:rFonts w:ascii="Times New Roman" w:hAnsi="Times New Roman" w:cs="Times New Roman"/>
          <w:lang w:val="id-ID"/>
        </w:rPr>
        <w:t xml:space="preserve">kembali terkait dengan </w:t>
      </w:r>
      <w:r w:rsidR="00E73E36" w:rsidRPr="00141755">
        <w:rPr>
          <w:rFonts w:ascii="Times New Roman" w:hAnsi="Times New Roman" w:cs="Times New Roman"/>
          <w:i/>
          <w:iCs/>
          <w:lang w:val="id-ID"/>
        </w:rPr>
        <w:t xml:space="preserve">allowable cost. </w:t>
      </w:r>
      <w:r w:rsidR="00E73E36" w:rsidRPr="00141755">
        <w:rPr>
          <w:rFonts w:ascii="Times New Roman" w:hAnsi="Times New Roman" w:cs="Times New Roman"/>
          <w:lang w:val="id-ID"/>
        </w:rPr>
        <w:t xml:space="preserve">Setelah </w:t>
      </w:r>
      <w:r w:rsidR="00E73E36" w:rsidRPr="00141755">
        <w:rPr>
          <w:rFonts w:ascii="Times New Roman" w:hAnsi="Times New Roman" w:cs="Times New Roman"/>
          <w:i/>
          <w:iCs/>
          <w:lang w:val="id-ID"/>
        </w:rPr>
        <w:t xml:space="preserve">target costing </w:t>
      </w:r>
      <w:r w:rsidR="00E73E36" w:rsidRPr="00141755">
        <w:rPr>
          <w:rFonts w:ascii="Times New Roman" w:hAnsi="Times New Roman" w:cs="Times New Roman"/>
          <w:lang w:val="id-ID"/>
        </w:rPr>
        <w:t xml:space="preserve">ditentukan dan rencana yang ada sudah disetujui, maka tahap berikut sudah dapat dijalankan. Selain itu, masing-masing departemen akan mengimplementasikan </w:t>
      </w:r>
      <w:r w:rsidR="00E73E36" w:rsidRPr="00141755">
        <w:rPr>
          <w:rFonts w:ascii="Times New Roman" w:hAnsi="Times New Roman" w:cs="Times New Roman"/>
          <w:i/>
          <w:iCs/>
          <w:lang w:val="id-ID"/>
        </w:rPr>
        <w:t>value engineering</w:t>
      </w:r>
      <w:r w:rsidR="00E73E36" w:rsidRPr="00141755">
        <w:rPr>
          <w:rFonts w:ascii="Times New Roman" w:hAnsi="Times New Roman" w:cs="Times New Roman"/>
          <w:lang w:val="id-ID"/>
        </w:rPr>
        <w:t xml:space="preserve"> (VE) yang terkait dengan desain dan bekerjasama dengan departemen lain untuk menentukan produk yang memiliki biaya yang pantas untuk memenuhi keinginan pelanggan. Dari hasil wawancara, untuk setiap jenis ruang pada PT. Angkasa Pura I Bandar Udara Sam Ratulangi Manado dalam penentuan tarifnya ditentukan bahwa laba yang diharapkan sebesar 40% dari tarif sewa per jenis </w:t>
      </w:r>
      <w:proofErr w:type="spellStart"/>
      <w:r w:rsidR="00E73E36" w:rsidRPr="00141755">
        <w:rPr>
          <w:rFonts w:ascii="Times New Roman" w:hAnsi="Times New Roman" w:cs="Times New Roman"/>
        </w:rPr>
        <w:t>ruang</w:t>
      </w:r>
      <w:proofErr w:type="spellEnd"/>
      <w:r w:rsidR="00E73E36" w:rsidRPr="00141755">
        <w:rPr>
          <w:rFonts w:ascii="Times New Roman" w:hAnsi="Times New Roman" w:cs="Times New Roman"/>
          <w:lang w:val="id-ID"/>
        </w:rPr>
        <w:t xml:space="preserve">. Oleh karena itu, perhitungan </w:t>
      </w:r>
      <w:r w:rsidR="00E73E36" w:rsidRPr="00141755">
        <w:rPr>
          <w:rFonts w:ascii="Times New Roman" w:hAnsi="Times New Roman" w:cs="Times New Roman"/>
          <w:i/>
          <w:iCs/>
          <w:lang w:val="id-ID"/>
        </w:rPr>
        <w:t xml:space="preserve">allowable cost </w:t>
      </w:r>
      <w:r w:rsidR="00E73E36" w:rsidRPr="00141755">
        <w:rPr>
          <w:rFonts w:ascii="Times New Roman" w:hAnsi="Times New Roman" w:cs="Times New Roman"/>
          <w:lang w:val="id-ID"/>
        </w:rPr>
        <w:t>sebagai berikut</w:t>
      </w:r>
      <w:r w:rsidRPr="00141755">
        <w:rPr>
          <w:rFonts w:ascii="Times New Roman" w:hAnsi="Times New Roman" w:cs="Times New Roman"/>
          <w:lang w:val="id-ID"/>
        </w:rPr>
        <w:t>:</w:t>
      </w:r>
    </w:p>
    <w:p w14:paraId="384A0051" w14:textId="0C4CC186" w:rsidR="00313BF1" w:rsidRPr="00141755" w:rsidRDefault="00592DCB" w:rsidP="00671063">
      <w:pPr>
        <w:autoSpaceDE w:val="0"/>
        <w:autoSpaceDN w:val="0"/>
        <w:adjustRightInd w:val="0"/>
        <w:spacing w:after="0" w:line="240" w:lineRule="auto"/>
        <w:jc w:val="both"/>
        <w:rPr>
          <w:rFonts w:ascii="Times New Roman" w:hAnsi="Times New Roman" w:cs="Times New Roman"/>
          <w:b/>
          <w:bCs/>
          <w:lang w:val="id-ID"/>
        </w:rPr>
      </w:pPr>
      <w:r w:rsidRPr="00141755">
        <w:rPr>
          <w:rFonts w:ascii="Times New Roman" w:hAnsi="Times New Roman" w:cs="Times New Roman"/>
          <w:b/>
          <w:bCs/>
          <w:lang w:val="id-ID"/>
        </w:rPr>
        <w:t xml:space="preserve">Tabel </w:t>
      </w:r>
      <w:r w:rsidR="00495F0E" w:rsidRPr="00141755">
        <w:rPr>
          <w:rFonts w:ascii="Times New Roman" w:hAnsi="Times New Roman" w:cs="Times New Roman"/>
          <w:b/>
          <w:bCs/>
        </w:rPr>
        <w:t>3</w:t>
      </w:r>
      <w:r w:rsidRPr="00141755">
        <w:rPr>
          <w:rFonts w:ascii="Times New Roman" w:hAnsi="Times New Roman" w:cs="Times New Roman"/>
          <w:b/>
          <w:bCs/>
          <w:lang w:val="id-ID"/>
        </w:rPr>
        <w:t>.1</w:t>
      </w:r>
      <w:r w:rsidR="005405C1" w:rsidRPr="00141755">
        <w:rPr>
          <w:rFonts w:ascii="Times New Roman" w:hAnsi="Times New Roman" w:cs="Times New Roman"/>
          <w:b/>
          <w:bCs/>
        </w:rPr>
        <w:t>0</w:t>
      </w:r>
      <w:r w:rsidRPr="00141755">
        <w:rPr>
          <w:rFonts w:ascii="Times New Roman" w:hAnsi="Times New Roman" w:cs="Times New Roman"/>
          <w:b/>
          <w:bCs/>
          <w:lang w:val="en-ID"/>
        </w:rPr>
        <w:t xml:space="preserve"> </w:t>
      </w:r>
      <w:r w:rsidR="00313BF1" w:rsidRPr="00141755">
        <w:rPr>
          <w:rFonts w:ascii="Times New Roman" w:hAnsi="Times New Roman" w:cs="Times New Roman"/>
          <w:b/>
          <w:bCs/>
          <w:lang w:val="id-ID"/>
        </w:rPr>
        <w:t xml:space="preserve">Perhitungan </w:t>
      </w:r>
      <w:r w:rsidR="00313BF1" w:rsidRPr="00141755">
        <w:rPr>
          <w:rFonts w:ascii="Times New Roman" w:hAnsi="Times New Roman" w:cs="Times New Roman"/>
          <w:b/>
          <w:bCs/>
          <w:i/>
          <w:iCs/>
          <w:lang w:val="id-ID"/>
        </w:rPr>
        <w:t>Allowable Cost</w:t>
      </w:r>
    </w:p>
    <w:tbl>
      <w:tblPr>
        <w:tblStyle w:val="TableGrid"/>
        <w:tblW w:w="0" w:type="auto"/>
        <w:tblLook w:val="04A0" w:firstRow="1" w:lastRow="0" w:firstColumn="1" w:lastColumn="0" w:noHBand="0" w:noVBand="1"/>
      </w:tblPr>
      <w:tblGrid>
        <w:gridCol w:w="1981"/>
        <w:gridCol w:w="1982"/>
        <w:gridCol w:w="1982"/>
        <w:gridCol w:w="1982"/>
      </w:tblGrid>
      <w:tr w:rsidR="00313BF1" w:rsidRPr="00141755" w14:paraId="077962D1" w14:textId="77777777" w:rsidTr="004F632B">
        <w:tc>
          <w:tcPr>
            <w:tcW w:w="1981" w:type="dxa"/>
          </w:tcPr>
          <w:p w14:paraId="09FAEAC3"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Jenis Ruang</w:t>
            </w:r>
          </w:p>
        </w:tc>
        <w:tc>
          <w:tcPr>
            <w:tcW w:w="1982" w:type="dxa"/>
          </w:tcPr>
          <w:p w14:paraId="7A0CEB51"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Tarif Ruang</w:t>
            </w:r>
          </w:p>
        </w:tc>
        <w:tc>
          <w:tcPr>
            <w:tcW w:w="1982" w:type="dxa"/>
          </w:tcPr>
          <w:p w14:paraId="5CAC7045"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Target laba</w:t>
            </w:r>
          </w:p>
        </w:tc>
        <w:tc>
          <w:tcPr>
            <w:tcW w:w="1982" w:type="dxa"/>
          </w:tcPr>
          <w:p w14:paraId="5E5BEBFE"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Allowable cost</w:t>
            </w:r>
          </w:p>
        </w:tc>
      </w:tr>
      <w:tr w:rsidR="00313BF1" w:rsidRPr="00141755" w14:paraId="6A0F95C2" w14:textId="77777777" w:rsidTr="004F632B">
        <w:tc>
          <w:tcPr>
            <w:tcW w:w="1981" w:type="dxa"/>
          </w:tcPr>
          <w:p w14:paraId="56D0A2D9"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A</w:t>
            </w:r>
          </w:p>
        </w:tc>
        <w:tc>
          <w:tcPr>
            <w:tcW w:w="1982" w:type="dxa"/>
          </w:tcPr>
          <w:p w14:paraId="1D043E25"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18.800.000</w:t>
            </w:r>
          </w:p>
        </w:tc>
        <w:tc>
          <w:tcPr>
            <w:tcW w:w="1982" w:type="dxa"/>
          </w:tcPr>
          <w:p w14:paraId="46D0C6B7"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7.520.000</w:t>
            </w:r>
          </w:p>
        </w:tc>
        <w:tc>
          <w:tcPr>
            <w:tcW w:w="1982" w:type="dxa"/>
          </w:tcPr>
          <w:p w14:paraId="526439F0"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11.280.000</w:t>
            </w:r>
          </w:p>
        </w:tc>
      </w:tr>
      <w:tr w:rsidR="00313BF1" w:rsidRPr="00141755" w14:paraId="261379BB" w14:textId="77777777" w:rsidTr="004F632B">
        <w:tc>
          <w:tcPr>
            <w:tcW w:w="1981" w:type="dxa"/>
          </w:tcPr>
          <w:p w14:paraId="72F1310E"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B</w:t>
            </w:r>
          </w:p>
        </w:tc>
        <w:tc>
          <w:tcPr>
            <w:tcW w:w="1982" w:type="dxa"/>
          </w:tcPr>
          <w:p w14:paraId="29F3D069"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21.750.000</w:t>
            </w:r>
          </w:p>
        </w:tc>
        <w:tc>
          <w:tcPr>
            <w:tcW w:w="1982" w:type="dxa"/>
          </w:tcPr>
          <w:p w14:paraId="098F1C65"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8.700.000</w:t>
            </w:r>
          </w:p>
        </w:tc>
        <w:tc>
          <w:tcPr>
            <w:tcW w:w="1982" w:type="dxa"/>
          </w:tcPr>
          <w:p w14:paraId="524116C6"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13.050.000</w:t>
            </w:r>
          </w:p>
        </w:tc>
      </w:tr>
      <w:tr w:rsidR="00313BF1" w:rsidRPr="00141755" w14:paraId="219098FF" w14:textId="77777777" w:rsidTr="004F632B">
        <w:tc>
          <w:tcPr>
            <w:tcW w:w="1981" w:type="dxa"/>
          </w:tcPr>
          <w:p w14:paraId="5431BF91"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C</w:t>
            </w:r>
          </w:p>
        </w:tc>
        <w:tc>
          <w:tcPr>
            <w:tcW w:w="1982" w:type="dxa"/>
          </w:tcPr>
          <w:p w14:paraId="138F0634"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23.525.000</w:t>
            </w:r>
          </w:p>
        </w:tc>
        <w:tc>
          <w:tcPr>
            <w:tcW w:w="1982" w:type="dxa"/>
          </w:tcPr>
          <w:p w14:paraId="70EDBB46"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9.410.000</w:t>
            </w:r>
          </w:p>
        </w:tc>
        <w:tc>
          <w:tcPr>
            <w:tcW w:w="1982" w:type="dxa"/>
          </w:tcPr>
          <w:p w14:paraId="6B366A15"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14.115.000</w:t>
            </w:r>
          </w:p>
        </w:tc>
      </w:tr>
      <w:tr w:rsidR="00313BF1" w:rsidRPr="00141755" w14:paraId="5AD6D917" w14:textId="77777777" w:rsidTr="004F632B">
        <w:tc>
          <w:tcPr>
            <w:tcW w:w="1981" w:type="dxa"/>
          </w:tcPr>
          <w:p w14:paraId="434A41BB"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D</w:t>
            </w:r>
          </w:p>
        </w:tc>
        <w:tc>
          <w:tcPr>
            <w:tcW w:w="1982" w:type="dxa"/>
          </w:tcPr>
          <w:p w14:paraId="12C88DA2"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26.250.000</w:t>
            </w:r>
          </w:p>
        </w:tc>
        <w:tc>
          <w:tcPr>
            <w:tcW w:w="1982" w:type="dxa"/>
          </w:tcPr>
          <w:p w14:paraId="32EE4C81"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10.500.000</w:t>
            </w:r>
          </w:p>
        </w:tc>
        <w:tc>
          <w:tcPr>
            <w:tcW w:w="1982" w:type="dxa"/>
          </w:tcPr>
          <w:p w14:paraId="7AF9C3BB"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15.750.000</w:t>
            </w:r>
          </w:p>
        </w:tc>
      </w:tr>
      <w:tr w:rsidR="00313BF1" w:rsidRPr="00141755" w14:paraId="32851CD4" w14:textId="77777777" w:rsidTr="004F632B">
        <w:tc>
          <w:tcPr>
            <w:tcW w:w="1981" w:type="dxa"/>
          </w:tcPr>
          <w:p w14:paraId="7F532071"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lastRenderedPageBreak/>
              <w:t>E</w:t>
            </w:r>
          </w:p>
        </w:tc>
        <w:tc>
          <w:tcPr>
            <w:tcW w:w="1982" w:type="dxa"/>
          </w:tcPr>
          <w:p w14:paraId="33108E21"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30.025.000</w:t>
            </w:r>
          </w:p>
        </w:tc>
        <w:tc>
          <w:tcPr>
            <w:tcW w:w="1982" w:type="dxa"/>
          </w:tcPr>
          <w:p w14:paraId="1D29643A"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12.010.000</w:t>
            </w:r>
          </w:p>
        </w:tc>
        <w:tc>
          <w:tcPr>
            <w:tcW w:w="1982" w:type="dxa"/>
          </w:tcPr>
          <w:p w14:paraId="57F6CF8C"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18.015.000</w:t>
            </w:r>
          </w:p>
        </w:tc>
      </w:tr>
      <w:tr w:rsidR="00313BF1" w:rsidRPr="00141755" w14:paraId="4380FD14" w14:textId="77777777" w:rsidTr="004F632B">
        <w:tc>
          <w:tcPr>
            <w:tcW w:w="1981" w:type="dxa"/>
          </w:tcPr>
          <w:p w14:paraId="37AFCB3B"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Total</w:t>
            </w:r>
          </w:p>
        </w:tc>
        <w:tc>
          <w:tcPr>
            <w:tcW w:w="1982" w:type="dxa"/>
          </w:tcPr>
          <w:p w14:paraId="6E146495"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120.350.000</w:t>
            </w:r>
          </w:p>
        </w:tc>
        <w:tc>
          <w:tcPr>
            <w:tcW w:w="1982" w:type="dxa"/>
          </w:tcPr>
          <w:p w14:paraId="1F639347"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48.140.000</w:t>
            </w:r>
          </w:p>
        </w:tc>
        <w:tc>
          <w:tcPr>
            <w:tcW w:w="1982" w:type="dxa"/>
          </w:tcPr>
          <w:p w14:paraId="4A15DB0A" w14:textId="77777777" w:rsidR="00313BF1" w:rsidRPr="00141755" w:rsidRDefault="00313BF1" w:rsidP="00671063">
            <w:pPr>
              <w:autoSpaceDE w:val="0"/>
              <w:autoSpaceDN w:val="0"/>
              <w:adjustRightInd w:val="0"/>
              <w:jc w:val="center"/>
              <w:rPr>
                <w:rFonts w:ascii="Times New Roman" w:hAnsi="Times New Roman" w:cs="Times New Roman"/>
                <w:lang w:val="id-ID"/>
              </w:rPr>
            </w:pPr>
            <w:r w:rsidRPr="00141755">
              <w:rPr>
                <w:rFonts w:ascii="Times New Roman" w:hAnsi="Times New Roman" w:cs="Times New Roman"/>
                <w:lang w:val="id-ID"/>
              </w:rPr>
              <w:t>72.210.000</w:t>
            </w:r>
          </w:p>
        </w:tc>
      </w:tr>
    </w:tbl>
    <w:p w14:paraId="4679B810" w14:textId="77777777"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i/>
          <w:iCs/>
          <w:lang w:val="id-ID"/>
        </w:rPr>
      </w:pPr>
      <w:r w:rsidRPr="00141755">
        <w:rPr>
          <w:rFonts w:ascii="Times New Roman" w:hAnsi="Times New Roman" w:cs="Times New Roman"/>
          <w:i/>
          <w:iCs/>
          <w:lang w:val="id-ID"/>
        </w:rPr>
        <w:t>(Sumber : PT. Angkasa Pura I (Persero) Bandar Udara Sam Ratulangi Manado)</w:t>
      </w:r>
    </w:p>
    <w:p w14:paraId="469728CF"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i/>
          <w:iCs/>
          <w:lang w:val="id-ID"/>
        </w:rPr>
      </w:pPr>
      <w:r w:rsidRPr="00141755">
        <w:rPr>
          <w:rFonts w:ascii="Times New Roman" w:hAnsi="Times New Roman" w:cs="Times New Roman"/>
          <w:lang w:val="id-ID"/>
        </w:rPr>
        <w:t xml:space="preserve">c. Menentukan </w:t>
      </w:r>
      <w:r w:rsidRPr="00141755">
        <w:rPr>
          <w:rFonts w:ascii="Times New Roman" w:hAnsi="Times New Roman" w:cs="Times New Roman"/>
          <w:i/>
          <w:iCs/>
          <w:lang w:val="id-ID"/>
        </w:rPr>
        <w:t>Product level target</w:t>
      </w:r>
    </w:p>
    <w:p w14:paraId="300575BA"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ab/>
        <w:t xml:space="preserve">Yang pertama kali dilakukan pada tahap ini adalah menentukan </w:t>
      </w:r>
      <w:r w:rsidRPr="00141755">
        <w:rPr>
          <w:rFonts w:ascii="Times New Roman" w:hAnsi="Times New Roman" w:cs="Times New Roman"/>
          <w:i/>
          <w:iCs/>
          <w:lang w:val="id-ID"/>
        </w:rPr>
        <w:t xml:space="preserve">Cost Reduction Objective. </w:t>
      </w:r>
      <w:r w:rsidRPr="00141755">
        <w:rPr>
          <w:rFonts w:ascii="Times New Roman" w:hAnsi="Times New Roman" w:cs="Times New Roman"/>
          <w:lang w:val="id-ID"/>
        </w:rPr>
        <w:t>Dengan menggunakan rumus yaitu :</w:t>
      </w:r>
    </w:p>
    <w:p w14:paraId="5C8222F5"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i/>
          <w:iCs/>
          <w:lang w:val="id-ID"/>
        </w:rPr>
      </w:pPr>
      <m:oMathPara>
        <m:oMath>
          <m:r>
            <w:rPr>
              <w:rFonts w:ascii="Cambria Math" w:hAnsi="Cambria Math" w:cs="Times New Roman"/>
              <w:lang w:val="id-ID"/>
            </w:rPr>
            <m:t>Cost Reduction Objective=current cost-Allowable cost</m:t>
          </m:r>
        </m:oMath>
      </m:oMathPara>
    </w:p>
    <w:p w14:paraId="0783E84D"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ab/>
        <w:t xml:space="preserve">Sehingga perhitungan </w:t>
      </w:r>
      <w:r w:rsidRPr="00141755">
        <w:rPr>
          <w:rFonts w:ascii="Times New Roman" w:hAnsi="Times New Roman" w:cs="Times New Roman"/>
          <w:i/>
          <w:iCs/>
          <w:lang w:val="id-ID"/>
        </w:rPr>
        <w:t xml:space="preserve">cost reduction </w:t>
      </w:r>
      <w:r w:rsidRPr="00141755">
        <w:rPr>
          <w:rFonts w:ascii="Times New Roman" w:hAnsi="Times New Roman" w:cs="Times New Roman"/>
          <w:lang w:val="id-ID"/>
        </w:rPr>
        <w:t>dapat dilakukan sebagai berikut :</w:t>
      </w:r>
    </w:p>
    <w:p w14:paraId="6A737689" w14:textId="06F02C8C" w:rsidR="00313BF1" w:rsidRPr="00141755" w:rsidRDefault="00610C10" w:rsidP="00671063">
      <w:pPr>
        <w:autoSpaceDE w:val="0"/>
        <w:autoSpaceDN w:val="0"/>
        <w:adjustRightInd w:val="0"/>
        <w:spacing w:after="0" w:line="240" w:lineRule="auto"/>
        <w:jc w:val="both"/>
        <w:rPr>
          <w:rFonts w:ascii="Times New Roman" w:hAnsi="Times New Roman" w:cs="Times New Roman"/>
          <w:b/>
          <w:bCs/>
          <w:lang w:val="id-ID"/>
        </w:rPr>
      </w:pPr>
      <w:r w:rsidRPr="00141755">
        <w:rPr>
          <w:rFonts w:ascii="Times New Roman" w:hAnsi="Times New Roman" w:cs="Times New Roman"/>
          <w:b/>
          <w:bCs/>
          <w:lang w:val="id-ID"/>
        </w:rPr>
        <w:t xml:space="preserve">Tabel </w:t>
      </w:r>
      <w:r w:rsidR="00495F0E" w:rsidRPr="00141755">
        <w:rPr>
          <w:rFonts w:ascii="Times New Roman" w:hAnsi="Times New Roman" w:cs="Times New Roman"/>
          <w:b/>
          <w:bCs/>
        </w:rPr>
        <w:t>3</w:t>
      </w:r>
      <w:r w:rsidRPr="00141755">
        <w:rPr>
          <w:rFonts w:ascii="Times New Roman" w:hAnsi="Times New Roman" w:cs="Times New Roman"/>
          <w:b/>
          <w:bCs/>
          <w:lang w:val="id-ID"/>
        </w:rPr>
        <w:t>.1</w:t>
      </w:r>
      <w:r w:rsidR="005405C1" w:rsidRPr="00141755">
        <w:rPr>
          <w:rFonts w:ascii="Times New Roman" w:hAnsi="Times New Roman" w:cs="Times New Roman"/>
          <w:b/>
          <w:bCs/>
        </w:rPr>
        <w:t>1</w:t>
      </w:r>
      <w:r w:rsidRPr="00141755">
        <w:rPr>
          <w:rFonts w:ascii="Times New Roman" w:hAnsi="Times New Roman" w:cs="Times New Roman"/>
          <w:b/>
          <w:bCs/>
          <w:lang w:val="en-ID"/>
        </w:rPr>
        <w:t xml:space="preserve"> </w:t>
      </w:r>
      <w:r w:rsidR="00313BF1" w:rsidRPr="00141755">
        <w:rPr>
          <w:rFonts w:ascii="Times New Roman" w:hAnsi="Times New Roman" w:cs="Times New Roman"/>
          <w:b/>
          <w:bCs/>
          <w:lang w:val="id-ID"/>
        </w:rPr>
        <w:t xml:space="preserve">Perhitungan </w:t>
      </w:r>
      <w:r w:rsidR="00313BF1" w:rsidRPr="00141755">
        <w:rPr>
          <w:rFonts w:ascii="Times New Roman" w:hAnsi="Times New Roman" w:cs="Times New Roman"/>
          <w:b/>
          <w:bCs/>
          <w:i/>
          <w:iCs/>
          <w:lang w:val="id-ID"/>
        </w:rPr>
        <w:t>Cost Reduction</w:t>
      </w:r>
    </w:p>
    <w:tbl>
      <w:tblPr>
        <w:tblStyle w:val="TableGrid"/>
        <w:tblW w:w="0" w:type="auto"/>
        <w:tblLook w:val="04A0" w:firstRow="1" w:lastRow="0" w:firstColumn="1" w:lastColumn="0" w:noHBand="0" w:noVBand="1"/>
      </w:tblPr>
      <w:tblGrid>
        <w:gridCol w:w="1271"/>
        <w:gridCol w:w="1843"/>
        <w:gridCol w:w="1707"/>
        <w:gridCol w:w="3106"/>
      </w:tblGrid>
      <w:tr w:rsidR="00313BF1" w:rsidRPr="00141755" w14:paraId="5FFAF216" w14:textId="77777777" w:rsidTr="004F632B">
        <w:tc>
          <w:tcPr>
            <w:tcW w:w="1271" w:type="dxa"/>
          </w:tcPr>
          <w:p w14:paraId="6A97582F"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Jenis ruang</w:t>
            </w:r>
          </w:p>
        </w:tc>
        <w:tc>
          <w:tcPr>
            <w:tcW w:w="1843" w:type="dxa"/>
          </w:tcPr>
          <w:p w14:paraId="4B1EEAED"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Biaya tiap ruang</w:t>
            </w:r>
          </w:p>
        </w:tc>
        <w:tc>
          <w:tcPr>
            <w:tcW w:w="1707" w:type="dxa"/>
          </w:tcPr>
          <w:p w14:paraId="7C27567E"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Allowable cost</w:t>
            </w:r>
          </w:p>
        </w:tc>
        <w:tc>
          <w:tcPr>
            <w:tcW w:w="3106" w:type="dxa"/>
          </w:tcPr>
          <w:p w14:paraId="0C2E1C28"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Penghematan biaya per ruang</w:t>
            </w:r>
          </w:p>
        </w:tc>
      </w:tr>
      <w:tr w:rsidR="00313BF1" w:rsidRPr="00141755" w14:paraId="260EFFC9" w14:textId="77777777" w:rsidTr="004F632B">
        <w:tc>
          <w:tcPr>
            <w:tcW w:w="1271" w:type="dxa"/>
          </w:tcPr>
          <w:p w14:paraId="392621BD"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A</w:t>
            </w:r>
          </w:p>
        </w:tc>
        <w:tc>
          <w:tcPr>
            <w:tcW w:w="1843" w:type="dxa"/>
          </w:tcPr>
          <w:p w14:paraId="06E93125"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Rp. 11.942.098</w:t>
            </w:r>
          </w:p>
        </w:tc>
        <w:tc>
          <w:tcPr>
            <w:tcW w:w="1707" w:type="dxa"/>
          </w:tcPr>
          <w:p w14:paraId="3B0F17FB"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11.280.000</w:t>
            </w:r>
          </w:p>
        </w:tc>
        <w:tc>
          <w:tcPr>
            <w:tcW w:w="3106" w:type="dxa"/>
          </w:tcPr>
          <w:p w14:paraId="4D17D339"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662.098</w:t>
            </w:r>
          </w:p>
        </w:tc>
      </w:tr>
      <w:tr w:rsidR="00313BF1" w:rsidRPr="00141755" w14:paraId="24356D4E" w14:textId="77777777" w:rsidTr="004F632B">
        <w:tc>
          <w:tcPr>
            <w:tcW w:w="1271" w:type="dxa"/>
          </w:tcPr>
          <w:p w14:paraId="28777FD6"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B</w:t>
            </w:r>
          </w:p>
        </w:tc>
        <w:tc>
          <w:tcPr>
            <w:tcW w:w="1843" w:type="dxa"/>
          </w:tcPr>
          <w:p w14:paraId="0B7008F7"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Rp. 13.819.175</w:t>
            </w:r>
          </w:p>
        </w:tc>
        <w:tc>
          <w:tcPr>
            <w:tcW w:w="1707" w:type="dxa"/>
          </w:tcPr>
          <w:p w14:paraId="6414A580"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13.050.000</w:t>
            </w:r>
          </w:p>
        </w:tc>
        <w:tc>
          <w:tcPr>
            <w:tcW w:w="3106" w:type="dxa"/>
          </w:tcPr>
          <w:p w14:paraId="071DFB11"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769.175</w:t>
            </w:r>
          </w:p>
        </w:tc>
      </w:tr>
      <w:tr w:rsidR="00313BF1" w:rsidRPr="00141755" w14:paraId="2567554C" w14:textId="77777777" w:rsidTr="004F632B">
        <w:tc>
          <w:tcPr>
            <w:tcW w:w="1271" w:type="dxa"/>
          </w:tcPr>
          <w:p w14:paraId="30AF10AB"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C</w:t>
            </w:r>
          </w:p>
        </w:tc>
        <w:tc>
          <w:tcPr>
            <w:tcW w:w="1843" w:type="dxa"/>
          </w:tcPr>
          <w:p w14:paraId="471F46F6"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Rp. 14.943.946</w:t>
            </w:r>
          </w:p>
        </w:tc>
        <w:tc>
          <w:tcPr>
            <w:tcW w:w="1707" w:type="dxa"/>
          </w:tcPr>
          <w:p w14:paraId="15F23937"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14.115.000</w:t>
            </w:r>
          </w:p>
        </w:tc>
        <w:tc>
          <w:tcPr>
            <w:tcW w:w="3106" w:type="dxa"/>
          </w:tcPr>
          <w:p w14:paraId="0889B166"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828.946</w:t>
            </w:r>
          </w:p>
        </w:tc>
      </w:tr>
      <w:tr w:rsidR="00313BF1" w:rsidRPr="00141755" w14:paraId="4121F039" w14:textId="77777777" w:rsidTr="004F632B">
        <w:tc>
          <w:tcPr>
            <w:tcW w:w="1271" w:type="dxa"/>
          </w:tcPr>
          <w:p w14:paraId="084003C7"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D</w:t>
            </w:r>
          </w:p>
        </w:tc>
        <w:tc>
          <w:tcPr>
            <w:tcW w:w="1843" w:type="dxa"/>
          </w:tcPr>
          <w:p w14:paraId="1ADDA17E"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Rp. 16.677.801</w:t>
            </w:r>
          </w:p>
        </w:tc>
        <w:tc>
          <w:tcPr>
            <w:tcW w:w="1707" w:type="dxa"/>
          </w:tcPr>
          <w:p w14:paraId="43891B17"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15.750.000</w:t>
            </w:r>
          </w:p>
        </w:tc>
        <w:tc>
          <w:tcPr>
            <w:tcW w:w="3106" w:type="dxa"/>
          </w:tcPr>
          <w:p w14:paraId="7DE123A8"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927.801</w:t>
            </w:r>
          </w:p>
        </w:tc>
      </w:tr>
      <w:tr w:rsidR="00313BF1" w:rsidRPr="00141755" w14:paraId="30AAF8F4" w14:textId="77777777" w:rsidTr="004F632B">
        <w:tc>
          <w:tcPr>
            <w:tcW w:w="1271" w:type="dxa"/>
          </w:tcPr>
          <w:p w14:paraId="4E098EDA"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E</w:t>
            </w:r>
          </w:p>
        </w:tc>
        <w:tc>
          <w:tcPr>
            <w:tcW w:w="1843" w:type="dxa"/>
          </w:tcPr>
          <w:p w14:paraId="5FBA1A5C"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Rp. 19.007.378</w:t>
            </w:r>
          </w:p>
        </w:tc>
        <w:tc>
          <w:tcPr>
            <w:tcW w:w="1707" w:type="dxa"/>
          </w:tcPr>
          <w:p w14:paraId="01921B1C"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18.015.000</w:t>
            </w:r>
          </w:p>
        </w:tc>
        <w:tc>
          <w:tcPr>
            <w:tcW w:w="3106" w:type="dxa"/>
          </w:tcPr>
          <w:p w14:paraId="5D26B2EC"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992.378</w:t>
            </w:r>
          </w:p>
        </w:tc>
      </w:tr>
    </w:tbl>
    <w:p w14:paraId="2A1D7931" w14:textId="77777777" w:rsidR="00313BF1" w:rsidRPr="00141755" w:rsidRDefault="00313BF1" w:rsidP="00671063">
      <w:pPr>
        <w:pStyle w:val="ListParagraph"/>
        <w:autoSpaceDE w:val="0"/>
        <w:autoSpaceDN w:val="0"/>
        <w:adjustRightInd w:val="0"/>
        <w:spacing w:after="0" w:line="240" w:lineRule="auto"/>
        <w:ind w:left="0"/>
        <w:jc w:val="both"/>
        <w:rPr>
          <w:rFonts w:ascii="Times New Roman" w:hAnsi="Times New Roman" w:cs="Times New Roman"/>
          <w:i/>
          <w:iCs/>
          <w:lang w:val="id-ID"/>
        </w:rPr>
      </w:pPr>
      <w:r w:rsidRPr="00141755">
        <w:rPr>
          <w:rFonts w:ascii="Times New Roman" w:hAnsi="Times New Roman" w:cs="Times New Roman"/>
          <w:i/>
          <w:iCs/>
          <w:lang w:val="id-ID"/>
        </w:rPr>
        <w:t>(Sumber : PT. Angkasa Pura I (Persero) Bandar Udara Sam Ratulangi Manado)</w:t>
      </w:r>
    </w:p>
    <w:p w14:paraId="47BF0A64" w14:textId="6D2863E8" w:rsidR="00313BF1" w:rsidRPr="00141755" w:rsidRDefault="00313BF1" w:rsidP="00671063">
      <w:pPr>
        <w:autoSpaceDE w:val="0"/>
        <w:autoSpaceDN w:val="0"/>
        <w:adjustRightInd w:val="0"/>
        <w:spacing w:after="0" w:line="240" w:lineRule="auto"/>
        <w:jc w:val="both"/>
        <w:rPr>
          <w:rFonts w:ascii="Times New Roman" w:hAnsi="Times New Roman" w:cs="Times New Roman"/>
          <w:i/>
          <w:iCs/>
        </w:rPr>
      </w:pPr>
      <w:r w:rsidRPr="00141755">
        <w:rPr>
          <w:rFonts w:ascii="Times New Roman" w:hAnsi="Times New Roman" w:cs="Times New Roman"/>
          <w:lang w:val="id-ID"/>
        </w:rPr>
        <w:t xml:space="preserve">d. Menentukan </w:t>
      </w:r>
      <w:r w:rsidRPr="00141755">
        <w:rPr>
          <w:rFonts w:ascii="Times New Roman" w:hAnsi="Times New Roman" w:cs="Times New Roman"/>
          <w:i/>
          <w:iCs/>
          <w:lang w:val="id-ID"/>
        </w:rPr>
        <w:t>component level target costing</w:t>
      </w:r>
      <w:r w:rsidR="00047585" w:rsidRPr="00141755">
        <w:rPr>
          <w:rFonts w:ascii="Times New Roman" w:hAnsi="Times New Roman" w:cs="Times New Roman"/>
          <w:i/>
          <w:iCs/>
        </w:rPr>
        <w:t xml:space="preserve"> </w:t>
      </w:r>
      <w:r w:rsidR="002B7C8A" w:rsidRPr="00141755">
        <w:rPr>
          <w:rFonts w:ascii="Times New Roman" w:hAnsi="Times New Roman" w:cs="Times New Roman"/>
          <w:i/>
          <w:iCs/>
        </w:rPr>
        <w:t xml:space="preserve"> </w:t>
      </w:r>
    </w:p>
    <w:p w14:paraId="06FE8402" w14:textId="77777777" w:rsidR="004830CF"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ab/>
      </w:r>
      <w:r w:rsidR="00E73E36" w:rsidRPr="00141755">
        <w:rPr>
          <w:rFonts w:ascii="Times New Roman" w:hAnsi="Times New Roman" w:cs="Times New Roman"/>
          <w:lang w:val="id-ID"/>
        </w:rPr>
        <w:t xml:space="preserve">Setelah menentukan </w:t>
      </w:r>
      <w:r w:rsidR="00E73E36" w:rsidRPr="00141755">
        <w:rPr>
          <w:rFonts w:ascii="Times New Roman" w:hAnsi="Times New Roman" w:cs="Times New Roman"/>
          <w:i/>
          <w:iCs/>
          <w:lang w:val="id-ID"/>
        </w:rPr>
        <w:t xml:space="preserve">product level target, </w:t>
      </w:r>
      <w:r w:rsidR="00E73E36" w:rsidRPr="00141755">
        <w:rPr>
          <w:rFonts w:ascii="Times New Roman" w:hAnsi="Times New Roman" w:cs="Times New Roman"/>
          <w:lang w:val="id-ID"/>
        </w:rPr>
        <w:t xml:space="preserve">maka </w:t>
      </w:r>
      <w:r w:rsidR="00E73E36" w:rsidRPr="00141755">
        <w:rPr>
          <w:rFonts w:ascii="Times New Roman" w:hAnsi="Times New Roman" w:cs="Times New Roman"/>
          <w:i/>
          <w:iCs/>
          <w:lang w:val="id-ID"/>
        </w:rPr>
        <w:t xml:space="preserve">target costing </w:t>
      </w:r>
      <w:r w:rsidR="00E73E36" w:rsidRPr="00141755">
        <w:rPr>
          <w:rFonts w:ascii="Times New Roman" w:hAnsi="Times New Roman" w:cs="Times New Roman"/>
          <w:lang w:val="id-ID"/>
        </w:rPr>
        <w:t xml:space="preserve">tersebut akan di </w:t>
      </w:r>
      <w:r w:rsidR="00E73E36" w:rsidRPr="00141755">
        <w:rPr>
          <w:rFonts w:ascii="Times New Roman" w:hAnsi="Times New Roman" w:cs="Times New Roman"/>
          <w:i/>
          <w:iCs/>
          <w:lang w:val="id-ID"/>
        </w:rPr>
        <w:t xml:space="preserve">breakdown </w:t>
      </w:r>
      <w:r w:rsidR="00E73E36" w:rsidRPr="00141755">
        <w:rPr>
          <w:rFonts w:ascii="Times New Roman" w:hAnsi="Times New Roman" w:cs="Times New Roman"/>
          <w:lang w:val="id-ID"/>
        </w:rPr>
        <w:t xml:space="preserve">ke dalam masing-masing komponen. Pada tahap ini akan dibagi lagi berdasarkan masing-masing kelompok fungsi untuk memudahkan </w:t>
      </w:r>
      <w:r w:rsidR="00E73E36" w:rsidRPr="00141755">
        <w:rPr>
          <w:rFonts w:ascii="Times New Roman" w:hAnsi="Times New Roman" w:cs="Times New Roman"/>
          <w:i/>
          <w:iCs/>
          <w:lang w:val="id-ID"/>
        </w:rPr>
        <w:t xml:space="preserve">designer </w:t>
      </w:r>
      <w:r w:rsidR="00E73E36" w:rsidRPr="00141755">
        <w:rPr>
          <w:rFonts w:ascii="Times New Roman" w:hAnsi="Times New Roman" w:cs="Times New Roman"/>
          <w:lang w:val="id-ID"/>
        </w:rPr>
        <w:t xml:space="preserve">mencapai </w:t>
      </w:r>
      <w:r w:rsidR="00E73E36" w:rsidRPr="00141755">
        <w:rPr>
          <w:rFonts w:ascii="Times New Roman" w:hAnsi="Times New Roman" w:cs="Times New Roman"/>
          <w:i/>
          <w:iCs/>
          <w:lang w:val="id-ID"/>
        </w:rPr>
        <w:t xml:space="preserve">target cost </w:t>
      </w:r>
      <w:r w:rsidR="00E73E36" w:rsidRPr="00141755">
        <w:rPr>
          <w:rFonts w:ascii="Times New Roman" w:hAnsi="Times New Roman" w:cs="Times New Roman"/>
          <w:lang w:val="id-ID"/>
        </w:rPr>
        <w:t xml:space="preserve">untuk masing-masing komponen. Penghematan biaya yang telah dihitung pada tahap </w:t>
      </w:r>
      <w:r w:rsidR="00E73E36" w:rsidRPr="00141755">
        <w:rPr>
          <w:rFonts w:ascii="Times New Roman" w:hAnsi="Times New Roman" w:cs="Times New Roman"/>
          <w:i/>
          <w:iCs/>
          <w:lang w:val="id-ID"/>
        </w:rPr>
        <w:t>Product Level Target</w:t>
      </w:r>
      <w:r w:rsidR="00E73E36" w:rsidRPr="00141755">
        <w:rPr>
          <w:rFonts w:ascii="Times New Roman" w:hAnsi="Times New Roman" w:cs="Times New Roman"/>
          <w:lang w:val="id-ID"/>
        </w:rPr>
        <w:t xml:space="preserve"> sesuai dengan penjelasan di atas akan dibebankan pada setiap bagian atau komponen dalam menghasilkan jasa ruang pada Bandar Udara Sam Ratulangi Manado</w:t>
      </w:r>
      <w:r w:rsidRPr="00141755">
        <w:rPr>
          <w:rFonts w:ascii="Times New Roman" w:hAnsi="Times New Roman" w:cs="Times New Roman"/>
          <w:lang w:val="id-ID"/>
        </w:rPr>
        <w:t xml:space="preserve">. </w:t>
      </w:r>
    </w:p>
    <w:p w14:paraId="6D1B06DB" w14:textId="24410EA8" w:rsidR="00313BF1" w:rsidRPr="00141755" w:rsidRDefault="00495F0E"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b/>
        </w:rPr>
        <w:t>3</w:t>
      </w:r>
      <w:r w:rsidR="004830CF" w:rsidRPr="00141755">
        <w:rPr>
          <w:rFonts w:ascii="Times New Roman" w:hAnsi="Times New Roman" w:cs="Times New Roman"/>
          <w:b/>
        </w:rPr>
        <w:t>.3.2</w:t>
      </w:r>
      <w:r w:rsidR="004830CF" w:rsidRPr="00141755">
        <w:rPr>
          <w:rFonts w:ascii="Times New Roman" w:hAnsi="Times New Roman" w:cs="Times New Roman"/>
          <w:b/>
        </w:rPr>
        <w:tab/>
      </w:r>
      <w:proofErr w:type="spellStart"/>
      <w:r w:rsidR="00313BF1" w:rsidRPr="00141755">
        <w:rPr>
          <w:rFonts w:ascii="Times New Roman" w:hAnsi="Times New Roman" w:cs="Times New Roman"/>
          <w:b/>
        </w:rPr>
        <w:t>Optimalisasi</w:t>
      </w:r>
      <w:proofErr w:type="spellEnd"/>
      <w:r w:rsidR="00313BF1" w:rsidRPr="00141755">
        <w:rPr>
          <w:rFonts w:ascii="Times New Roman" w:hAnsi="Times New Roman" w:cs="Times New Roman"/>
          <w:b/>
        </w:rPr>
        <w:t xml:space="preserve"> </w:t>
      </w:r>
      <w:proofErr w:type="spellStart"/>
      <w:r w:rsidR="00313BF1" w:rsidRPr="00141755">
        <w:rPr>
          <w:rFonts w:ascii="Times New Roman" w:hAnsi="Times New Roman" w:cs="Times New Roman"/>
          <w:b/>
        </w:rPr>
        <w:t>Pendapatan</w:t>
      </w:r>
      <w:proofErr w:type="spellEnd"/>
      <w:r w:rsidR="00313BF1" w:rsidRPr="00141755">
        <w:rPr>
          <w:rFonts w:ascii="Times New Roman" w:hAnsi="Times New Roman" w:cs="Times New Roman"/>
          <w:b/>
        </w:rPr>
        <w:t xml:space="preserve"> Ruang </w:t>
      </w:r>
      <w:proofErr w:type="spellStart"/>
      <w:r w:rsidR="00313BF1" w:rsidRPr="00141755">
        <w:rPr>
          <w:rFonts w:ascii="Times New Roman" w:hAnsi="Times New Roman" w:cs="Times New Roman"/>
          <w:b/>
        </w:rPr>
        <w:t>Dengan</w:t>
      </w:r>
      <w:proofErr w:type="spellEnd"/>
      <w:r w:rsidR="00313BF1" w:rsidRPr="00141755">
        <w:rPr>
          <w:rFonts w:ascii="Times New Roman" w:hAnsi="Times New Roman" w:cs="Times New Roman"/>
          <w:b/>
        </w:rPr>
        <w:t xml:space="preserve"> </w:t>
      </w:r>
      <w:r w:rsidR="00313BF1" w:rsidRPr="00141755">
        <w:rPr>
          <w:rFonts w:ascii="Times New Roman" w:hAnsi="Times New Roman" w:cs="Times New Roman"/>
          <w:b/>
          <w:i/>
          <w:iCs/>
        </w:rPr>
        <w:t>Target Costing</w:t>
      </w:r>
    </w:p>
    <w:p w14:paraId="40E3005C"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i/>
          <w:iCs/>
          <w:lang w:val="id-ID"/>
        </w:rPr>
        <w:tab/>
      </w:r>
      <w:r w:rsidR="00E73E36" w:rsidRPr="00141755">
        <w:rPr>
          <w:rFonts w:ascii="Times New Roman" w:hAnsi="Times New Roman" w:cs="Times New Roman"/>
          <w:i/>
          <w:iCs/>
          <w:lang w:val="id-ID"/>
        </w:rPr>
        <w:t xml:space="preserve">Target costing </w:t>
      </w:r>
      <w:r w:rsidR="00E73E36" w:rsidRPr="00141755">
        <w:rPr>
          <w:rFonts w:ascii="Times New Roman" w:hAnsi="Times New Roman" w:cs="Times New Roman"/>
          <w:lang w:val="id-ID"/>
        </w:rPr>
        <w:t xml:space="preserve">mempertimbangkan faktor eksternal perusahaan. Melalui analisis pasar dapat membantu manajemen dalam merancang jasa yang dibutuhkan konsumen. Adapun tujuan dari metode </w:t>
      </w:r>
      <w:r w:rsidR="00E73E36" w:rsidRPr="00141755">
        <w:rPr>
          <w:rFonts w:ascii="Times New Roman" w:hAnsi="Times New Roman" w:cs="Times New Roman"/>
          <w:i/>
          <w:iCs/>
          <w:lang w:val="id-ID"/>
        </w:rPr>
        <w:t>target</w:t>
      </w:r>
      <w:r w:rsidR="00E73E36" w:rsidRPr="00141755">
        <w:rPr>
          <w:rFonts w:ascii="Times New Roman" w:hAnsi="Times New Roman" w:cs="Times New Roman"/>
          <w:lang w:val="id-ID"/>
        </w:rPr>
        <w:t xml:space="preserve"> </w:t>
      </w:r>
      <w:r w:rsidR="00E73E36" w:rsidRPr="00141755">
        <w:rPr>
          <w:rFonts w:ascii="Times New Roman" w:hAnsi="Times New Roman" w:cs="Times New Roman"/>
          <w:i/>
          <w:iCs/>
          <w:lang w:val="id-ID"/>
        </w:rPr>
        <w:t xml:space="preserve">costing </w:t>
      </w:r>
      <w:r w:rsidR="00E73E36" w:rsidRPr="00141755">
        <w:rPr>
          <w:rFonts w:ascii="Times New Roman" w:hAnsi="Times New Roman" w:cs="Times New Roman"/>
          <w:lang w:val="id-ID"/>
        </w:rPr>
        <w:t>yaitu dapat membantu perusahaan untuk</w:t>
      </w:r>
      <w:r w:rsidRPr="00141755">
        <w:rPr>
          <w:rFonts w:ascii="Times New Roman" w:hAnsi="Times New Roman" w:cs="Times New Roman"/>
          <w:lang w:val="id-ID"/>
        </w:rPr>
        <w:t>:</w:t>
      </w:r>
    </w:p>
    <w:p w14:paraId="5F91AC8D"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a) Menjamin bahwa jasa disesuaikan dengan kebutuhan konsumen dengan lebih baik.</w:t>
      </w:r>
    </w:p>
    <w:p w14:paraId="729582F9"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b) Mengurangi biaya jasa secara signifikan.</w:t>
      </w:r>
    </w:p>
    <w:p w14:paraId="6CCE7DEB"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c) Meningkatkan kerjasama antar departemen dalam perusahaan berkaitan dengan penyusunan, pemasaran, perencanaan, pengembangan, pembuatan, penjualan dan penempatan jasa.</w:t>
      </w:r>
    </w:p>
    <w:p w14:paraId="48C19D20"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d) Menggunakan konsumen dan pemasok untuk merancang jasa yang benar dan untuk mengintegrasikan seluruh rantai persediaan dengan lebih efektif.</w:t>
      </w:r>
    </w:p>
    <w:p w14:paraId="1B21370A" w14:textId="2DEB8F9A" w:rsidR="00B1337F" w:rsidRPr="00141755" w:rsidRDefault="00313BF1" w:rsidP="00671063">
      <w:pPr>
        <w:autoSpaceDE w:val="0"/>
        <w:autoSpaceDN w:val="0"/>
        <w:adjustRightInd w:val="0"/>
        <w:spacing w:after="0" w:line="240" w:lineRule="auto"/>
        <w:jc w:val="both"/>
        <w:rPr>
          <w:rFonts w:ascii="Times New Roman" w:hAnsi="Times New Roman" w:cs="Times New Roman"/>
          <w:lang w:val="en-ID"/>
        </w:rPr>
      </w:pPr>
      <w:r w:rsidRPr="00141755">
        <w:rPr>
          <w:rFonts w:ascii="Times New Roman" w:hAnsi="Times New Roman" w:cs="Times New Roman"/>
          <w:lang w:val="id-ID"/>
        </w:rPr>
        <w:tab/>
        <w:t xml:space="preserve">Penerapan </w:t>
      </w:r>
      <w:r w:rsidRPr="00141755">
        <w:rPr>
          <w:rFonts w:ascii="Times New Roman" w:hAnsi="Times New Roman" w:cs="Times New Roman"/>
          <w:i/>
          <w:iCs/>
          <w:lang w:val="id-ID"/>
        </w:rPr>
        <w:t xml:space="preserve">target costing </w:t>
      </w:r>
      <w:r w:rsidRPr="00141755">
        <w:rPr>
          <w:rFonts w:ascii="Times New Roman" w:hAnsi="Times New Roman" w:cs="Times New Roman"/>
          <w:lang w:val="id-ID"/>
        </w:rPr>
        <w:t xml:space="preserve">berdasarkan tujuan tersebut akan mampu memaksimalkan pendapatan perusahaan dengan mengendalikan biaya yang digunakan dalam menghasilkan jasa. Pada PT. Angkasa Pura I Bandar Udara Sam Ratulangi Manado biaya dapat ditekan dengan menggunakan </w:t>
      </w:r>
      <w:r w:rsidRPr="00141755">
        <w:rPr>
          <w:rFonts w:ascii="Times New Roman" w:hAnsi="Times New Roman" w:cs="Times New Roman"/>
          <w:i/>
          <w:iCs/>
          <w:lang w:val="id-ID"/>
        </w:rPr>
        <w:t xml:space="preserve">target costing </w:t>
      </w:r>
      <w:r w:rsidRPr="00141755">
        <w:rPr>
          <w:rFonts w:ascii="Times New Roman" w:hAnsi="Times New Roman" w:cs="Times New Roman"/>
          <w:lang w:val="id-ID"/>
        </w:rPr>
        <w:t xml:space="preserve">seperti pembahasan sebelumnya, oleh karena itu perhitungan total penghematan biaya per ruang menurut </w:t>
      </w:r>
      <w:r w:rsidRPr="00141755">
        <w:rPr>
          <w:rFonts w:ascii="Times New Roman" w:hAnsi="Times New Roman" w:cs="Times New Roman"/>
          <w:i/>
          <w:iCs/>
          <w:lang w:val="id-ID"/>
        </w:rPr>
        <w:t>Target Costing</w:t>
      </w:r>
      <w:r w:rsidRPr="00141755">
        <w:rPr>
          <w:rFonts w:ascii="Times New Roman" w:hAnsi="Times New Roman" w:cs="Times New Roman"/>
          <w:lang w:val="id-ID"/>
        </w:rPr>
        <w:t xml:space="preserve"> adalah sebagai berikut :</w:t>
      </w:r>
    </w:p>
    <w:p w14:paraId="644928F0" w14:textId="087E200A" w:rsidR="00313BF1" w:rsidRPr="00141755" w:rsidRDefault="00610C10" w:rsidP="00671063">
      <w:pPr>
        <w:autoSpaceDE w:val="0"/>
        <w:autoSpaceDN w:val="0"/>
        <w:adjustRightInd w:val="0"/>
        <w:spacing w:after="0" w:line="240" w:lineRule="auto"/>
        <w:jc w:val="both"/>
        <w:rPr>
          <w:rFonts w:ascii="Times New Roman" w:hAnsi="Times New Roman" w:cs="Times New Roman"/>
          <w:b/>
          <w:bCs/>
          <w:lang w:val="id-ID"/>
        </w:rPr>
      </w:pPr>
      <w:r w:rsidRPr="00141755">
        <w:rPr>
          <w:rFonts w:ascii="Times New Roman" w:hAnsi="Times New Roman" w:cs="Times New Roman"/>
          <w:b/>
          <w:bCs/>
          <w:lang w:val="id-ID"/>
        </w:rPr>
        <w:t xml:space="preserve">Tabel </w:t>
      </w:r>
      <w:r w:rsidR="00495F0E" w:rsidRPr="00141755">
        <w:rPr>
          <w:rFonts w:ascii="Times New Roman" w:hAnsi="Times New Roman" w:cs="Times New Roman"/>
          <w:b/>
          <w:bCs/>
        </w:rPr>
        <w:t>3</w:t>
      </w:r>
      <w:r w:rsidRPr="00141755">
        <w:rPr>
          <w:rFonts w:ascii="Times New Roman" w:hAnsi="Times New Roman" w:cs="Times New Roman"/>
          <w:b/>
          <w:bCs/>
          <w:lang w:val="id-ID"/>
        </w:rPr>
        <w:t>.1</w:t>
      </w:r>
      <w:r w:rsidR="005405C1" w:rsidRPr="00141755">
        <w:rPr>
          <w:rFonts w:ascii="Times New Roman" w:hAnsi="Times New Roman" w:cs="Times New Roman"/>
          <w:b/>
          <w:bCs/>
          <w:lang w:val="en-ID"/>
        </w:rPr>
        <w:t>1</w:t>
      </w:r>
      <w:r w:rsidRPr="00141755">
        <w:rPr>
          <w:rFonts w:ascii="Times New Roman" w:hAnsi="Times New Roman" w:cs="Times New Roman"/>
          <w:b/>
          <w:bCs/>
          <w:lang w:val="en-ID"/>
        </w:rPr>
        <w:t xml:space="preserve"> </w:t>
      </w:r>
      <w:r w:rsidR="00313BF1" w:rsidRPr="00141755">
        <w:rPr>
          <w:rFonts w:ascii="Times New Roman" w:hAnsi="Times New Roman" w:cs="Times New Roman"/>
          <w:b/>
          <w:bCs/>
          <w:lang w:val="id-ID"/>
        </w:rPr>
        <w:t xml:space="preserve">Perhitungan Total Penghematan Biaya menurut </w:t>
      </w:r>
      <w:r w:rsidR="00313BF1" w:rsidRPr="00141755">
        <w:rPr>
          <w:rFonts w:ascii="Times New Roman" w:hAnsi="Times New Roman" w:cs="Times New Roman"/>
          <w:b/>
          <w:bCs/>
          <w:i/>
          <w:iCs/>
          <w:lang w:val="id-ID"/>
        </w:rPr>
        <w:t>Target Costing</w:t>
      </w:r>
    </w:p>
    <w:tbl>
      <w:tblPr>
        <w:tblStyle w:val="TableGrid"/>
        <w:tblW w:w="0" w:type="auto"/>
        <w:tblLook w:val="04A0" w:firstRow="1" w:lastRow="0" w:firstColumn="1" w:lastColumn="0" w:noHBand="0" w:noVBand="1"/>
      </w:tblPr>
      <w:tblGrid>
        <w:gridCol w:w="1271"/>
        <w:gridCol w:w="1559"/>
        <w:gridCol w:w="1418"/>
        <w:gridCol w:w="3679"/>
      </w:tblGrid>
      <w:tr w:rsidR="00313BF1" w:rsidRPr="00141755" w14:paraId="62702C61" w14:textId="77777777" w:rsidTr="00B1337F">
        <w:tc>
          <w:tcPr>
            <w:tcW w:w="1271" w:type="dxa"/>
            <w:vAlign w:val="center"/>
          </w:tcPr>
          <w:p w14:paraId="65B462C4"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Jenis ruang</w:t>
            </w:r>
          </w:p>
        </w:tc>
        <w:tc>
          <w:tcPr>
            <w:tcW w:w="1559" w:type="dxa"/>
            <w:vAlign w:val="center"/>
          </w:tcPr>
          <w:p w14:paraId="543DE267"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Ruang terjual</w:t>
            </w:r>
          </w:p>
        </w:tc>
        <w:tc>
          <w:tcPr>
            <w:tcW w:w="1418" w:type="dxa"/>
            <w:vAlign w:val="center"/>
          </w:tcPr>
          <w:p w14:paraId="65236427"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i/>
                <w:iCs/>
                <w:lang w:val="id-ID"/>
              </w:rPr>
            </w:pPr>
            <w:r w:rsidRPr="00141755">
              <w:rPr>
                <w:rFonts w:ascii="Times New Roman" w:hAnsi="Times New Roman" w:cs="Times New Roman"/>
                <w:bCs/>
                <w:i/>
                <w:iCs/>
                <w:lang w:val="id-ID"/>
              </w:rPr>
              <w:t>Target costing</w:t>
            </w:r>
          </w:p>
        </w:tc>
        <w:tc>
          <w:tcPr>
            <w:tcW w:w="3679" w:type="dxa"/>
            <w:vAlign w:val="center"/>
          </w:tcPr>
          <w:p w14:paraId="19C62B19"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Total penghematan biaya per ruang</w:t>
            </w:r>
          </w:p>
        </w:tc>
      </w:tr>
      <w:tr w:rsidR="00313BF1" w:rsidRPr="00141755" w14:paraId="493A8AA3" w14:textId="77777777" w:rsidTr="004F632B">
        <w:tc>
          <w:tcPr>
            <w:tcW w:w="1271" w:type="dxa"/>
          </w:tcPr>
          <w:p w14:paraId="04637E54"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A</w:t>
            </w:r>
          </w:p>
        </w:tc>
        <w:tc>
          <w:tcPr>
            <w:tcW w:w="1559" w:type="dxa"/>
          </w:tcPr>
          <w:p w14:paraId="77F1FE01"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168</w:t>
            </w:r>
          </w:p>
        </w:tc>
        <w:tc>
          <w:tcPr>
            <w:tcW w:w="1418" w:type="dxa"/>
          </w:tcPr>
          <w:p w14:paraId="19AA73FC"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662.098</w:t>
            </w:r>
          </w:p>
        </w:tc>
        <w:tc>
          <w:tcPr>
            <w:tcW w:w="3679" w:type="dxa"/>
          </w:tcPr>
          <w:p w14:paraId="3B305BB2"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111.232.464</w:t>
            </w:r>
          </w:p>
        </w:tc>
      </w:tr>
      <w:tr w:rsidR="00313BF1" w:rsidRPr="00141755" w14:paraId="0B253426" w14:textId="77777777" w:rsidTr="004F632B">
        <w:tc>
          <w:tcPr>
            <w:tcW w:w="1271" w:type="dxa"/>
          </w:tcPr>
          <w:p w14:paraId="65E57A49"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B</w:t>
            </w:r>
          </w:p>
        </w:tc>
        <w:tc>
          <w:tcPr>
            <w:tcW w:w="1559" w:type="dxa"/>
          </w:tcPr>
          <w:p w14:paraId="2F913204"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144</w:t>
            </w:r>
          </w:p>
        </w:tc>
        <w:tc>
          <w:tcPr>
            <w:tcW w:w="1418" w:type="dxa"/>
          </w:tcPr>
          <w:p w14:paraId="703881B7"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769.175</w:t>
            </w:r>
          </w:p>
        </w:tc>
        <w:tc>
          <w:tcPr>
            <w:tcW w:w="3679" w:type="dxa"/>
          </w:tcPr>
          <w:p w14:paraId="42D54783"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110.761.200</w:t>
            </w:r>
          </w:p>
        </w:tc>
      </w:tr>
      <w:tr w:rsidR="00313BF1" w:rsidRPr="00141755" w14:paraId="59E32BAB" w14:textId="77777777" w:rsidTr="004F632B">
        <w:tc>
          <w:tcPr>
            <w:tcW w:w="1271" w:type="dxa"/>
          </w:tcPr>
          <w:p w14:paraId="2D4E5B31"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C</w:t>
            </w:r>
          </w:p>
        </w:tc>
        <w:tc>
          <w:tcPr>
            <w:tcW w:w="1559" w:type="dxa"/>
          </w:tcPr>
          <w:p w14:paraId="320D21EC"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108</w:t>
            </w:r>
          </w:p>
        </w:tc>
        <w:tc>
          <w:tcPr>
            <w:tcW w:w="1418" w:type="dxa"/>
          </w:tcPr>
          <w:p w14:paraId="3CDB1A46"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828.946</w:t>
            </w:r>
          </w:p>
        </w:tc>
        <w:tc>
          <w:tcPr>
            <w:tcW w:w="3679" w:type="dxa"/>
          </w:tcPr>
          <w:p w14:paraId="3C8BCA78"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89.526.168</w:t>
            </w:r>
          </w:p>
        </w:tc>
      </w:tr>
      <w:tr w:rsidR="00313BF1" w:rsidRPr="00141755" w14:paraId="6726C29A" w14:textId="77777777" w:rsidTr="004F632B">
        <w:tc>
          <w:tcPr>
            <w:tcW w:w="1271" w:type="dxa"/>
          </w:tcPr>
          <w:p w14:paraId="7B0F234C"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D</w:t>
            </w:r>
          </w:p>
        </w:tc>
        <w:tc>
          <w:tcPr>
            <w:tcW w:w="1559" w:type="dxa"/>
          </w:tcPr>
          <w:p w14:paraId="0ECA1532"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96</w:t>
            </w:r>
          </w:p>
        </w:tc>
        <w:tc>
          <w:tcPr>
            <w:tcW w:w="1418" w:type="dxa"/>
          </w:tcPr>
          <w:p w14:paraId="799BD8EE"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927.801</w:t>
            </w:r>
          </w:p>
        </w:tc>
        <w:tc>
          <w:tcPr>
            <w:tcW w:w="3679" w:type="dxa"/>
          </w:tcPr>
          <w:p w14:paraId="6ADE2462"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89.068.896</w:t>
            </w:r>
          </w:p>
        </w:tc>
      </w:tr>
      <w:tr w:rsidR="00313BF1" w:rsidRPr="00141755" w14:paraId="384B2B95" w14:textId="77777777" w:rsidTr="004F632B">
        <w:tc>
          <w:tcPr>
            <w:tcW w:w="1271" w:type="dxa"/>
          </w:tcPr>
          <w:p w14:paraId="550489A7"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E</w:t>
            </w:r>
          </w:p>
        </w:tc>
        <w:tc>
          <w:tcPr>
            <w:tcW w:w="1559" w:type="dxa"/>
          </w:tcPr>
          <w:p w14:paraId="2A21A13D"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72</w:t>
            </w:r>
          </w:p>
        </w:tc>
        <w:tc>
          <w:tcPr>
            <w:tcW w:w="1418" w:type="dxa"/>
          </w:tcPr>
          <w:p w14:paraId="67336545"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992.378</w:t>
            </w:r>
          </w:p>
        </w:tc>
        <w:tc>
          <w:tcPr>
            <w:tcW w:w="3679" w:type="dxa"/>
          </w:tcPr>
          <w:p w14:paraId="39C0E62D"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71.451.216</w:t>
            </w:r>
          </w:p>
        </w:tc>
      </w:tr>
      <w:tr w:rsidR="00313BF1" w:rsidRPr="00141755" w14:paraId="2C5C60B5" w14:textId="77777777" w:rsidTr="004F632B">
        <w:tc>
          <w:tcPr>
            <w:tcW w:w="1271" w:type="dxa"/>
          </w:tcPr>
          <w:p w14:paraId="36D3C7CC"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Total</w:t>
            </w:r>
          </w:p>
        </w:tc>
        <w:tc>
          <w:tcPr>
            <w:tcW w:w="1559" w:type="dxa"/>
          </w:tcPr>
          <w:p w14:paraId="75A4C0B0"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588</w:t>
            </w:r>
          </w:p>
        </w:tc>
        <w:tc>
          <w:tcPr>
            <w:tcW w:w="1418" w:type="dxa"/>
          </w:tcPr>
          <w:p w14:paraId="4C810923"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4.180.398</w:t>
            </w:r>
          </w:p>
        </w:tc>
        <w:tc>
          <w:tcPr>
            <w:tcW w:w="3679" w:type="dxa"/>
          </w:tcPr>
          <w:p w14:paraId="0D485E75"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472.039.944</w:t>
            </w:r>
          </w:p>
        </w:tc>
      </w:tr>
    </w:tbl>
    <w:p w14:paraId="6EF6CE0D" w14:textId="77777777" w:rsidR="00313BF1" w:rsidRPr="00141755" w:rsidRDefault="00313BF1" w:rsidP="00671063">
      <w:pPr>
        <w:pStyle w:val="ListParagraph"/>
        <w:widowControl w:val="0"/>
        <w:autoSpaceDE w:val="0"/>
        <w:autoSpaceDN w:val="0"/>
        <w:adjustRightInd w:val="0"/>
        <w:spacing w:after="0" w:line="240" w:lineRule="auto"/>
        <w:ind w:left="0"/>
        <w:jc w:val="both"/>
        <w:rPr>
          <w:rFonts w:ascii="Times New Roman" w:hAnsi="Times New Roman" w:cs="Times New Roman"/>
          <w:i/>
          <w:iCs/>
          <w:lang w:val="id-ID"/>
        </w:rPr>
      </w:pPr>
      <w:r w:rsidRPr="00141755">
        <w:rPr>
          <w:rFonts w:ascii="Times New Roman" w:hAnsi="Times New Roman" w:cs="Times New Roman"/>
          <w:i/>
          <w:iCs/>
          <w:lang w:val="id-ID"/>
        </w:rPr>
        <w:lastRenderedPageBreak/>
        <w:t>(Sumber : PT. Angkasa Pura I (Persero) Bandar Udara Sam Ratulangi Manado)</w:t>
      </w:r>
    </w:p>
    <w:p w14:paraId="0D4BC1CF"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ab/>
        <w:t xml:space="preserve">Tabel di atas menunjukkan nilai nominal dari total penghematan biaya dari penjumlahan setiap pengehematan tiap jenis ruang berdasarkan perhitungan </w:t>
      </w:r>
      <w:r w:rsidRPr="00141755">
        <w:rPr>
          <w:rFonts w:ascii="Times New Roman" w:hAnsi="Times New Roman" w:cs="Times New Roman"/>
          <w:i/>
          <w:iCs/>
          <w:lang w:val="id-ID"/>
        </w:rPr>
        <w:t>Target Costing</w:t>
      </w:r>
      <w:r w:rsidRPr="00141755">
        <w:rPr>
          <w:rFonts w:ascii="Times New Roman" w:hAnsi="Times New Roman" w:cs="Times New Roman"/>
          <w:lang w:val="id-ID"/>
        </w:rPr>
        <w:t>. Nilai tersebut akan dimasukkan dalam perhitungan laba dari operasional ruang dalam usaha pengoptimalkan pendapatan per ruang.</w:t>
      </w:r>
    </w:p>
    <w:p w14:paraId="2E56EA0F" w14:textId="3344ACEA" w:rsidR="00313BF1" w:rsidRPr="00141755" w:rsidRDefault="00610C10" w:rsidP="00671063">
      <w:pPr>
        <w:autoSpaceDE w:val="0"/>
        <w:autoSpaceDN w:val="0"/>
        <w:adjustRightInd w:val="0"/>
        <w:spacing w:after="0" w:line="240" w:lineRule="auto"/>
        <w:jc w:val="both"/>
        <w:rPr>
          <w:rFonts w:ascii="Times New Roman" w:hAnsi="Times New Roman" w:cs="Times New Roman"/>
          <w:b/>
          <w:bCs/>
          <w:lang w:val="id-ID"/>
        </w:rPr>
      </w:pPr>
      <w:r w:rsidRPr="00141755">
        <w:rPr>
          <w:rFonts w:ascii="Times New Roman" w:hAnsi="Times New Roman" w:cs="Times New Roman"/>
          <w:b/>
          <w:bCs/>
          <w:lang w:val="id-ID"/>
        </w:rPr>
        <w:t xml:space="preserve">Tabel </w:t>
      </w:r>
      <w:r w:rsidR="00495F0E" w:rsidRPr="00141755">
        <w:rPr>
          <w:rFonts w:ascii="Times New Roman" w:hAnsi="Times New Roman" w:cs="Times New Roman"/>
          <w:b/>
          <w:bCs/>
        </w:rPr>
        <w:t>3</w:t>
      </w:r>
      <w:r w:rsidRPr="00141755">
        <w:rPr>
          <w:rFonts w:ascii="Times New Roman" w:hAnsi="Times New Roman" w:cs="Times New Roman"/>
          <w:b/>
          <w:bCs/>
          <w:lang w:val="id-ID"/>
        </w:rPr>
        <w:t>.1</w:t>
      </w:r>
      <w:r w:rsidR="005405C1" w:rsidRPr="00141755">
        <w:rPr>
          <w:rFonts w:ascii="Times New Roman" w:hAnsi="Times New Roman" w:cs="Times New Roman"/>
          <w:b/>
          <w:bCs/>
          <w:lang w:val="en-ID"/>
        </w:rPr>
        <w:t>2</w:t>
      </w:r>
      <w:r w:rsidRPr="00141755">
        <w:rPr>
          <w:rFonts w:ascii="Times New Roman" w:hAnsi="Times New Roman" w:cs="Times New Roman"/>
          <w:b/>
          <w:bCs/>
          <w:lang w:val="en-ID"/>
        </w:rPr>
        <w:t xml:space="preserve"> </w:t>
      </w:r>
      <w:r w:rsidR="00313BF1" w:rsidRPr="00141755">
        <w:rPr>
          <w:rFonts w:ascii="Times New Roman" w:hAnsi="Times New Roman" w:cs="Times New Roman"/>
          <w:b/>
          <w:bCs/>
          <w:lang w:val="id-ID"/>
        </w:rPr>
        <w:t xml:space="preserve">Perhitungan Laba Dari Operasional Ruang Setelah Penerapan </w:t>
      </w:r>
      <w:r w:rsidR="00313BF1" w:rsidRPr="00141755">
        <w:rPr>
          <w:rFonts w:ascii="Times New Roman" w:hAnsi="Times New Roman" w:cs="Times New Roman"/>
          <w:b/>
          <w:bCs/>
          <w:i/>
          <w:iCs/>
          <w:lang w:val="id-ID"/>
        </w:rPr>
        <w:t>Target Costing</w:t>
      </w:r>
    </w:p>
    <w:tbl>
      <w:tblPr>
        <w:tblStyle w:val="TableGrid"/>
        <w:tblW w:w="0" w:type="auto"/>
        <w:tblLook w:val="04A0" w:firstRow="1" w:lastRow="0" w:firstColumn="1" w:lastColumn="0" w:noHBand="0" w:noVBand="1"/>
      </w:tblPr>
      <w:tblGrid>
        <w:gridCol w:w="6232"/>
        <w:gridCol w:w="1695"/>
      </w:tblGrid>
      <w:tr w:rsidR="00313BF1" w:rsidRPr="00141755" w14:paraId="4F7AC722" w14:textId="77777777" w:rsidTr="004F632B">
        <w:tc>
          <w:tcPr>
            <w:tcW w:w="6232" w:type="dxa"/>
          </w:tcPr>
          <w:p w14:paraId="575DFC57" w14:textId="77777777" w:rsidR="00313BF1" w:rsidRPr="00141755" w:rsidRDefault="00313BF1" w:rsidP="00671063">
            <w:pPr>
              <w:pStyle w:val="ListParagraph"/>
              <w:widowControl w:val="0"/>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Pendaptan sewa ruang</w:t>
            </w:r>
          </w:p>
        </w:tc>
        <w:tc>
          <w:tcPr>
            <w:tcW w:w="1695" w:type="dxa"/>
          </w:tcPr>
          <w:p w14:paraId="4BA68CF7" w14:textId="77777777" w:rsidR="00313BF1" w:rsidRPr="00141755" w:rsidRDefault="00313BF1" w:rsidP="00671063">
            <w:pPr>
              <w:pStyle w:val="ListParagraph"/>
              <w:widowControl w:val="0"/>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13.512.900.000</w:t>
            </w:r>
          </w:p>
        </w:tc>
      </w:tr>
      <w:tr w:rsidR="00313BF1" w:rsidRPr="00141755" w14:paraId="64D7A027" w14:textId="77777777" w:rsidTr="004F632B">
        <w:tc>
          <w:tcPr>
            <w:tcW w:w="6232" w:type="dxa"/>
          </w:tcPr>
          <w:p w14:paraId="3436304E" w14:textId="77777777" w:rsidR="00313BF1" w:rsidRPr="00141755" w:rsidRDefault="00313BF1" w:rsidP="00671063">
            <w:pPr>
              <w:pStyle w:val="ListParagraph"/>
              <w:widowControl w:val="0"/>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Beban operasional</w:t>
            </w:r>
          </w:p>
        </w:tc>
        <w:tc>
          <w:tcPr>
            <w:tcW w:w="1695" w:type="dxa"/>
          </w:tcPr>
          <w:p w14:paraId="1DE7E8B8" w14:textId="77777777" w:rsidR="00313BF1" w:rsidRPr="00141755" w:rsidRDefault="00313BF1" w:rsidP="00671063">
            <w:pPr>
              <w:pStyle w:val="ListParagraph"/>
              <w:widowControl w:val="0"/>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w:t>
            </w:r>
            <w:r w:rsidRPr="00141755">
              <w:rPr>
                <w:rFonts w:ascii="Times New Roman" w:hAnsi="Times New Roman" w:cs="Times New Roman"/>
              </w:rPr>
              <w:t>8.584.820.278</w:t>
            </w:r>
            <w:r w:rsidRPr="00141755">
              <w:rPr>
                <w:rFonts w:ascii="Times New Roman" w:hAnsi="Times New Roman" w:cs="Times New Roman"/>
                <w:lang w:val="id-ID"/>
              </w:rPr>
              <w:t>)</w:t>
            </w:r>
          </w:p>
        </w:tc>
      </w:tr>
      <w:tr w:rsidR="00313BF1" w:rsidRPr="00141755" w14:paraId="6C1BA375" w14:textId="77777777" w:rsidTr="004F632B">
        <w:tc>
          <w:tcPr>
            <w:tcW w:w="6232" w:type="dxa"/>
          </w:tcPr>
          <w:p w14:paraId="3F27D2AF" w14:textId="77777777" w:rsidR="00313BF1" w:rsidRPr="00141755" w:rsidRDefault="00313BF1" w:rsidP="00671063">
            <w:pPr>
              <w:pStyle w:val="ListParagraph"/>
              <w:widowControl w:val="0"/>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 xml:space="preserve">Laba operasional ruang (sebelum penerapan </w:t>
            </w:r>
            <w:r w:rsidRPr="00141755">
              <w:rPr>
                <w:rFonts w:ascii="Times New Roman" w:hAnsi="Times New Roman" w:cs="Times New Roman"/>
                <w:i/>
                <w:iCs/>
                <w:lang w:val="id-ID"/>
              </w:rPr>
              <w:t>target costing</w:t>
            </w:r>
            <w:r w:rsidRPr="00141755">
              <w:rPr>
                <w:rFonts w:ascii="Times New Roman" w:hAnsi="Times New Roman" w:cs="Times New Roman"/>
                <w:lang w:val="id-ID"/>
              </w:rPr>
              <w:t>)</w:t>
            </w:r>
          </w:p>
        </w:tc>
        <w:tc>
          <w:tcPr>
            <w:tcW w:w="1695" w:type="dxa"/>
          </w:tcPr>
          <w:p w14:paraId="75CA473B" w14:textId="77777777" w:rsidR="00313BF1" w:rsidRPr="00141755" w:rsidRDefault="00313BF1" w:rsidP="00671063">
            <w:pPr>
              <w:pStyle w:val="ListParagraph"/>
              <w:widowControl w:val="0"/>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4.928.079.722</w:t>
            </w:r>
          </w:p>
        </w:tc>
      </w:tr>
      <w:tr w:rsidR="00313BF1" w:rsidRPr="00141755" w14:paraId="3AF6E6BE" w14:textId="77777777" w:rsidTr="004F632B">
        <w:tc>
          <w:tcPr>
            <w:tcW w:w="6232" w:type="dxa"/>
          </w:tcPr>
          <w:p w14:paraId="7B5AB79C" w14:textId="77777777" w:rsidR="00313BF1" w:rsidRPr="00141755" w:rsidRDefault="00313BF1" w:rsidP="00671063">
            <w:pPr>
              <w:pStyle w:val="ListParagraph"/>
              <w:widowControl w:val="0"/>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 xml:space="preserve">Penghematan biaya setelah </w:t>
            </w:r>
            <w:r w:rsidRPr="00141755">
              <w:rPr>
                <w:rFonts w:ascii="Times New Roman" w:hAnsi="Times New Roman" w:cs="Times New Roman"/>
                <w:i/>
                <w:iCs/>
                <w:lang w:val="id-ID"/>
              </w:rPr>
              <w:t>target costing</w:t>
            </w:r>
          </w:p>
        </w:tc>
        <w:tc>
          <w:tcPr>
            <w:tcW w:w="1695" w:type="dxa"/>
          </w:tcPr>
          <w:p w14:paraId="6242E277" w14:textId="77777777" w:rsidR="00313BF1" w:rsidRPr="00141755" w:rsidRDefault="00313BF1" w:rsidP="00671063">
            <w:pPr>
              <w:pStyle w:val="ListParagraph"/>
              <w:widowControl w:val="0"/>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bCs/>
                <w:lang w:val="id-ID"/>
              </w:rPr>
              <w:t>472.039.944</w:t>
            </w:r>
          </w:p>
        </w:tc>
      </w:tr>
      <w:tr w:rsidR="00313BF1" w:rsidRPr="00141755" w14:paraId="75F7493F" w14:textId="77777777" w:rsidTr="004F632B">
        <w:tc>
          <w:tcPr>
            <w:tcW w:w="6232" w:type="dxa"/>
          </w:tcPr>
          <w:p w14:paraId="2CFED600" w14:textId="77777777" w:rsidR="00313BF1" w:rsidRPr="00141755" w:rsidRDefault="00313BF1" w:rsidP="00671063">
            <w:pPr>
              <w:pStyle w:val="ListParagraph"/>
              <w:widowControl w:val="0"/>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 xml:space="preserve">Laba kotor operasional ruang (setelah penerapan </w:t>
            </w:r>
            <w:r w:rsidRPr="00141755">
              <w:rPr>
                <w:rFonts w:ascii="Times New Roman" w:hAnsi="Times New Roman" w:cs="Times New Roman"/>
                <w:i/>
                <w:iCs/>
                <w:lang w:val="id-ID"/>
              </w:rPr>
              <w:t>target costing</w:t>
            </w:r>
            <w:r w:rsidRPr="00141755">
              <w:rPr>
                <w:rFonts w:ascii="Times New Roman" w:hAnsi="Times New Roman" w:cs="Times New Roman"/>
                <w:lang w:val="id-ID"/>
              </w:rPr>
              <w:t>)</w:t>
            </w:r>
          </w:p>
        </w:tc>
        <w:tc>
          <w:tcPr>
            <w:tcW w:w="1695" w:type="dxa"/>
          </w:tcPr>
          <w:p w14:paraId="476482B6" w14:textId="77777777" w:rsidR="00313BF1" w:rsidRPr="00141755" w:rsidRDefault="00313BF1" w:rsidP="00671063">
            <w:pPr>
              <w:pStyle w:val="ListParagraph"/>
              <w:widowControl w:val="0"/>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5.400.119.666</w:t>
            </w:r>
          </w:p>
        </w:tc>
      </w:tr>
      <w:tr w:rsidR="00313BF1" w:rsidRPr="00141755" w14:paraId="23C1680B" w14:textId="77777777" w:rsidTr="004F632B">
        <w:tc>
          <w:tcPr>
            <w:tcW w:w="6232" w:type="dxa"/>
          </w:tcPr>
          <w:p w14:paraId="2AC1DA84" w14:textId="77777777" w:rsidR="00313BF1" w:rsidRPr="00141755" w:rsidRDefault="00313BF1" w:rsidP="00671063">
            <w:pPr>
              <w:pStyle w:val="ListParagraph"/>
              <w:widowControl w:val="0"/>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Persentase kenaikan laba</w:t>
            </w:r>
          </w:p>
        </w:tc>
        <w:tc>
          <w:tcPr>
            <w:tcW w:w="1695" w:type="dxa"/>
          </w:tcPr>
          <w:p w14:paraId="69E8D1B1" w14:textId="77777777" w:rsidR="00313BF1" w:rsidRPr="00141755" w:rsidRDefault="00313BF1" w:rsidP="00671063">
            <w:pPr>
              <w:pStyle w:val="ListParagraph"/>
              <w:widowControl w:val="0"/>
              <w:autoSpaceDE w:val="0"/>
              <w:autoSpaceDN w:val="0"/>
              <w:adjustRightInd w:val="0"/>
              <w:ind w:left="0"/>
              <w:jc w:val="both"/>
              <w:rPr>
                <w:rFonts w:ascii="Times New Roman" w:hAnsi="Times New Roman" w:cs="Times New Roman"/>
                <w:lang w:val="id-ID"/>
              </w:rPr>
            </w:pPr>
            <w:r w:rsidRPr="00141755">
              <w:rPr>
                <w:rFonts w:ascii="Times New Roman" w:hAnsi="Times New Roman" w:cs="Times New Roman"/>
                <w:lang w:val="id-ID"/>
              </w:rPr>
              <w:t>8,74%</w:t>
            </w:r>
          </w:p>
        </w:tc>
      </w:tr>
    </w:tbl>
    <w:p w14:paraId="4DC12152" w14:textId="77777777" w:rsidR="00313BF1" w:rsidRPr="00141755" w:rsidRDefault="00313BF1" w:rsidP="00671063">
      <w:pPr>
        <w:pStyle w:val="ListParagraph"/>
        <w:widowControl w:val="0"/>
        <w:autoSpaceDE w:val="0"/>
        <w:autoSpaceDN w:val="0"/>
        <w:adjustRightInd w:val="0"/>
        <w:spacing w:after="0" w:line="240" w:lineRule="auto"/>
        <w:ind w:left="0"/>
        <w:jc w:val="both"/>
        <w:rPr>
          <w:rFonts w:ascii="Times New Roman" w:hAnsi="Times New Roman" w:cs="Times New Roman"/>
          <w:i/>
          <w:iCs/>
          <w:lang w:val="id-ID"/>
        </w:rPr>
      </w:pPr>
      <w:r w:rsidRPr="00141755">
        <w:rPr>
          <w:rFonts w:ascii="Times New Roman" w:hAnsi="Times New Roman" w:cs="Times New Roman"/>
          <w:i/>
          <w:iCs/>
          <w:lang w:val="id-ID"/>
        </w:rPr>
        <w:t>(Sumber : PT. Angkasa Pura I (Persero) Bandar Udara Sam Ratulangi Manado)</w:t>
      </w:r>
    </w:p>
    <w:p w14:paraId="052830E4" w14:textId="77777777" w:rsidR="00313BF1" w:rsidRPr="00141755" w:rsidRDefault="00313BF1"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ab/>
        <w:t xml:space="preserve">Tabel di atas menunjukkan selisih jauh nilai dari pendapatan jasa ruang sebelum penerapan </w:t>
      </w:r>
      <w:r w:rsidRPr="00141755">
        <w:rPr>
          <w:rFonts w:ascii="Times New Roman" w:hAnsi="Times New Roman" w:cs="Times New Roman"/>
          <w:i/>
          <w:iCs/>
          <w:lang w:val="id-ID"/>
        </w:rPr>
        <w:t xml:space="preserve">target costing </w:t>
      </w:r>
      <w:r w:rsidRPr="00141755">
        <w:rPr>
          <w:rFonts w:ascii="Times New Roman" w:hAnsi="Times New Roman" w:cs="Times New Roman"/>
          <w:lang w:val="id-ID"/>
        </w:rPr>
        <w:t xml:space="preserve">dan setelah penerapan </w:t>
      </w:r>
      <w:r w:rsidRPr="00141755">
        <w:rPr>
          <w:rFonts w:ascii="Times New Roman" w:hAnsi="Times New Roman" w:cs="Times New Roman"/>
          <w:i/>
          <w:iCs/>
          <w:lang w:val="id-ID"/>
        </w:rPr>
        <w:t>target costing</w:t>
      </w:r>
      <w:r w:rsidRPr="00141755">
        <w:rPr>
          <w:rFonts w:ascii="Times New Roman" w:hAnsi="Times New Roman" w:cs="Times New Roman"/>
          <w:lang w:val="id-ID"/>
        </w:rPr>
        <w:t xml:space="preserve">. Dengan melakukan penghematan biaya sebesar Rp. 472.039.944 maka pendapatan perusahaan dari aktifitas jasa ruang meningkat dari Rp. 4.928.079.722 menjadi Rp. 5.400.119.666. Perhitungan di atas memberikan bukti bahwa metode pengendalian biaya menggunakan </w:t>
      </w:r>
      <w:r w:rsidRPr="00141755">
        <w:rPr>
          <w:rFonts w:ascii="Times New Roman" w:hAnsi="Times New Roman" w:cs="Times New Roman"/>
          <w:i/>
          <w:iCs/>
          <w:lang w:val="id-ID"/>
        </w:rPr>
        <w:t xml:space="preserve">target costing </w:t>
      </w:r>
      <w:r w:rsidRPr="00141755">
        <w:rPr>
          <w:rFonts w:ascii="Times New Roman" w:hAnsi="Times New Roman" w:cs="Times New Roman"/>
          <w:lang w:val="id-ID"/>
        </w:rPr>
        <w:t>mampu mengoptimalkan pendapatan jasa ruang.</w:t>
      </w:r>
    </w:p>
    <w:p w14:paraId="71E85618" w14:textId="77777777" w:rsidR="004830CF" w:rsidRPr="00141755" w:rsidRDefault="004830CF" w:rsidP="00671063">
      <w:pPr>
        <w:autoSpaceDE w:val="0"/>
        <w:autoSpaceDN w:val="0"/>
        <w:adjustRightInd w:val="0"/>
        <w:spacing w:after="0" w:line="240" w:lineRule="auto"/>
        <w:jc w:val="both"/>
        <w:rPr>
          <w:rFonts w:ascii="Times New Roman" w:hAnsi="Times New Roman" w:cs="Times New Roman"/>
          <w:lang w:val="id-ID"/>
        </w:rPr>
      </w:pPr>
      <w:r w:rsidRPr="00141755">
        <w:rPr>
          <w:rFonts w:ascii="Times New Roman" w:hAnsi="Times New Roman" w:cs="Times New Roman"/>
          <w:lang w:val="id-ID"/>
        </w:rPr>
        <w:tab/>
      </w:r>
      <w:r w:rsidR="00313BF1" w:rsidRPr="00141755">
        <w:rPr>
          <w:rFonts w:ascii="Times New Roman" w:hAnsi="Times New Roman" w:cs="Times New Roman"/>
          <w:lang w:val="id-ID"/>
        </w:rPr>
        <w:t xml:space="preserve">Hasil yang ditunjukkan dari tabel di atas menunjukkan bahwa penerapan </w:t>
      </w:r>
      <w:r w:rsidR="00313BF1" w:rsidRPr="00141755">
        <w:rPr>
          <w:rFonts w:ascii="Times New Roman" w:hAnsi="Times New Roman" w:cs="Times New Roman"/>
          <w:i/>
          <w:iCs/>
          <w:lang w:val="id-ID"/>
        </w:rPr>
        <w:t xml:space="preserve">target costing </w:t>
      </w:r>
      <w:r w:rsidR="00313BF1" w:rsidRPr="00141755">
        <w:rPr>
          <w:rFonts w:ascii="Times New Roman" w:hAnsi="Times New Roman" w:cs="Times New Roman"/>
          <w:lang w:val="id-ID"/>
        </w:rPr>
        <w:t>pada perusahaan mampu mengoptimalkan laba hingga mencapai laba yang diharapkan dengan melakukan pengendalian biaya berdasarkan perhitungan laba yang diharapkan.</w:t>
      </w:r>
      <w:bookmarkStart w:id="14" w:name="_Toc82547279"/>
    </w:p>
    <w:bookmarkEnd w:id="14"/>
    <w:p w14:paraId="793BCA8E" w14:textId="77777777" w:rsidR="00313BF1" w:rsidRPr="00141755" w:rsidRDefault="00313BF1" w:rsidP="00671063">
      <w:pPr>
        <w:pStyle w:val="ListParagraph"/>
        <w:widowControl w:val="0"/>
        <w:autoSpaceDE w:val="0"/>
        <w:autoSpaceDN w:val="0"/>
        <w:adjustRightInd w:val="0"/>
        <w:spacing w:after="0" w:line="240" w:lineRule="auto"/>
        <w:ind w:left="0"/>
        <w:jc w:val="both"/>
        <w:rPr>
          <w:rFonts w:ascii="Times New Roman" w:hAnsi="Times New Roman" w:cs="Times New Roman"/>
        </w:rPr>
      </w:pPr>
      <w:r w:rsidRPr="00141755">
        <w:rPr>
          <w:rFonts w:ascii="Times New Roman" w:hAnsi="Times New Roman" w:cs="Times New Roman"/>
          <w:b/>
          <w:lang w:val="id-ID"/>
        </w:rPr>
        <w:tab/>
      </w:r>
      <w:r w:rsidR="004830CF" w:rsidRPr="00141755">
        <w:rPr>
          <w:rFonts w:ascii="Times New Roman" w:hAnsi="Times New Roman" w:cs="Times New Roman"/>
          <w:lang w:val="id-ID"/>
        </w:rPr>
        <w:t xml:space="preserve">Setelah </w:t>
      </w:r>
      <w:r w:rsidR="007C37D7" w:rsidRPr="00141755">
        <w:rPr>
          <w:rFonts w:ascii="Times New Roman" w:hAnsi="Times New Roman" w:cs="Times New Roman"/>
          <w:lang w:val="id-ID"/>
        </w:rPr>
        <w:t xml:space="preserve">mendapatkan  laba operasional ruang setelah penerapan target costing, selanjutnya dilakukan </w:t>
      </w:r>
      <w:proofErr w:type="spellStart"/>
      <w:r w:rsidRPr="00141755">
        <w:rPr>
          <w:rFonts w:ascii="Times New Roman" w:hAnsi="Times New Roman" w:cs="Times New Roman"/>
        </w:rPr>
        <w:t>analisis</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perbandingan</w:t>
      </w:r>
      <w:proofErr w:type="spellEnd"/>
      <w:r w:rsidRPr="00141755">
        <w:rPr>
          <w:rFonts w:ascii="Times New Roman" w:hAnsi="Times New Roman" w:cs="Times New Roman"/>
        </w:rPr>
        <w:t xml:space="preserve"> </w:t>
      </w:r>
      <w:r w:rsidRPr="00141755">
        <w:rPr>
          <w:rFonts w:ascii="Times New Roman" w:hAnsi="Times New Roman" w:cs="Times New Roman"/>
          <w:lang w:val="id-ID"/>
        </w:rPr>
        <w:t xml:space="preserve">dari metode perusahaan dengan metode </w:t>
      </w:r>
      <w:proofErr w:type="spellStart"/>
      <w:r w:rsidRPr="00141755">
        <w:rPr>
          <w:rFonts w:ascii="Times New Roman" w:hAnsi="Times New Roman" w:cs="Times New Roman"/>
        </w:rPr>
        <w:t>perhitungan</w:t>
      </w:r>
      <w:proofErr w:type="spellEnd"/>
      <w:r w:rsidRPr="00141755">
        <w:rPr>
          <w:rFonts w:ascii="Times New Roman" w:hAnsi="Times New Roman" w:cs="Times New Roman"/>
          <w:lang w:val="id-ID"/>
        </w:rPr>
        <w:t xml:space="preserve"> </w:t>
      </w:r>
      <w:r w:rsidRPr="00141755">
        <w:rPr>
          <w:rFonts w:ascii="Times New Roman" w:hAnsi="Times New Roman" w:cs="Times New Roman"/>
          <w:i/>
          <w:iCs/>
          <w:lang w:val="id-ID"/>
        </w:rPr>
        <w:t>target</w:t>
      </w:r>
      <w:r w:rsidRPr="00141755">
        <w:rPr>
          <w:rFonts w:ascii="Times New Roman" w:hAnsi="Times New Roman" w:cs="Times New Roman"/>
          <w:lang w:val="id-ID"/>
        </w:rPr>
        <w:t xml:space="preserve"> </w:t>
      </w:r>
      <w:r w:rsidRPr="00141755">
        <w:rPr>
          <w:rFonts w:ascii="Times New Roman" w:hAnsi="Times New Roman" w:cs="Times New Roman"/>
          <w:i/>
          <w:iCs/>
          <w:lang w:val="id-ID"/>
        </w:rPr>
        <w:t>costing</w:t>
      </w:r>
      <w:r w:rsidRPr="00141755">
        <w:rPr>
          <w:rFonts w:ascii="Times New Roman" w:hAnsi="Times New Roman" w:cs="Times New Roman"/>
          <w:lang w:val="id-ID"/>
        </w:rPr>
        <w:t xml:space="preserve"> pada harga sewa ruang di Bandar Udara Sam Ratulangi Manado </w:t>
      </w:r>
      <w:proofErr w:type="spellStart"/>
      <w:r w:rsidRPr="00141755">
        <w:rPr>
          <w:rFonts w:ascii="Times New Roman" w:hAnsi="Times New Roman" w:cs="Times New Roman"/>
        </w:rPr>
        <w:t>tahun</w:t>
      </w:r>
      <w:proofErr w:type="spellEnd"/>
      <w:r w:rsidRPr="00141755">
        <w:rPr>
          <w:rFonts w:ascii="Times New Roman" w:hAnsi="Times New Roman" w:cs="Times New Roman"/>
        </w:rPr>
        <w:t xml:space="preserve"> 20</w:t>
      </w:r>
      <w:r w:rsidRPr="00141755">
        <w:rPr>
          <w:rFonts w:ascii="Times New Roman" w:hAnsi="Times New Roman" w:cs="Times New Roman"/>
          <w:lang w:val="id-ID"/>
        </w:rPr>
        <w:t>20</w:t>
      </w:r>
      <w:r w:rsidRPr="00141755">
        <w:rPr>
          <w:rFonts w:ascii="Times New Roman" w:hAnsi="Times New Roman" w:cs="Times New Roman"/>
        </w:rPr>
        <w:t xml:space="preserve"> </w:t>
      </w:r>
      <w:proofErr w:type="spellStart"/>
      <w:r w:rsidRPr="00141755">
        <w:rPr>
          <w:rFonts w:ascii="Times New Roman" w:hAnsi="Times New Roman" w:cs="Times New Roman"/>
        </w:rPr>
        <w:t>dapat</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dilihat</w:t>
      </w:r>
      <w:proofErr w:type="spellEnd"/>
      <w:r w:rsidRPr="00141755">
        <w:rPr>
          <w:rFonts w:ascii="Times New Roman" w:hAnsi="Times New Roman" w:cs="Times New Roman"/>
        </w:rPr>
        <w:t xml:space="preserve"> pada </w:t>
      </w:r>
      <w:proofErr w:type="spellStart"/>
      <w:r w:rsidRPr="00141755">
        <w:rPr>
          <w:rFonts w:ascii="Times New Roman" w:hAnsi="Times New Roman" w:cs="Times New Roman"/>
        </w:rPr>
        <w:t>tabel</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berikut</w:t>
      </w:r>
      <w:proofErr w:type="spellEnd"/>
      <w:r w:rsidRPr="00141755">
        <w:rPr>
          <w:rFonts w:ascii="Times New Roman" w:hAnsi="Times New Roman" w:cs="Times New Roman"/>
        </w:rPr>
        <w:t>:</w:t>
      </w:r>
    </w:p>
    <w:p w14:paraId="05D6A2E6" w14:textId="5E8937E7" w:rsidR="00610C10" w:rsidRPr="00141755" w:rsidRDefault="00610C10" w:rsidP="00671063">
      <w:pPr>
        <w:pStyle w:val="ListParagraph"/>
        <w:widowControl w:val="0"/>
        <w:autoSpaceDE w:val="0"/>
        <w:autoSpaceDN w:val="0"/>
        <w:adjustRightInd w:val="0"/>
        <w:spacing w:after="0" w:line="240" w:lineRule="auto"/>
        <w:ind w:left="0"/>
        <w:jc w:val="both"/>
        <w:rPr>
          <w:rFonts w:ascii="Times New Roman" w:hAnsi="Times New Roman" w:cs="Times New Roman"/>
          <w:b/>
          <w:lang w:val="id-ID"/>
        </w:rPr>
      </w:pPr>
      <w:r w:rsidRPr="00141755">
        <w:rPr>
          <w:rFonts w:ascii="Times New Roman" w:hAnsi="Times New Roman" w:cs="Times New Roman"/>
          <w:b/>
        </w:rPr>
        <w:t xml:space="preserve">Tabel </w:t>
      </w:r>
      <w:r w:rsidR="00495F0E" w:rsidRPr="00141755">
        <w:rPr>
          <w:rFonts w:ascii="Times New Roman" w:hAnsi="Times New Roman" w:cs="Times New Roman"/>
          <w:b/>
        </w:rPr>
        <w:t>3</w:t>
      </w:r>
      <w:r w:rsidRPr="00141755">
        <w:rPr>
          <w:rFonts w:ascii="Times New Roman" w:hAnsi="Times New Roman" w:cs="Times New Roman"/>
          <w:b/>
        </w:rPr>
        <w:t>.1</w:t>
      </w:r>
      <w:r w:rsidR="005405C1" w:rsidRPr="00141755">
        <w:rPr>
          <w:rFonts w:ascii="Times New Roman" w:hAnsi="Times New Roman" w:cs="Times New Roman"/>
          <w:b/>
        </w:rPr>
        <w:t>3</w:t>
      </w:r>
      <w:r w:rsidRPr="00141755">
        <w:rPr>
          <w:rFonts w:ascii="Times New Roman" w:hAnsi="Times New Roman" w:cs="Times New Roman"/>
          <w:b/>
        </w:rPr>
        <w:t xml:space="preserve"> </w:t>
      </w:r>
      <w:proofErr w:type="spellStart"/>
      <w:r w:rsidRPr="00141755">
        <w:rPr>
          <w:rFonts w:ascii="Times New Roman" w:hAnsi="Times New Roman" w:cs="Times New Roman"/>
          <w:b/>
        </w:rPr>
        <w:t>Perbandingan</w:t>
      </w:r>
      <w:proofErr w:type="spellEnd"/>
      <w:r w:rsidRPr="00141755">
        <w:rPr>
          <w:rFonts w:ascii="Times New Roman" w:hAnsi="Times New Roman" w:cs="Times New Roman"/>
          <w:b/>
        </w:rPr>
        <w:t xml:space="preserve"> </w:t>
      </w:r>
      <w:r w:rsidR="007C65A5" w:rsidRPr="00141755">
        <w:rPr>
          <w:rFonts w:ascii="Times New Roman" w:hAnsi="Times New Roman" w:cs="Times New Roman"/>
          <w:b/>
        </w:rPr>
        <w:t xml:space="preserve">Laba </w:t>
      </w:r>
      <w:proofErr w:type="spellStart"/>
      <w:r w:rsidR="007C65A5" w:rsidRPr="00141755">
        <w:rPr>
          <w:rFonts w:ascii="Times New Roman" w:hAnsi="Times New Roman" w:cs="Times New Roman"/>
          <w:b/>
        </w:rPr>
        <w:t>Opersional</w:t>
      </w:r>
      <w:proofErr w:type="spellEnd"/>
      <w:r w:rsidR="007C65A5" w:rsidRPr="00141755">
        <w:rPr>
          <w:rFonts w:ascii="Times New Roman" w:hAnsi="Times New Roman" w:cs="Times New Roman"/>
          <w:b/>
        </w:rPr>
        <w:t xml:space="preserve"> R</w:t>
      </w:r>
      <w:r w:rsidRPr="00141755">
        <w:rPr>
          <w:rFonts w:ascii="Times New Roman" w:hAnsi="Times New Roman" w:cs="Times New Roman"/>
          <w:b/>
        </w:rPr>
        <w:t>uang (</w:t>
      </w:r>
      <w:proofErr w:type="spellStart"/>
      <w:r w:rsidRPr="00141755">
        <w:rPr>
          <w:rFonts w:ascii="Times New Roman" w:hAnsi="Times New Roman" w:cs="Times New Roman"/>
          <w:b/>
        </w:rPr>
        <w:t>sebelum</w:t>
      </w:r>
      <w:proofErr w:type="spellEnd"/>
      <w:r w:rsidRPr="00141755">
        <w:rPr>
          <w:rFonts w:ascii="Times New Roman" w:hAnsi="Times New Roman" w:cs="Times New Roman"/>
          <w:b/>
        </w:rPr>
        <w:t xml:space="preserve"> </w:t>
      </w:r>
      <w:proofErr w:type="spellStart"/>
      <w:r w:rsidRPr="00141755">
        <w:rPr>
          <w:rFonts w:ascii="Times New Roman" w:hAnsi="Times New Roman" w:cs="Times New Roman"/>
          <w:b/>
        </w:rPr>
        <w:t>penerapan</w:t>
      </w:r>
      <w:proofErr w:type="spellEnd"/>
      <w:r w:rsidRPr="00141755">
        <w:rPr>
          <w:rFonts w:ascii="Times New Roman" w:hAnsi="Times New Roman" w:cs="Times New Roman"/>
          <w:b/>
        </w:rPr>
        <w:t xml:space="preserve"> </w:t>
      </w:r>
      <w:r w:rsidRPr="00141755">
        <w:rPr>
          <w:rFonts w:ascii="Times New Roman" w:hAnsi="Times New Roman" w:cs="Times New Roman"/>
          <w:b/>
          <w:i/>
        </w:rPr>
        <w:t>target costing</w:t>
      </w:r>
      <w:r w:rsidRPr="00141755">
        <w:rPr>
          <w:rFonts w:ascii="Times New Roman" w:hAnsi="Times New Roman" w:cs="Times New Roman"/>
          <w:b/>
        </w:rPr>
        <w:t>)</w:t>
      </w:r>
      <w:r w:rsidR="007C65A5" w:rsidRPr="00141755">
        <w:rPr>
          <w:rFonts w:ascii="Times New Roman" w:hAnsi="Times New Roman" w:cs="Times New Roman"/>
          <w:b/>
        </w:rPr>
        <w:t xml:space="preserve"> dan Laba </w:t>
      </w:r>
      <w:proofErr w:type="spellStart"/>
      <w:r w:rsidR="007C65A5" w:rsidRPr="00141755">
        <w:rPr>
          <w:rFonts w:ascii="Times New Roman" w:hAnsi="Times New Roman" w:cs="Times New Roman"/>
          <w:b/>
        </w:rPr>
        <w:t>Operasional</w:t>
      </w:r>
      <w:proofErr w:type="spellEnd"/>
      <w:r w:rsidR="007C65A5" w:rsidRPr="00141755">
        <w:rPr>
          <w:rFonts w:ascii="Times New Roman" w:hAnsi="Times New Roman" w:cs="Times New Roman"/>
          <w:b/>
        </w:rPr>
        <w:t xml:space="preserve"> R</w:t>
      </w:r>
      <w:r w:rsidRPr="00141755">
        <w:rPr>
          <w:rFonts w:ascii="Times New Roman" w:hAnsi="Times New Roman" w:cs="Times New Roman"/>
          <w:b/>
        </w:rPr>
        <w:t>uang (</w:t>
      </w:r>
      <w:proofErr w:type="spellStart"/>
      <w:r w:rsidRPr="00141755">
        <w:rPr>
          <w:rFonts w:ascii="Times New Roman" w:hAnsi="Times New Roman" w:cs="Times New Roman"/>
          <w:b/>
        </w:rPr>
        <w:t>setelah</w:t>
      </w:r>
      <w:proofErr w:type="spellEnd"/>
      <w:r w:rsidRPr="00141755">
        <w:rPr>
          <w:rFonts w:ascii="Times New Roman" w:hAnsi="Times New Roman" w:cs="Times New Roman"/>
          <w:b/>
        </w:rPr>
        <w:t xml:space="preserve"> </w:t>
      </w:r>
      <w:proofErr w:type="spellStart"/>
      <w:r w:rsidRPr="00141755">
        <w:rPr>
          <w:rFonts w:ascii="Times New Roman" w:hAnsi="Times New Roman" w:cs="Times New Roman"/>
          <w:b/>
        </w:rPr>
        <w:t>penerapan</w:t>
      </w:r>
      <w:proofErr w:type="spellEnd"/>
      <w:r w:rsidRPr="00141755">
        <w:rPr>
          <w:rFonts w:ascii="Times New Roman" w:hAnsi="Times New Roman" w:cs="Times New Roman"/>
          <w:b/>
        </w:rPr>
        <w:t xml:space="preserve"> </w:t>
      </w:r>
      <w:r w:rsidRPr="00141755">
        <w:rPr>
          <w:rFonts w:ascii="Times New Roman" w:hAnsi="Times New Roman" w:cs="Times New Roman"/>
          <w:b/>
          <w:i/>
        </w:rPr>
        <w:t>target costing</w:t>
      </w:r>
      <w:r w:rsidRPr="00141755">
        <w:rPr>
          <w:rFonts w:ascii="Times New Roman" w:hAnsi="Times New Roman" w:cs="Times New Roman"/>
          <w:b/>
        </w:rPr>
        <w:t>)</w:t>
      </w:r>
    </w:p>
    <w:tbl>
      <w:tblPr>
        <w:tblStyle w:val="TableGrid"/>
        <w:tblW w:w="0" w:type="auto"/>
        <w:jc w:val="center"/>
        <w:tblLook w:val="04A0" w:firstRow="1" w:lastRow="0" w:firstColumn="1" w:lastColumn="0" w:noHBand="0" w:noVBand="1"/>
      </w:tblPr>
      <w:tblGrid>
        <w:gridCol w:w="3539"/>
        <w:gridCol w:w="4388"/>
      </w:tblGrid>
      <w:tr w:rsidR="00313BF1" w:rsidRPr="00141755" w14:paraId="505BF3C8" w14:textId="77777777" w:rsidTr="00B1337F">
        <w:trPr>
          <w:jc w:val="center"/>
        </w:trPr>
        <w:tc>
          <w:tcPr>
            <w:tcW w:w="3539" w:type="dxa"/>
            <w:vAlign w:val="center"/>
          </w:tcPr>
          <w:p w14:paraId="16340808"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 xml:space="preserve">Laba operasional ruang (sebelum penerapan </w:t>
            </w:r>
            <w:r w:rsidRPr="00141755">
              <w:rPr>
                <w:rFonts w:ascii="Times New Roman" w:hAnsi="Times New Roman" w:cs="Times New Roman"/>
                <w:i/>
                <w:iCs/>
                <w:lang w:val="id-ID"/>
              </w:rPr>
              <w:t>target costing</w:t>
            </w:r>
            <w:r w:rsidRPr="00141755">
              <w:rPr>
                <w:rFonts w:ascii="Times New Roman" w:hAnsi="Times New Roman" w:cs="Times New Roman"/>
                <w:lang w:val="id-ID"/>
              </w:rPr>
              <w:t>)</w:t>
            </w:r>
          </w:p>
        </w:tc>
        <w:tc>
          <w:tcPr>
            <w:tcW w:w="4388" w:type="dxa"/>
            <w:vAlign w:val="center"/>
          </w:tcPr>
          <w:p w14:paraId="6524D067"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 xml:space="preserve">Laba kotor operasional ruang (setelah penerapan </w:t>
            </w:r>
            <w:r w:rsidRPr="00141755">
              <w:rPr>
                <w:rFonts w:ascii="Times New Roman" w:hAnsi="Times New Roman" w:cs="Times New Roman"/>
                <w:i/>
                <w:iCs/>
                <w:lang w:val="id-ID"/>
              </w:rPr>
              <w:t>target costing</w:t>
            </w:r>
            <w:r w:rsidRPr="00141755">
              <w:rPr>
                <w:rFonts w:ascii="Times New Roman" w:hAnsi="Times New Roman" w:cs="Times New Roman"/>
                <w:lang w:val="id-ID"/>
              </w:rPr>
              <w:t>)</w:t>
            </w:r>
          </w:p>
        </w:tc>
      </w:tr>
      <w:tr w:rsidR="00313BF1" w:rsidRPr="00141755" w14:paraId="62A0F1BE" w14:textId="77777777" w:rsidTr="00B1337F">
        <w:trPr>
          <w:jc w:val="center"/>
        </w:trPr>
        <w:tc>
          <w:tcPr>
            <w:tcW w:w="3539" w:type="dxa"/>
            <w:vAlign w:val="center"/>
          </w:tcPr>
          <w:p w14:paraId="72A41CDD"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lang w:val="id-ID"/>
              </w:rPr>
              <w:t>Rp. 4.928.079.722</w:t>
            </w:r>
          </w:p>
        </w:tc>
        <w:tc>
          <w:tcPr>
            <w:tcW w:w="4388" w:type="dxa"/>
            <w:vAlign w:val="center"/>
          </w:tcPr>
          <w:p w14:paraId="1CF448FE" w14:textId="77777777" w:rsidR="00313BF1" w:rsidRPr="00141755" w:rsidRDefault="00313BF1" w:rsidP="00671063">
            <w:pPr>
              <w:pStyle w:val="ListParagraph"/>
              <w:widowControl w:val="0"/>
              <w:autoSpaceDE w:val="0"/>
              <w:autoSpaceDN w:val="0"/>
              <w:adjustRightInd w:val="0"/>
              <w:ind w:left="0"/>
              <w:jc w:val="center"/>
              <w:rPr>
                <w:rFonts w:ascii="Times New Roman" w:hAnsi="Times New Roman" w:cs="Times New Roman"/>
                <w:bCs/>
                <w:lang w:val="id-ID"/>
              </w:rPr>
            </w:pPr>
            <w:r w:rsidRPr="00141755">
              <w:rPr>
                <w:rFonts w:ascii="Times New Roman" w:hAnsi="Times New Roman" w:cs="Times New Roman"/>
                <w:bCs/>
                <w:lang w:val="id-ID"/>
              </w:rPr>
              <w:t xml:space="preserve">Rp. </w:t>
            </w:r>
            <w:r w:rsidRPr="00141755">
              <w:rPr>
                <w:rFonts w:ascii="Times New Roman" w:hAnsi="Times New Roman" w:cs="Times New Roman"/>
                <w:lang w:val="id-ID"/>
              </w:rPr>
              <w:t>5.400.119.666</w:t>
            </w:r>
          </w:p>
        </w:tc>
      </w:tr>
    </w:tbl>
    <w:p w14:paraId="5366EC13" w14:textId="77777777" w:rsidR="00313BF1" w:rsidRPr="00141755" w:rsidRDefault="00313BF1" w:rsidP="00671063">
      <w:pPr>
        <w:spacing w:after="0" w:line="240" w:lineRule="auto"/>
        <w:rPr>
          <w:rFonts w:ascii="Times New Roman" w:hAnsi="Times New Roman" w:cs="Times New Roman"/>
          <w:b/>
        </w:rPr>
      </w:pPr>
    </w:p>
    <w:p w14:paraId="5298E692" w14:textId="40627583" w:rsidR="00313BF1" w:rsidRPr="00141755" w:rsidRDefault="00313BF1" w:rsidP="00A24FD8">
      <w:pPr>
        <w:spacing w:after="0" w:line="240" w:lineRule="auto"/>
        <w:ind w:firstLine="720"/>
        <w:jc w:val="both"/>
        <w:rPr>
          <w:rFonts w:ascii="Times New Roman" w:hAnsi="Times New Roman" w:cs="Times New Roman"/>
        </w:rPr>
      </w:pPr>
      <w:r w:rsidRPr="00141755">
        <w:rPr>
          <w:rFonts w:ascii="Times New Roman" w:hAnsi="Times New Roman" w:cs="Times New Roman"/>
        </w:rPr>
        <w:t xml:space="preserve">Setelah </w:t>
      </w:r>
      <w:proofErr w:type="spellStart"/>
      <w:r w:rsidRPr="00141755">
        <w:rPr>
          <w:rFonts w:ascii="Times New Roman" w:hAnsi="Times New Roman" w:cs="Times New Roman"/>
        </w:rPr>
        <w:t>melakukan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perhitungan</w:t>
      </w:r>
      <w:proofErr w:type="spellEnd"/>
      <w:r w:rsidRPr="00141755">
        <w:rPr>
          <w:rFonts w:ascii="Times New Roman" w:hAnsi="Times New Roman" w:cs="Times New Roman"/>
        </w:rPr>
        <w:t xml:space="preserve"> </w:t>
      </w:r>
      <w:r w:rsidRPr="00141755">
        <w:rPr>
          <w:rFonts w:ascii="Times New Roman" w:hAnsi="Times New Roman" w:cs="Times New Roman"/>
          <w:lang w:val="id-ID"/>
        </w:rPr>
        <w:t xml:space="preserve">harga sewa ruang </w:t>
      </w:r>
      <w:proofErr w:type="spellStart"/>
      <w:r w:rsidRPr="00141755">
        <w:rPr>
          <w:rFonts w:ascii="Times New Roman" w:hAnsi="Times New Roman" w:cs="Times New Roman"/>
        </w:rPr>
        <w:t>dengan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menggunakan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metode</w:t>
      </w:r>
      <w:proofErr w:type="spellEnd"/>
      <w:r w:rsidRPr="00141755">
        <w:rPr>
          <w:rFonts w:ascii="Times New Roman" w:hAnsi="Times New Roman" w:cs="Times New Roman"/>
          <w:lang w:val="id-ID"/>
        </w:rPr>
        <w:t xml:space="preserve"> </w:t>
      </w:r>
      <w:r w:rsidRPr="00141755">
        <w:rPr>
          <w:rFonts w:ascii="Times New Roman" w:hAnsi="Times New Roman" w:cs="Times New Roman"/>
          <w:i/>
          <w:iCs/>
          <w:lang w:val="id-ID"/>
        </w:rPr>
        <w:t>target</w:t>
      </w:r>
      <w:r w:rsidRPr="00141755">
        <w:rPr>
          <w:rFonts w:ascii="Times New Roman" w:hAnsi="Times New Roman" w:cs="Times New Roman"/>
          <w:i/>
          <w:iCs/>
        </w:rPr>
        <w:t xml:space="preserve"> </w:t>
      </w:r>
      <w:r w:rsidRPr="00141755">
        <w:rPr>
          <w:rFonts w:ascii="Times New Roman" w:hAnsi="Times New Roman" w:cs="Times New Roman"/>
          <w:i/>
          <w:iCs/>
          <w:lang w:val="id-ID"/>
        </w:rPr>
        <w:t>costing</w:t>
      </w:r>
      <w:r w:rsidRPr="00141755">
        <w:rPr>
          <w:rFonts w:ascii="Times New Roman" w:hAnsi="Times New Roman" w:cs="Times New Roman"/>
        </w:rPr>
        <w:t xml:space="preserve"> </w:t>
      </w:r>
      <w:proofErr w:type="spellStart"/>
      <w:r w:rsidRPr="00141755">
        <w:rPr>
          <w:rFonts w:ascii="Times New Roman" w:hAnsi="Times New Roman" w:cs="Times New Roman"/>
        </w:rPr>
        <w:t>akan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diperoleh</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harga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pokok</w:t>
      </w:r>
      <w:proofErr w:type="spellEnd"/>
      <w:r w:rsidRPr="00141755">
        <w:rPr>
          <w:rFonts w:ascii="Times New Roman" w:hAnsi="Times New Roman" w:cs="Times New Roman"/>
        </w:rPr>
        <w:t xml:space="preserve"> </w:t>
      </w:r>
      <w:r w:rsidRPr="00141755">
        <w:rPr>
          <w:rFonts w:ascii="Times New Roman" w:hAnsi="Times New Roman" w:cs="Times New Roman"/>
          <w:lang w:val="id-ID"/>
        </w:rPr>
        <w:t>jasa ruang</w:t>
      </w:r>
      <w:r w:rsidRPr="00141755">
        <w:rPr>
          <w:rFonts w:ascii="Times New Roman" w:hAnsi="Times New Roman" w:cs="Times New Roman"/>
        </w:rPr>
        <w:t xml:space="preserve"> yang </w:t>
      </w:r>
      <w:proofErr w:type="spellStart"/>
      <w:r w:rsidRPr="00141755">
        <w:rPr>
          <w:rFonts w:ascii="Times New Roman" w:hAnsi="Times New Roman" w:cs="Times New Roman"/>
        </w:rPr>
        <w:t>baru</w:t>
      </w:r>
      <w:proofErr w:type="spellEnd"/>
      <w:r w:rsidRPr="00141755">
        <w:rPr>
          <w:rFonts w:ascii="Times New Roman" w:hAnsi="Times New Roman" w:cs="Times New Roman"/>
        </w:rPr>
        <w:t xml:space="preserve"> dan </w:t>
      </w:r>
      <w:proofErr w:type="spellStart"/>
      <w:r w:rsidRPr="00141755">
        <w:rPr>
          <w:rFonts w:ascii="Times New Roman" w:hAnsi="Times New Roman" w:cs="Times New Roman"/>
        </w:rPr>
        <w:t>dapat</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dibandingkan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dengan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harga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pokok</w:t>
      </w:r>
      <w:proofErr w:type="spellEnd"/>
      <w:r w:rsidRPr="00141755">
        <w:rPr>
          <w:rFonts w:ascii="Times New Roman" w:hAnsi="Times New Roman" w:cs="Times New Roman"/>
        </w:rPr>
        <w:t xml:space="preserve"> </w:t>
      </w:r>
      <w:r w:rsidRPr="00141755">
        <w:rPr>
          <w:rFonts w:ascii="Times New Roman" w:hAnsi="Times New Roman" w:cs="Times New Roman"/>
          <w:lang w:val="id-ID"/>
        </w:rPr>
        <w:t>jasa ruang</w:t>
      </w:r>
      <w:r w:rsidRPr="00141755">
        <w:rPr>
          <w:rFonts w:ascii="Times New Roman" w:hAnsi="Times New Roman" w:cs="Times New Roman"/>
        </w:rPr>
        <w:t xml:space="preserve"> yang </w:t>
      </w:r>
      <w:proofErr w:type="spellStart"/>
      <w:r w:rsidRPr="00141755">
        <w:rPr>
          <w:rFonts w:ascii="Times New Roman" w:hAnsi="Times New Roman" w:cs="Times New Roman"/>
        </w:rPr>
        <w:t>ada</w:t>
      </w:r>
      <w:proofErr w:type="spellEnd"/>
      <w:r w:rsidRPr="00141755">
        <w:rPr>
          <w:rFonts w:ascii="Times New Roman" w:hAnsi="Times New Roman" w:cs="Times New Roman"/>
        </w:rPr>
        <w:t xml:space="preserve"> di </w:t>
      </w:r>
      <w:proofErr w:type="spellStart"/>
      <w:r w:rsidRPr="00141755">
        <w:rPr>
          <w:rFonts w:ascii="Times New Roman" w:hAnsi="Times New Roman" w:cs="Times New Roman"/>
        </w:rPr>
        <w:t>perusahaan</w:t>
      </w:r>
      <w:proofErr w:type="spellEnd"/>
      <w:r w:rsidRPr="00141755">
        <w:rPr>
          <w:rFonts w:ascii="Times New Roman" w:hAnsi="Times New Roman" w:cs="Times New Roman"/>
        </w:rPr>
        <w:t xml:space="preserve">. Hal </w:t>
      </w:r>
      <w:proofErr w:type="spellStart"/>
      <w:r w:rsidRPr="00141755">
        <w:rPr>
          <w:rFonts w:ascii="Times New Roman" w:hAnsi="Times New Roman" w:cs="Times New Roman"/>
        </w:rPr>
        <w:t>ini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dilakukan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untuk</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mengetahui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adanya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perbedaan</w:t>
      </w:r>
      <w:proofErr w:type="spellEnd"/>
      <w:r w:rsidRPr="00141755">
        <w:rPr>
          <w:rFonts w:ascii="Times New Roman" w:hAnsi="Times New Roman" w:cs="Times New Roman"/>
        </w:rPr>
        <w:t xml:space="preserve"> yang </w:t>
      </w:r>
      <w:proofErr w:type="spellStart"/>
      <w:r w:rsidRPr="00141755">
        <w:rPr>
          <w:rFonts w:ascii="Times New Roman" w:hAnsi="Times New Roman" w:cs="Times New Roman"/>
        </w:rPr>
        <w:t>terjadi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dalam</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kedua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perhitungan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tersebut</w:t>
      </w:r>
      <w:proofErr w:type="spellEnd"/>
      <w:r w:rsidRPr="00141755">
        <w:rPr>
          <w:rFonts w:ascii="Times New Roman" w:hAnsi="Times New Roman" w:cs="Times New Roman"/>
        </w:rPr>
        <w:t xml:space="preserve"> dan </w:t>
      </w:r>
      <w:proofErr w:type="spellStart"/>
      <w:r w:rsidRPr="00141755">
        <w:rPr>
          <w:rFonts w:ascii="Times New Roman" w:hAnsi="Times New Roman" w:cs="Times New Roman"/>
        </w:rPr>
        <w:t>bisa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dijadikan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dasar</w:t>
      </w:r>
      <w:proofErr w:type="spellEnd"/>
      <w:r w:rsidRPr="00141755">
        <w:rPr>
          <w:rFonts w:ascii="Times New Roman" w:hAnsi="Times New Roman" w:cs="Times New Roman"/>
        </w:rPr>
        <w:t xml:space="preserve"> oleh </w:t>
      </w:r>
      <w:proofErr w:type="spellStart"/>
      <w:r w:rsidRPr="00141755">
        <w:rPr>
          <w:rFonts w:ascii="Times New Roman" w:hAnsi="Times New Roman" w:cs="Times New Roman"/>
        </w:rPr>
        <w:t>manajemen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untuk</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pengambilan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keputusan</w:t>
      </w:r>
      <w:proofErr w:type="spellEnd"/>
      <w:r w:rsidRPr="00141755">
        <w:rPr>
          <w:rFonts w:ascii="Times New Roman" w:hAnsi="Times New Roman" w:cs="Times New Roman"/>
        </w:rPr>
        <w:t xml:space="preserve">. Harga </w:t>
      </w:r>
      <w:proofErr w:type="spellStart"/>
      <w:r w:rsidRPr="00141755">
        <w:rPr>
          <w:rFonts w:ascii="Times New Roman" w:hAnsi="Times New Roman" w:cs="Times New Roman"/>
        </w:rPr>
        <w:t>pokok</w:t>
      </w:r>
      <w:proofErr w:type="spellEnd"/>
      <w:r w:rsidRPr="00141755">
        <w:rPr>
          <w:rFonts w:ascii="Times New Roman" w:hAnsi="Times New Roman" w:cs="Times New Roman"/>
        </w:rPr>
        <w:t xml:space="preserve"> </w:t>
      </w:r>
      <w:r w:rsidRPr="00141755">
        <w:rPr>
          <w:rFonts w:ascii="Times New Roman" w:hAnsi="Times New Roman" w:cs="Times New Roman"/>
          <w:lang w:val="id-ID"/>
        </w:rPr>
        <w:t>jasa ruang</w:t>
      </w:r>
      <w:r w:rsidRPr="00141755">
        <w:rPr>
          <w:rFonts w:ascii="Times New Roman" w:hAnsi="Times New Roman" w:cs="Times New Roman"/>
        </w:rPr>
        <w:t xml:space="preserve"> </w:t>
      </w:r>
      <w:proofErr w:type="spellStart"/>
      <w:r w:rsidRPr="00141755">
        <w:rPr>
          <w:rFonts w:ascii="Times New Roman" w:hAnsi="Times New Roman" w:cs="Times New Roman"/>
        </w:rPr>
        <w:t>dengan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menggunakan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metode</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perusahaan</w:t>
      </w:r>
      <w:proofErr w:type="spellEnd"/>
      <w:r w:rsidRPr="00141755">
        <w:rPr>
          <w:rFonts w:ascii="Times New Roman" w:hAnsi="Times New Roman" w:cs="Times New Roman"/>
        </w:rPr>
        <w:t xml:space="preserve"> </w:t>
      </w:r>
      <w:r w:rsidRPr="00141755">
        <w:rPr>
          <w:rFonts w:ascii="Times New Roman" w:hAnsi="Times New Roman" w:cs="Times New Roman"/>
          <w:lang w:val="id-ID"/>
        </w:rPr>
        <w:t>adalah</w:t>
      </w:r>
      <w:r w:rsidRPr="00141755">
        <w:rPr>
          <w:rFonts w:ascii="Times New Roman" w:hAnsi="Times New Roman" w:cs="Times New Roman"/>
        </w:rPr>
        <w:t xml:space="preserve"> Rp</w:t>
      </w:r>
      <w:r w:rsidRPr="00141755">
        <w:rPr>
          <w:rFonts w:ascii="Times New Roman" w:hAnsi="Times New Roman" w:cs="Times New Roman"/>
          <w:lang w:val="id-ID"/>
        </w:rPr>
        <w:t>. 19.007.378.</w:t>
      </w:r>
      <w:r w:rsidRPr="00141755">
        <w:rPr>
          <w:rFonts w:ascii="Times New Roman" w:hAnsi="Times New Roman" w:cs="Times New Roman"/>
        </w:rPr>
        <w:t xml:space="preserve"> </w:t>
      </w:r>
      <w:r w:rsidRPr="00141755">
        <w:rPr>
          <w:rFonts w:ascii="Times New Roman" w:hAnsi="Times New Roman" w:cs="Times New Roman"/>
          <w:lang w:val="id-ID"/>
        </w:rPr>
        <w:t>Sedangkan h</w:t>
      </w:r>
      <w:proofErr w:type="spellStart"/>
      <w:r w:rsidRPr="00141755">
        <w:rPr>
          <w:rFonts w:ascii="Times New Roman" w:hAnsi="Times New Roman" w:cs="Times New Roman"/>
        </w:rPr>
        <w:t>arga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pokok</w:t>
      </w:r>
      <w:proofErr w:type="spellEnd"/>
      <w:r w:rsidRPr="00141755">
        <w:rPr>
          <w:rFonts w:ascii="Times New Roman" w:hAnsi="Times New Roman" w:cs="Times New Roman"/>
        </w:rPr>
        <w:t xml:space="preserve"> </w:t>
      </w:r>
      <w:r w:rsidRPr="00141755">
        <w:rPr>
          <w:rFonts w:ascii="Times New Roman" w:hAnsi="Times New Roman" w:cs="Times New Roman"/>
          <w:lang w:val="id-ID"/>
        </w:rPr>
        <w:t>jasa ruang</w:t>
      </w:r>
      <w:r w:rsidRPr="00141755">
        <w:rPr>
          <w:rFonts w:ascii="Times New Roman" w:hAnsi="Times New Roman" w:cs="Times New Roman"/>
        </w:rPr>
        <w:t xml:space="preserve"> </w:t>
      </w:r>
      <w:proofErr w:type="spellStart"/>
      <w:r w:rsidRPr="00141755">
        <w:rPr>
          <w:rFonts w:ascii="Times New Roman" w:hAnsi="Times New Roman" w:cs="Times New Roman"/>
        </w:rPr>
        <w:t>dengan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menggunakan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metode</w:t>
      </w:r>
      <w:proofErr w:type="spellEnd"/>
      <w:r w:rsidRPr="00141755">
        <w:rPr>
          <w:rFonts w:ascii="Times New Roman" w:hAnsi="Times New Roman" w:cs="Times New Roman"/>
          <w:lang w:val="id-ID"/>
        </w:rPr>
        <w:t xml:space="preserve"> target</w:t>
      </w:r>
      <w:r w:rsidRPr="00141755">
        <w:rPr>
          <w:rFonts w:ascii="Times New Roman" w:hAnsi="Times New Roman" w:cs="Times New Roman"/>
        </w:rPr>
        <w:t xml:space="preserve"> </w:t>
      </w:r>
      <w:r w:rsidRPr="00141755">
        <w:rPr>
          <w:rFonts w:ascii="Times New Roman" w:hAnsi="Times New Roman" w:cs="Times New Roman"/>
          <w:i/>
          <w:iCs/>
        </w:rPr>
        <w:t>costing</w:t>
      </w:r>
      <w:r w:rsidRPr="00141755">
        <w:rPr>
          <w:rFonts w:ascii="Times New Roman" w:hAnsi="Times New Roman" w:cs="Times New Roman"/>
        </w:rPr>
        <w:t xml:space="preserve"> </w:t>
      </w:r>
      <w:r w:rsidRPr="00141755">
        <w:rPr>
          <w:rFonts w:ascii="Times New Roman" w:hAnsi="Times New Roman" w:cs="Times New Roman"/>
          <w:lang w:val="id-ID"/>
        </w:rPr>
        <w:t>adalah Rp. 18.015.000</w:t>
      </w:r>
      <w:r w:rsidR="00A24FD8" w:rsidRPr="00141755">
        <w:rPr>
          <w:rFonts w:ascii="Times New Roman" w:hAnsi="Times New Roman" w:cs="Times New Roman"/>
        </w:rPr>
        <w:t xml:space="preserve">. </w:t>
      </w:r>
      <w:proofErr w:type="spellStart"/>
      <w:r w:rsidRPr="00141755">
        <w:rPr>
          <w:rFonts w:ascii="Times New Roman" w:hAnsi="Times New Roman" w:cs="Times New Roman"/>
        </w:rPr>
        <w:t>Perhitungan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dengan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menggunakan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dua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metode</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tersebut</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menghasilkan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perbedaan</w:t>
      </w:r>
      <w:proofErr w:type="spellEnd"/>
      <w:r w:rsidRPr="00141755">
        <w:rPr>
          <w:rFonts w:ascii="Times New Roman" w:hAnsi="Times New Roman" w:cs="Times New Roman"/>
        </w:rPr>
        <w:t xml:space="preserve"> </w:t>
      </w:r>
      <w:r w:rsidRPr="00141755">
        <w:rPr>
          <w:rFonts w:ascii="Times New Roman" w:hAnsi="Times New Roman" w:cs="Times New Roman"/>
          <w:lang w:val="id-ID"/>
        </w:rPr>
        <w:t xml:space="preserve">laba </w:t>
      </w:r>
      <w:r w:rsidRPr="00141755">
        <w:rPr>
          <w:rFonts w:ascii="Times New Roman" w:hAnsi="Times New Roman" w:cs="Times New Roman"/>
        </w:rPr>
        <w:t xml:space="preserve">yang </w:t>
      </w:r>
      <w:proofErr w:type="spellStart"/>
      <w:r w:rsidRPr="00141755">
        <w:rPr>
          <w:rFonts w:ascii="Times New Roman" w:hAnsi="Times New Roman" w:cs="Times New Roman"/>
        </w:rPr>
        <w:t>mengakibatkan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adanya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perbedaan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hasil</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harga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pokok</w:t>
      </w:r>
      <w:proofErr w:type="spellEnd"/>
      <w:r w:rsidRPr="00141755">
        <w:rPr>
          <w:rFonts w:ascii="Times New Roman" w:hAnsi="Times New Roman" w:cs="Times New Roman"/>
        </w:rPr>
        <w:t xml:space="preserve"> </w:t>
      </w:r>
      <w:r w:rsidRPr="00141755">
        <w:rPr>
          <w:rFonts w:ascii="Times New Roman" w:hAnsi="Times New Roman" w:cs="Times New Roman"/>
          <w:lang w:val="id-ID"/>
        </w:rPr>
        <w:t>jasa ruang</w:t>
      </w:r>
      <w:r w:rsidRPr="00141755">
        <w:rPr>
          <w:rFonts w:ascii="Times New Roman" w:hAnsi="Times New Roman" w:cs="Times New Roman"/>
        </w:rPr>
        <w:t xml:space="preserve">. </w:t>
      </w:r>
      <w:r w:rsidRPr="00141755">
        <w:rPr>
          <w:rFonts w:ascii="Times New Roman" w:hAnsi="Times New Roman" w:cs="Times New Roman"/>
          <w:lang w:val="id-ID"/>
        </w:rPr>
        <w:t xml:space="preserve">Harga pokok jasa ruang dengan metode </w:t>
      </w:r>
      <w:r w:rsidRPr="00141755">
        <w:rPr>
          <w:rFonts w:ascii="Times New Roman" w:hAnsi="Times New Roman" w:cs="Times New Roman"/>
          <w:i/>
          <w:lang w:val="id-ID"/>
        </w:rPr>
        <w:t>target costing</w:t>
      </w:r>
      <w:r w:rsidRPr="00141755">
        <w:rPr>
          <w:rFonts w:ascii="Times New Roman" w:hAnsi="Times New Roman" w:cs="Times New Roman"/>
          <w:lang w:val="id-ID"/>
        </w:rPr>
        <w:t xml:space="preserve"> lebih rendah dari harga pokok jasa ruang perusahaan sehingga dapat meningkatkan laba perusahaan. </w:t>
      </w:r>
    </w:p>
    <w:p w14:paraId="4ED253F8" w14:textId="2ED72D3E" w:rsidR="00313BF1" w:rsidRPr="00141755" w:rsidRDefault="00313BF1" w:rsidP="00671063">
      <w:pPr>
        <w:spacing w:after="0" w:line="240" w:lineRule="auto"/>
        <w:ind w:firstLine="720"/>
        <w:jc w:val="both"/>
        <w:rPr>
          <w:rFonts w:ascii="Times New Roman" w:hAnsi="Times New Roman" w:cs="Times New Roman"/>
          <w:lang w:val="id-ID"/>
        </w:rPr>
      </w:pPr>
      <w:r w:rsidRPr="00141755">
        <w:rPr>
          <w:rFonts w:ascii="Times New Roman" w:hAnsi="Times New Roman" w:cs="Times New Roman"/>
          <w:lang w:val="id-ID"/>
        </w:rPr>
        <w:t xml:space="preserve">Dapat dilihat bahwa dengan menghitung target profit, </w:t>
      </w:r>
      <w:r w:rsidRPr="00141755">
        <w:rPr>
          <w:rFonts w:ascii="Times New Roman" w:hAnsi="Times New Roman" w:cs="Times New Roman"/>
          <w:i/>
          <w:iCs/>
          <w:lang w:val="id-ID"/>
        </w:rPr>
        <w:t>Allowable cost,</w:t>
      </w:r>
      <w:r w:rsidRPr="00141755">
        <w:rPr>
          <w:rFonts w:ascii="Times New Roman" w:hAnsi="Times New Roman" w:cs="Times New Roman"/>
          <w:lang w:val="id-ID"/>
        </w:rPr>
        <w:t xml:space="preserve"> </w:t>
      </w:r>
      <w:r w:rsidRPr="00141755">
        <w:rPr>
          <w:rFonts w:ascii="Times New Roman" w:hAnsi="Times New Roman" w:cs="Times New Roman"/>
          <w:i/>
          <w:iCs/>
          <w:lang w:val="id-ID"/>
        </w:rPr>
        <w:t>Product level target</w:t>
      </w:r>
      <w:r w:rsidRPr="00141755">
        <w:rPr>
          <w:rFonts w:ascii="Times New Roman" w:hAnsi="Times New Roman" w:cs="Times New Roman"/>
          <w:lang w:val="id-ID"/>
        </w:rPr>
        <w:t xml:space="preserve"> dan </w:t>
      </w:r>
      <w:r w:rsidRPr="00141755">
        <w:rPr>
          <w:rFonts w:ascii="Times New Roman" w:hAnsi="Times New Roman" w:cs="Times New Roman"/>
          <w:i/>
          <w:iCs/>
          <w:lang w:val="id-ID"/>
        </w:rPr>
        <w:t>component level target costing</w:t>
      </w:r>
      <w:r w:rsidRPr="00141755">
        <w:rPr>
          <w:rFonts w:ascii="Times New Roman" w:hAnsi="Times New Roman" w:cs="Times New Roman"/>
          <w:lang w:val="id-ID"/>
        </w:rPr>
        <w:t xml:space="preserve">, maka harga pokok jasa ruang bisa menggunakan metode </w:t>
      </w:r>
      <w:r w:rsidRPr="00141755">
        <w:rPr>
          <w:rFonts w:ascii="Times New Roman" w:hAnsi="Times New Roman" w:cs="Times New Roman"/>
          <w:i/>
          <w:lang w:val="id-ID"/>
        </w:rPr>
        <w:t>target</w:t>
      </w:r>
      <w:r w:rsidRPr="00141755">
        <w:rPr>
          <w:rFonts w:ascii="Times New Roman" w:hAnsi="Times New Roman" w:cs="Times New Roman"/>
          <w:lang w:val="id-ID"/>
        </w:rPr>
        <w:t xml:space="preserve"> </w:t>
      </w:r>
      <w:r w:rsidRPr="00141755">
        <w:rPr>
          <w:rFonts w:ascii="Times New Roman" w:hAnsi="Times New Roman" w:cs="Times New Roman"/>
          <w:i/>
          <w:iCs/>
          <w:lang w:val="id-ID"/>
        </w:rPr>
        <w:t>costing</w:t>
      </w:r>
      <w:r w:rsidRPr="00141755">
        <w:rPr>
          <w:rFonts w:ascii="Times New Roman" w:hAnsi="Times New Roman" w:cs="Times New Roman"/>
          <w:lang w:val="id-ID"/>
        </w:rPr>
        <w:t xml:space="preserve"> pada Bandar Udara Sam Ratulangi Manado. Adapun dampak apabila menggunakan metode perusahaan yaitu biaya operasional akan lebih tinggi sehingga tidak sesuai dengan laba yang diharapkan. </w:t>
      </w:r>
    </w:p>
    <w:p w14:paraId="003D5769" w14:textId="41D5CC1B" w:rsidR="00832585" w:rsidRPr="00ED482A" w:rsidRDefault="00E73E36" w:rsidP="00A32C33">
      <w:pPr>
        <w:spacing w:after="0" w:line="240" w:lineRule="auto"/>
        <w:ind w:firstLine="720"/>
        <w:jc w:val="both"/>
        <w:rPr>
          <w:rFonts w:ascii="Times New Roman" w:hAnsi="Times New Roman" w:cs="Times New Roman"/>
        </w:rPr>
      </w:pPr>
      <w:r w:rsidRPr="00141755">
        <w:rPr>
          <w:rFonts w:ascii="Times New Roman" w:hAnsi="Times New Roman" w:cs="Times New Roman"/>
          <w:lang w:val="id-ID"/>
        </w:rPr>
        <w:lastRenderedPageBreak/>
        <w:t xml:space="preserve">Dengan menggunakan metode </w:t>
      </w:r>
      <w:r w:rsidRPr="00141755">
        <w:rPr>
          <w:rFonts w:ascii="Times New Roman" w:hAnsi="Times New Roman" w:cs="Times New Roman"/>
          <w:i/>
          <w:lang w:val="id-ID"/>
        </w:rPr>
        <w:t xml:space="preserve">target </w:t>
      </w:r>
      <w:r w:rsidRPr="00141755">
        <w:rPr>
          <w:rFonts w:ascii="Times New Roman" w:hAnsi="Times New Roman" w:cs="Times New Roman"/>
          <w:i/>
          <w:iCs/>
          <w:lang w:val="id-ID"/>
        </w:rPr>
        <w:t>costing</w:t>
      </w:r>
      <w:r w:rsidRPr="00141755">
        <w:rPr>
          <w:rFonts w:ascii="Times New Roman" w:hAnsi="Times New Roman" w:cs="Times New Roman"/>
          <w:lang w:val="id-ID"/>
        </w:rPr>
        <w:t xml:space="preserve">, akan diperoleh laba yang lebih tinggi dibandingkan dengan metode perusahaan. Selisih dari laba antara metode </w:t>
      </w:r>
      <w:r w:rsidRPr="00141755">
        <w:rPr>
          <w:rFonts w:ascii="Times New Roman" w:hAnsi="Times New Roman" w:cs="Times New Roman"/>
          <w:i/>
          <w:lang w:val="id-ID"/>
        </w:rPr>
        <w:t>target costing</w:t>
      </w:r>
      <w:r w:rsidRPr="00141755">
        <w:rPr>
          <w:rFonts w:ascii="Times New Roman" w:hAnsi="Times New Roman" w:cs="Times New Roman"/>
          <w:lang w:val="id-ID"/>
        </w:rPr>
        <w:t xml:space="preserve"> dan metode perusahaan ini dapat memberikan opsi lebih banyak bagi pihak manajemen dalam pengambilan keputusan seperti dapat menambah ruang di Bandar Udara Sam Ratulangi Manado sehingga dapat meningkatkan pendapatan atau dari pihak manajemen dapat menggunakan selisih dari laba tersebut di bagian-bagian pada PT. Angkasa Pura 1 (Persero) yang memberikan manfaat lebih</w:t>
      </w:r>
      <w:r w:rsidR="00313BF1" w:rsidRPr="00141755">
        <w:rPr>
          <w:rFonts w:ascii="Times New Roman" w:hAnsi="Times New Roman" w:cs="Times New Roman"/>
          <w:lang w:val="id-ID"/>
        </w:rPr>
        <w:t xml:space="preserve">. </w:t>
      </w:r>
      <w:bookmarkStart w:id="15" w:name="_Toc82547280"/>
      <w:r w:rsidR="00ED482A">
        <w:rPr>
          <w:rFonts w:ascii="Times New Roman" w:hAnsi="Times New Roman" w:cs="Times New Roman"/>
        </w:rPr>
        <w:t xml:space="preserve"> </w:t>
      </w:r>
      <w:r w:rsidR="0051141D">
        <w:rPr>
          <w:rFonts w:ascii="Times New Roman" w:hAnsi="Times New Roman" w:cs="Times New Roman"/>
        </w:rPr>
        <w:t xml:space="preserve"> </w:t>
      </w:r>
    </w:p>
    <w:p w14:paraId="52FFF480" w14:textId="77777777" w:rsidR="00A32C33" w:rsidRPr="00141755" w:rsidRDefault="00A32C33" w:rsidP="00A32C33">
      <w:pPr>
        <w:spacing w:after="0" w:line="240" w:lineRule="auto"/>
        <w:ind w:firstLine="720"/>
        <w:jc w:val="both"/>
        <w:rPr>
          <w:rFonts w:ascii="Times New Roman" w:hAnsi="Times New Roman" w:cs="Times New Roman"/>
          <w:lang w:val="id-ID"/>
        </w:rPr>
      </w:pPr>
    </w:p>
    <w:p w14:paraId="67BD666E" w14:textId="3651EEA7" w:rsidR="00313BF1" w:rsidRPr="00141755" w:rsidRDefault="00313BF1" w:rsidP="00671063">
      <w:pPr>
        <w:spacing w:line="240" w:lineRule="auto"/>
        <w:jc w:val="both"/>
        <w:rPr>
          <w:rFonts w:ascii="Times New Roman" w:hAnsi="Times New Roman" w:cs="Times New Roman"/>
          <w:b/>
          <w:bCs/>
        </w:rPr>
      </w:pPr>
      <w:r w:rsidRPr="00141755">
        <w:rPr>
          <w:rFonts w:ascii="Times New Roman" w:hAnsi="Times New Roman" w:cs="Times New Roman"/>
          <w:b/>
          <w:bCs/>
          <w:lang w:val="id-ID"/>
        </w:rPr>
        <w:t>KESIMPULAN DAN SARAN</w:t>
      </w:r>
      <w:bookmarkEnd w:id="15"/>
    </w:p>
    <w:p w14:paraId="680F7BB3" w14:textId="17FEC76D" w:rsidR="00313BF1" w:rsidRPr="00141755" w:rsidRDefault="00495F0E" w:rsidP="00671063">
      <w:pPr>
        <w:pStyle w:val="Heading2"/>
        <w:numPr>
          <w:ilvl w:val="0"/>
          <w:numId w:val="0"/>
        </w:numPr>
        <w:spacing w:after="0" w:line="240" w:lineRule="auto"/>
        <w:ind w:left="360" w:hanging="360"/>
        <w:rPr>
          <w:sz w:val="22"/>
          <w:szCs w:val="22"/>
        </w:rPr>
      </w:pPr>
      <w:bookmarkStart w:id="16" w:name="_Toc82547281"/>
      <w:r w:rsidRPr="00141755">
        <w:rPr>
          <w:sz w:val="22"/>
          <w:szCs w:val="22"/>
        </w:rPr>
        <w:t>4</w:t>
      </w:r>
      <w:r w:rsidR="003E21D8" w:rsidRPr="00141755">
        <w:rPr>
          <w:sz w:val="22"/>
          <w:szCs w:val="22"/>
          <w:lang w:val="id-ID"/>
        </w:rPr>
        <w:t>.1</w:t>
      </w:r>
      <w:r w:rsidR="003E21D8" w:rsidRPr="00141755">
        <w:rPr>
          <w:sz w:val="22"/>
          <w:szCs w:val="22"/>
          <w:lang w:val="en-ID"/>
        </w:rPr>
        <w:tab/>
      </w:r>
      <w:r w:rsidR="003E21D8" w:rsidRPr="00141755">
        <w:rPr>
          <w:sz w:val="22"/>
          <w:szCs w:val="22"/>
          <w:lang w:val="en-ID"/>
        </w:rPr>
        <w:tab/>
      </w:r>
      <w:r w:rsidR="00313BF1" w:rsidRPr="00141755">
        <w:rPr>
          <w:sz w:val="22"/>
          <w:szCs w:val="22"/>
          <w:lang w:val="id-ID"/>
        </w:rPr>
        <w:t>Kesimpulan</w:t>
      </w:r>
      <w:bookmarkEnd w:id="16"/>
      <w:r w:rsidR="00313BF1" w:rsidRPr="00141755">
        <w:rPr>
          <w:sz w:val="22"/>
          <w:szCs w:val="22"/>
          <w:lang w:val="id-ID"/>
        </w:rPr>
        <w:t xml:space="preserve">   </w:t>
      </w:r>
    </w:p>
    <w:p w14:paraId="350977E4" w14:textId="77777777" w:rsidR="00313BF1" w:rsidRPr="00141755" w:rsidRDefault="00313BF1" w:rsidP="00671063">
      <w:pPr>
        <w:pStyle w:val="ListParagraph"/>
        <w:widowControl w:val="0"/>
        <w:numPr>
          <w:ilvl w:val="0"/>
          <w:numId w:val="32"/>
        </w:numPr>
        <w:autoSpaceDE w:val="0"/>
        <w:autoSpaceDN w:val="0"/>
        <w:adjustRightInd w:val="0"/>
        <w:spacing w:after="0" w:line="240" w:lineRule="auto"/>
        <w:ind w:left="993" w:hanging="284"/>
        <w:jc w:val="both"/>
        <w:rPr>
          <w:rFonts w:ascii="Times New Roman" w:hAnsi="Times New Roman" w:cs="Times New Roman"/>
        </w:rPr>
      </w:pPr>
      <w:bookmarkStart w:id="17" w:name="_Hlk79955295"/>
      <w:r w:rsidRPr="00141755">
        <w:rPr>
          <w:rFonts w:ascii="Times New Roman" w:hAnsi="Times New Roman" w:cs="Times New Roman"/>
          <w:lang w:val="id-ID"/>
        </w:rPr>
        <w:t xml:space="preserve">Metode </w:t>
      </w:r>
      <w:r w:rsidRPr="00141755">
        <w:rPr>
          <w:rFonts w:ascii="Times New Roman" w:hAnsi="Times New Roman" w:cs="Times New Roman"/>
          <w:i/>
          <w:lang w:val="id-ID"/>
        </w:rPr>
        <w:t>target costing</w:t>
      </w:r>
      <w:r w:rsidRPr="00141755">
        <w:rPr>
          <w:rFonts w:ascii="Times New Roman" w:hAnsi="Times New Roman" w:cs="Times New Roman"/>
          <w:lang w:val="id-ID"/>
        </w:rPr>
        <w:t xml:space="preserve"> memiliki dampak terhadap perusahaan karena dapat meningkatkan laba dalam sewa ruang pada PT. Angkasa Pura 1 (Persero) Bandar Udara Sam Ratulangi Manado</w:t>
      </w:r>
    </w:p>
    <w:p w14:paraId="474934F4" w14:textId="77777777" w:rsidR="00313BF1" w:rsidRPr="00141755" w:rsidRDefault="00C16992" w:rsidP="00671063">
      <w:pPr>
        <w:pStyle w:val="ListParagraph"/>
        <w:widowControl w:val="0"/>
        <w:numPr>
          <w:ilvl w:val="0"/>
          <w:numId w:val="32"/>
        </w:numPr>
        <w:autoSpaceDE w:val="0"/>
        <w:autoSpaceDN w:val="0"/>
        <w:adjustRightInd w:val="0"/>
        <w:spacing w:after="0" w:line="240" w:lineRule="auto"/>
        <w:ind w:left="993" w:hanging="284"/>
        <w:jc w:val="both"/>
        <w:rPr>
          <w:rFonts w:ascii="Times New Roman" w:hAnsi="Times New Roman" w:cs="Times New Roman"/>
        </w:rPr>
      </w:pPr>
      <w:r w:rsidRPr="00141755">
        <w:rPr>
          <w:rFonts w:ascii="Times New Roman" w:hAnsi="Times New Roman" w:cs="Times New Roman"/>
          <w:lang w:val="id-ID"/>
        </w:rPr>
        <w:t>L</w:t>
      </w:r>
      <w:r w:rsidR="00313BF1" w:rsidRPr="00141755">
        <w:rPr>
          <w:rFonts w:ascii="Times New Roman" w:hAnsi="Times New Roman" w:cs="Times New Roman"/>
          <w:lang w:val="id-ID"/>
        </w:rPr>
        <w:t xml:space="preserve">aba yang dihasilkan antara perhitungan perusahaan dengan metode </w:t>
      </w:r>
      <w:r w:rsidR="00313BF1" w:rsidRPr="00141755">
        <w:rPr>
          <w:rFonts w:ascii="Times New Roman" w:hAnsi="Times New Roman" w:cs="Times New Roman"/>
          <w:i/>
          <w:lang w:val="id-ID"/>
        </w:rPr>
        <w:t>target costing</w:t>
      </w:r>
      <w:r w:rsidR="00313BF1" w:rsidRPr="00141755">
        <w:rPr>
          <w:rFonts w:ascii="Times New Roman" w:hAnsi="Times New Roman" w:cs="Times New Roman"/>
          <w:lang w:val="id-ID"/>
        </w:rPr>
        <w:t xml:space="preserve"> yaitu laba operasional ruang sebelum penerapan </w:t>
      </w:r>
      <w:r w:rsidR="00313BF1" w:rsidRPr="00141755">
        <w:rPr>
          <w:rFonts w:ascii="Times New Roman" w:hAnsi="Times New Roman" w:cs="Times New Roman"/>
          <w:i/>
          <w:iCs/>
          <w:lang w:val="id-ID"/>
        </w:rPr>
        <w:t>target costing</w:t>
      </w:r>
      <w:r w:rsidR="00313BF1" w:rsidRPr="00141755">
        <w:rPr>
          <w:rFonts w:ascii="Times New Roman" w:hAnsi="Times New Roman" w:cs="Times New Roman"/>
          <w:lang w:val="id-ID"/>
        </w:rPr>
        <w:t xml:space="preserve"> adalah sebesar </w:t>
      </w:r>
      <w:bookmarkStart w:id="18" w:name="_Hlk84421198"/>
      <w:r w:rsidR="00313BF1" w:rsidRPr="00141755">
        <w:rPr>
          <w:rFonts w:ascii="Times New Roman" w:hAnsi="Times New Roman" w:cs="Times New Roman"/>
          <w:lang w:val="id-ID"/>
        </w:rPr>
        <w:t xml:space="preserve">Rp. 4.928.079.722. </w:t>
      </w:r>
      <w:bookmarkEnd w:id="18"/>
      <w:r w:rsidR="00313BF1" w:rsidRPr="00141755">
        <w:rPr>
          <w:rFonts w:ascii="Times New Roman" w:hAnsi="Times New Roman" w:cs="Times New Roman"/>
          <w:lang w:val="id-ID"/>
        </w:rPr>
        <w:t xml:space="preserve">Sedangkan laba operasional ruang setelah penerapan </w:t>
      </w:r>
      <w:r w:rsidR="00313BF1" w:rsidRPr="00141755">
        <w:rPr>
          <w:rFonts w:ascii="Times New Roman" w:hAnsi="Times New Roman" w:cs="Times New Roman"/>
          <w:i/>
          <w:iCs/>
          <w:lang w:val="id-ID"/>
        </w:rPr>
        <w:t>target costing</w:t>
      </w:r>
      <w:r w:rsidR="00313BF1" w:rsidRPr="00141755">
        <w:rPr>
          <w:rFonts w:ascii="Times New Roman" w:hAnsi="Times New Roman" w:cs="Times New Roman"/>
          <w:lang w:val="id-ID"/>
        </w:rPr>
        <w:t xml:space="preserve"> adalah </w:t>
      </w:r>
      <w:bookmarkStart w:id="19" w:name="_Hlk84421319"/>
      <w:r w:rsidR="00313BF1" w:rsidRPr="00141755">
        <w:rPr>
          <w:rFonts w:ascii="Times New Roman" w:hAnsi="Times New Roman" w:cs="Times New Roman"/>
          <w:bCs/>
          <w:lang w:val="id-ID"/>
        </w:rPr>
        <w:t xml:space="preserve">Rp. </w:t>
      </w:r>
      <w:r w:rsidR="00313BF1" w:rsidRPr="00141755">
        <w:rPr>
          <w:rFonts w:ascii="Times New Roman" w:hAnsi="Times New Roman" w:cs="Times New Roman"/>
          <w:lang w:val="id-ID"/>
        </w:rPr>
        <w:t>5.400.119.666</w:t>
      </w:r>
      <w:bookmarkEnd w:id="19"/>
      <w:r w:rsidR="00313BF1" w:rsidRPr="00141755">
        <w:rPr>
          <w:rFonts w:ascii="Times New Roman" w:hAnsi="Times New Roman" w:cs="Times New Roman"/>
          <w:lang w:val="id-ID"/>
        </w:rPr>
        <w:t xml:space="preserve"> sehingga diperoleh penghematan biaya setelah </w:t>
      </w:r>
      <w:r w:rsidR="00313BF1" w:rsidRPr="00141755">
        <w:rPr>
          <w:rFonts w:ascii="Times New Roman" w:hAnsi="Times New Roman" w:cs="Times New Roman"/>
          <w:i/>
          <w:iCs/>
          <w:lang w:val="id-ID"/>
        </w:rPr>
        <w:t>target costing</w:t>
      </w:r>
      <w:r w:rsidR="00313BF1" w:rsidRPr="00141755">
        <w:rPr>
          <w:rFonts w:ascii="Times New Roman" w:hAnsi="Times New Roman" w:cs="Times New Roman"/>
          <w:lang w:val="id-ID"/>
        </w:rPr>
        <w:t xml:space="preserve"> sebesar </w:t>
      </w:r>
      <w:bookmarkStart w:id="20" w:name="_Hlk84421380"/>
      <w:r w:rsidR="00313BF1" w:rsidRPr="00141755">
        <w:rPr>
          <w:rFonts w:ascii="Times New Roman" w:hAnsi="Times New Roman" w:cs="Times New Roman"/>
          <w:bCs/>
          <w:lang w:val="id-ID"/>
        </w:rPr>
        <w:t>472.039.944</w:t>
      </w:r>
      <w:bookmarkEnd w:id="20"/>
      <w:r w:rsidR="00313BF1" w:rsidRPr="00141755">
        <w:rPr>
          <w:rFonts w:ascii="Times New Roman" w:hAnsi="Times New Roman" w:cs="Times New Roman"/>
          <w:bCs/>
          <w:lang w:val="id-ID"/>
        </w:rPr>
        <w:t>.</w:t>
      </w:r>
    </w:p>
    <w:p w14:paraId="5E814749" w14:textId="2F3753EF" w:rsidR="00313BF1" w:rsidRPr="00141755" w:rsidRDefault="00495F0E" w:rsidP="00671063">
      <w:pPr>
        <w:pStyle w:val="Heading2"/>
        <w:numPr>
          <w:ilvl w:val="0"/>
          <w:numId w:val="0"/>
        </w:numPr>
        <w:spacing w:after="0" w:line="240" w:lineRule="auto"/>
        <w:ind w:left="360" w:hanging="360"/>
        <w:rPr>
          <w:sz w:val="22"/>
          <w:szCs w:val="22"/>
        </w:rPr>
      </w:pPr>
      <w:bookmarkStart w:id="21" w:name="_Toc82547282"/>
      <w:r w:rsidRPr="00141755">
        <w:rPr>
          <w:sz w:val="22"/>
          <w:szCs w:val="22"/>
        </w:rPr>
        <w:t>4</w:t>
      </w:r>
      <w:r w:rsidR="003E21D8" w:rsidRPr="00141755">
        <w:rPr>
          <w:sz w:val="22"/>
          <w:szCs w:val="22"/>
          <w:lang w:val="id-ID"/>
        </w:rPr>
        <w:t>.2</w:t>
      </w:r>
      <w:r w:rsidR="003E21D8" w:rsidRPr="00141755">
        <w:rPr>
          <w:sz w:val="22"/>
          <w:szCs w:val="22"/>
          <w:lang w:val="en-ID"/>
        </w:rPr>
        <w:tab/>
      </w:r>
      <w:r w:rsidR="003E21D8" w:rsidRPr="00141755">
        <w:rPr>
          <w:sz w:val="22"/>
          <w:szCs w:val="22"/>
          <w:lang w:val="en-ID"/>
        </w:rPr>
        <w:tab/>
      </w:r>
      <w:r w:rsidR="00313BF1" w:rsidRPr="00141755">
        <w:rPr>
          <w:sz w:val="22"/>
          <w:szCs w:val="22"/>
          <w:lang w:val="id-ID"/>
        </w:rPr>
        <w:t>Saran</w:t>
      </w:r>
      <w:bookmarkEnd w:id="21"/>
    </w:p>
    <w:p w14:paraId="2098A2C6" w14:textId="77777777" w:rsidR="00313BF1" w:rsidRPr="00141755" w:rsidRDefault="00934B14" w:rsidP="00671063">
      <w:pPr>
        <w:pStyle w:val="ListParagraph"/>
        <w:numPr>
          <w:ilvl w:val="0"/>
          <w:numId w:val="31"/>
        </w:numPr>
        <w:autoSpaceDE w:val="0"/>
        <w:autoSpaceDN w:val="0"/>
        <w:adjustRightInd w:val="0"/>
        <w:spacing w:after="0" w:line="240" w:lineRule="auto"/>
        <w:ind w:left="993" w:hanging="284"/>
        <w:jc w:val="both"/>
        <w:rPr>
          <w:rFonts w:ascii="Times New Roman" w:hAnsi="Times New Roman" w:cs="Times New Roman"/>
        </w:rPr>
      </w:pPr>
      <w:proofErr w:type="spellStart"/>
      <w:r w:rsidRPr="00141755">
        <w:rPr>
          <w:rFonts w:ascii="Times New Roman" w:hAnsi="Times New Roman" w:cs="Times New Roman"/>
        </w:rPr>
        <w:t>Perhitungan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harga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pokok</w:t>
      </w:r>
      <w:proofErr w:type="spellEnd"/>
      <w:r w:rsidRPr="00141755">
        <w:rPr>
          <w:rFonts w:ascii="Times New Roman" w:hAnsi="Times New Roman" w:cs="Times New Roman"/>
        </w:rPr>
        <w:t xml:space="preserve"> </w:t>
      </w:r>
      <w:r w:rsidRPr="00141755">
        <w:rPr>
          <w:rFonts w:ascii="Times New Roman" w:hAnsi="Times New Roman" w:cs="Times New Roman"/>
          <w:lang w:val="id-ID"/>
        </w:rPr>
        <w:t>jasa ruang</w:t>
      </w:r>
      <w:r w:rsidRPr="00141755">
        <w:rPr>
          <w:rFonts w:ascii="Times New Roman" w:hAnsi="Times New Roman" w:cs="Times New Roman"/>
        </w:rPr>
        <w:t xml:space="preserve"> pada </w:t>
      </w:r>
      <w:r w:rsidRPr="00141755">
        <w:rPr>
          <w:rFonts w:ascii="Times New Roman" w:hAnsi="Times New Roman" w:cs="Times New Roman"/>
          <w:lang w:val="id-ID"/>
        </w:rPr>
        <w:t>Bandar Udara Sam Ratulangi Manado</w:t>
      </w:r>
      <w:r w:rsidRPr="00141755">
        <w:rPr>
          <w:rFonts w:ascii="Times New Roman" w:hAnsi="Times New Roman" w:cs="Times New Roman"/>
        </w:rPr>
        <w:t xml:space="preserve"> </w:t>
      </w:r>
      <w:proofErr w:type="spellStart"/>
      <w:r w:rsidRPr="00141755">
        <w:rPr>
          <w:rFonts w:ascii="Times New Roman" w:hAnsi="Times New Roman" w:cs="Times New Roman"/>
        </w:rPr>
        <w:t>tahun</w:t>
      </w:r>
      <w:proofErr w:type="spellEnd"/>
      <w:r w:rsidRPr="00141755">
        <w:rPr>
          <w:rFonts w:ascii="Times New Roman" w:hAnsi="Times New Roman" w:cs="Times New Roman"/>
        </w:rPr>
        <w:t xml:space="preserve"> 20</w:t>
      </w:r>
      <w:r w:rsidRPr="00141755">
        <w:rPr>
          <w:rFonts w:ascii="Times New Roman" w:hAnsi="Times New Roman" w:cs="Times New Roman"/>
          <w:lang w:val="id-ID"/>
        </w:rPr>
        <w:t>20</w:t>
      </w:r>
      <w:r w:rsidRPr="00141755">
        <w:rPr>
          <w:rFonts w:ascii="Times New Roman" w:hAnsi="Times New Roman" w:cs="Times New Roman"/>
        </w:rPr>
        <w:t xml:space="preserve"> </w:t>
      </w:r>
      <w:proofErr w:type="spellStart"/>
      <w:r w:rsidRPr="00141755">
        <w:rPr>
          <w:rFonts w:ascii="Times New Roman" w:hAnsi="Times New Roman" w:cs="Times New Roman"/>
        </w:rPr>
        <w:t>dengan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metode</w:t>
      </w:r>
      <w:proofErr w:type="spellEnd"/>
      <w:r w:rsidRPr="00141755">
        <w:rPr>
          <w:rFonts w:ascii="Times New Roman" w:hAnsi="Times New Roman" w:cs="Times New Roman"/>
        </w:rPr>
        <w:t xml:space="preserve"> </w:t>
      </w:r>
      <w:r w:rsidRPr="00141755">
        <w:rPr>
          <w:rFonts w:ascii="Times New Roman" w:hAnsi="Times New Roman" w:cs="Times New Roman"/>
          <w:i/>
          <w:lang w:val="id-ID"/>
        </w:rPr>
        <w:t>target</w:t>
      </w:r>
      <w:r w:rsidRPr="00141755">
        <w:rPr>
          <w:rFonts w:ascii="Times New Roman" w:hAnsi="Times New Roman" w:cs="Times New Roman"/>
          <w:i/>
          <w:iCs/>
        </w:rPr>
        <w:t xml:space="preserve"> costing </w:t>
      </w:r>
      <w:proofErr w:type="spellStart"/>
      <w:r w:rsidRPr="00141755">
        <w:rPr>
          <w:rFonts w:ascii="Times New Roman" w:hAnsi="Times New Roman" w:cs="Times New Roman"/>
        </w:rPr>
        <w:t>lebih</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memberikan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perhitungan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harga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pokok</w:t>
      </w:r>
      <w:proofErr w:type="spellEnd"/>
      <w:r w:rsidRPr="00141755">
        <w:rPr>
          <w:rFonts w:ascii="Times New Roman" w:hAnsi="Times New Roman" w:cs="Times New Roman"/>
        </w:rPr>
        <w:t xml:space="preserve"> </w:t>
      </w:r>
      <w:r w:rsidRPr="00141755">
        <w:rPr>
          <w:rFonts w:ascii="Times New Roman" w:hAnsi="Times New Roman" w:cs="Times New Roman"/>
          <w:lang w:val="id-ID"/>
        </w:rPr>
        <w:t>jasa ruang</w:t>
      </w:r>
      <w:r w:rsidRPr="00141755">
        <w:rPr>
          <w:rFonts w:ascii="Times New Roman" w:hAnsi="Times New Roman" w:cs="Times New Roman"/>
        </w:rPr>
        <w:t xml:space="preserve"> yang </w:t>
      </w:r>
      <w:proofErr w:type="spellStart"/>
      <w:r w:rsidRPr="00141755">
        <w:rPr>
          <w:rFonts w:ascii="Times New Roman" w:hAnsi="Times New Roman" w:cs="Times New Roman"/>
        </w:rPr>
        <w:t>relatif</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lebih</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kecil</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dibandingkan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dengan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metode</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perusahaan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Dengan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perhitungan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harga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pokok</w:t>
      </w:r>
      <w:proofErr w:type="spellEnd"/>
      <w:r w:rsidRPr="00141755">
        <w:rPr>
          <w:rFonts w:ascii="Times New Roman" w:hAnsi="Times New Roman" w:cs="Times New Roman"/>
        </w:rPr>
        <w:t xml:space="preserve"> </w:t>
      </w:r>
      <w:r w:rsidRPr="00141755">
        <w:rPr>
          <w:rFonts w:ascii="Times New Roman" w:hAnsi="Times New Roman" w:cs="Times New Roman"/>
          <w:lang w:val="id-ID"/>
        </w:rPr>
        <w:t xml:space="preserve">jasa ruang </w:t>
      </w:r>
      <w:r w:rsidRPr="00141755">
        <w:rPr>
          <w:rFonts w:ascii="Times New Roman" w:hAnsi="Times New Roman" w:cs="Times New Roman"/>
        </w:rPr>
        <w:t xml:space="preserve">yang </w:t>
      </w:r>
      <w:proofErr w:type="spellStart"/>
      <w:r w:rsidRPr="00141755">
        <w:rPr>
          <w:rFonts w:ascii="Times New Roman" w:hAnsi="Times New Roman" w:cs="Times New Roman"/>
        </w:rPr>
        <w:t>tepat</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dapat</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memaksimalkan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laba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perusahaan</w:t>
      </w:r>
      <w:proofErr w:type="spellEnd"/>
      <w:r w:rsidRPr="00141755">
        <w:rPr>
          <w:rFonts w:ascii="Times New Roman" w:hAnsi="Times New Roman" w:cs="Times New Roman"/>
        </w:rPr>
        <w:t xml:space="preserve"> dan </w:t>
      </w:r>
      <w:proofErr w:type="spellStart"/>
      <w:r w:rsidRPr="00141755">
        <w:rPr>
          <w:rFonts w:ascii="Times New Roman" w:hAnsi="Times New Roman" w:cs="Times New Roman"/>
        </w:rPr>
        <w:t>bisa</w:t>
      </w:r>
      <w:proofErr w:type="spellEnd"/>
      <w:r w:rsidRPr="00141755">
        <w:rPr>
          <w:rFonts w:ascii="Times New Roman" w:hAnsi="Times New Roman" w:cs="Times New Roman"/>
        </w:rPr>
        <w:t xml:space="preserve"> </w:t>
      </w:r>
      <w:r w:rsidRPr="00141755">
        <w:rPr>
          <w:rFonts w:ascii="Times New Roman" w:hAnsi="Times New Roman" w:cs="Times New Roman"/>
          <w:lang w:val="id-ID"/>
        </w:rPr>
        <w:t>memberikan banyak opsi bagi pihak manajemen dalam mengambil keputusan.</w:t>
      </w:r>
    </w:p>
    <w:p w14:paraId="1AA944F2" w14:textId="77777777" w:rsidR="00313BF1" w:rsidRPr="00141755" w:rsidRDefault="00934B14" w:rsidP="00671063">
      <w:pPr>
        <w:pStyle w:val="ListParagraph"/>
        <w:numPr>
          <w:ilvl w:val="0"/>
          <w:numId w:val="31"/>
        </w:numPr>
        <w:autoSpaceDE w:val="0"/>
        <w:autoSpaceDN w:val="0"/>
        <w:adjustRightInd w:val="0"/>
        <w:spacing w:after="0" w:line="240" w:lineRule="auto"/>
        <w:ind w:left="993" w:hanging="284"/>
        <w:jc w:val="both"/>
        <w:rPr>
          <w:rFonts w:ascii="Times New Roman" w:hAnsi="Times New Roman" w:cs="Times New Roman"/>
        </w:rPr>
      </w:pPr>
      <w:proofErr w:type="spellStart"/>
      <w:r w:rsidRPr="00141755">
        <w:rPr>
          <w:rFonts w:ascii="Times New Roman" w:hAnsi="Times New Roman" w:cs="Times New Roman"/>
        </w:rPr>
        <w:t>Perhitungan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harga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pokok</w:t>
      </w:r>
      <w:proofErr w:type="spellEnd"/>
      <w:r w:rsidRPr="00141755">
        <w:rPr>
          <w:rFonts w:ascii="Times New Roman" w:hAnsi="Times New Roman" w:cs="Times New Roman"/>
        </w:rPr>
        <w:t xml:space="preserve"> </w:t>
      </w:r>
      <w:r w:rsidRPr="00141755">
        <w:rPr>
          <w:rFonts w:ascii="Times New Roman" w:hAnsi="Times New Roman" w:cs="Times New Roman"/>
          <w:lang w:val="id-ID"/>
        </w:rPr>
        <w:t xml:space="preserve">jasa ruang </w:t>
      </w:r>
      <w:r w:rsidRPr="00141755">
        <w:rPr>
          <w:rFonts w:ascii="Times New Roman" w:hAnsi="Times New Roman" w:cs="Times New Roman"/>
        </w:rPr>
        <w:t xml:space="preserve">pada </w:t>
      </w:r>
      <w:r w:rsidRPr="00141755">
        <w:rPr>
          <w:rFonts w:ascii="Times New Roman" w:hAnsi="Times New Roman" w:cs="Times New Roman"/>
          <w:lang w:val="id-ID"/>
        </w:rPr>
        <w:t>Bandar Udara Sam Ratulangi Manado</w:t>
      </w:r>
      <w:r w:rsidRPr="00141755">
        <w:rPr>
          <w:rFonts w:ascii="Times New Roman" w:hAnsi="Times New Roman" w:cs="Times New Roman"/>
        </w:rPr>
        <w:t xml:space="preserve"> </w:t>
      </w:r>
      <w:proofErr w:type="spellStart"/>
      <w:r w:rsidRPr="00141755">
        <w:rPr>
          <w:rFonts w:ascii="Times New Roman" w:hAnsi="Times New Roman" w:cs="Times New Roman"/>
        </w:rPr>
        <w:t>tahun</w:t>
      </w:r>
      <w:proofErr w:type="spellEnd"/>
      <w:r w:rsidRPr="00141755">
        <w:rPr>
          <w:rFonts w:ascii="Times New Roman" w:hAnsi="Times New Roman" w:cs="Times New Roman"/>
        </w:rPr>
        <w:t xml:space="preserve"> 2</w:t>
      </w:r>
      <w:r w:rsidRPr="00141755">
        <w:rPr>
          <w:rFonts w:ascii="Times New Roman" w:hAnsi="Times New Roman" w:cs="Times New Roman"/>
          <w:lang w:val="id-ID"/>
        </w:rPr>
        <w:t>020</w:t>
      </w:r>
      <w:r w:rsidRPr="00141755">
        <w:rPr>
          <w:rFonts w:ascii="Times New Roman" w:hAnsi="Times New Roman" w:cs="Times New Roman"/>
        </w:rPr>
        <w:t xml:space="preserve"> </w:t>
      </w:r>
      <w:proofErr w:type="spellStart"/>
      <w:r w:rsidRPr="00141755">
        <w:rPr>
          <w:rFonts w:ascii="Times New Roman" w:hAnsi="Times New Roman" w:cs="Times New Roman"/>
        </w:rPr>
        <w:t>dengan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metode</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perusahaan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bisa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digunakan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tetapi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peneliti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menyarankan</w:t>
      </w:r>
      <w:proofErr w:type="spellEnd"/>
      <w:r w:rsidRPr="00141755">
        <w:rPr>
          <w:rFonts w:ascii="Times New Roman" w:hAnsi="Times New Roman" w:cs="Times New Roman"/>
        </w:rPr>
        <w:t xml:space="preserve"> agar </w:t>
      </w:r>
      <w:proofErr w:type="spellStart"/>
      <w:r w:rsidRPr="00141755">
        <w:rPr>
          <w:rFonts w:ascii="Times New Roman" w:hAnsi="Times New Roman" w:cs="Times New Roman"/>
        </w:rPr>
        <w:t>menghitung</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harga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pokok</w:t>
      </w:r>
      <w:proofErr w:type="spellEnd"/>
      <w:r w:rsidRPr="00141755">
        <w:rPr>
          <w:rFonts w:ascii="Times New Roman" w:hAnsi="Times New Roman" w:cs="Times New Roman"/>
        </w:rPr>
        <w:t xml:space="preserve"> </w:t>
      </w:r>
      <w:r w:rsidRPr="00141755">
        <w:rPr>
          <w:rFonts w:ascii="Times New Roman" w:hAnsi="Times New Roman" w:cs="Times New Roman"/>
          <w:lang w:val="id-ID"/>
        </w:rPr>
        <w:t>jasa ruang</w:t>
      </w:r>
      <w:r w:rsidRPr="00141755">
        <w:rPr>
          <w:rFonts w:ascii="Times New Roman" w:hAnsi="Times New Roman" w:cs="Times New Roman"/>
        </w:rPr>
        <w:t xml:space="preserve"> </w:t>
      </w:r>
      <w:proofErr w:type="spellStart"/>
      <w:r w:rsidRPr="00141755">
        <w:rPr>
          <w:rFonts w:ascii="Times New Roman" w:hAnsi="Times New Roman" w:cs="Times New Roman"/>
        </w:rPr>
        <w:t>dengan</w:t>
      </w:r>
      <w:proofErr w:type="spellEnd"/>
      <w:r w:rsidRPr="00141755">
        <w:rPr>
          <w:rFonts w:ascii="Times New Roman" w:hAnsi="Times New Roman" w:cs="Times New Roman"/>
        </w:rPr>
        <w:t xml:space="preserve"> </w:t>
      </w:r>
      <w:r w:rsidRPr="00141755">
        <w:rPr>
          <w:rFonts w:ascii="Times New Roman" w:hAnsi="Times New Roman" w:cs="Times New Roman"/>
          <w:lang w:val="id-ID"/>
        </w:rPr>
        <w:t>memperhatikan biaya operasional sewa ruang yang bisa ditekan agar dapat meningkatkan laba</w:t>
      </w:r>
      <w:r w:rsidR="00313BF1" w:rsidRPr="00141755">
        <w:rPr>
          <w:rFonts w:ascii="Times New Roman" w:hAnsi="Times New Roman" w:cs="Times New Roman"/>
          <w:lang w:val="id-ID"/>
        </w:rPr>
        <w:t xml:space="preserve">. </w:t>
      </w:r>
    </w:p>
    <w:p w14:paraId="6AC6C889" w14:textId="41D6C6C6" w:rsidR="00313BF1" w:rsidRPr="00141755" w:rsidRDefault="00313BF1" w:rsidP="00671063">
      <w:pPr>
        <w:pStyle w:val="ListParagraph"/>
        <w:numPr>
          <w:ilvl w:val="0"/>
          <w:numId w:val="31"/>
        </w:numPr>
        <w:autoSpaceDE w:val="0"/>
        <w:autoSpaceDN w:val="0"/>
        <w:adjustRightInd w:val="0"/>
        <w:spacing w:after="0" w:line="240" w:lineRule="auto"/>
        <w:ind w:left="993" w:hanging="284"/>
        <w:jc w:val="both"/>
        <w:rPr>
          <w:rFonts w:ascii="Times New Roman" w:hAnsi="Times New Roman" w:cs="Times New Roman"/>
        </w:rPr>
      </w:pPr>
      <w:proofErr w:type="spellStart"/>
      <w:r w:rsidRPr="00141755">
        <w:rPr>
          <w:rFonts w:ascii="Times New Roman" w:hAnsi="Times New Roman" w:cs="Times New Roman"/>
        </w:rPr>
        <w:t>Pihak</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manajemen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sebaiknya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mulai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mempertimbangkan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perhitungan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harga</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pokok</w:t>
      </w:r>
      <w:proofErr w:type="spellEnd"/>
      <w:r w:rsidRPr="00141755">
        <w:rPr>
          <w:rFonts w:ascii="Times New Roman" w:hAnsi="Times New Roman" w:cs="Times New Roman"/>
        </w:rPr>
        <w:t xml:space="preserve"> </w:t>
      </w:r>
      <w:r w:rsidRPr="00141755">
        <w:rPr>
          <w:rFonts w:ascii="Times New Roman" w:hAnsi="Times New Roman" w:cs="Times New Roman"/>
          <w:lang w:val="id-ID"/>
        </w:rPr>
        <w:t xml:space="preserve">jasa ruang </w:t>
      </w:r>
      <w:proofErr w:type="spellStart"/>
      <w:r w:rsidRPr="00141755">
        <w:rPr>
          <w:rFonts w:ascii="Times New Roman" w:hAnsi="Times New Roman" w:cs="Times New Roman"/>
        </w:rPr>
        <w:t>dengan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menggunakan</w:t>
      </w:r>
      <w:proofErr w:type="spellEnd"/>
      <w:r w:rsidRPr="00141755">
        <w:rPr>
          <w:rFonts w:ascii="Times New Roman" w:hAnsi="Times New Roman" w:cs="Times New Roman"/>
          <w:lang w:val="id-ID"/>
        </w:rPr>
        <w:t xml:space="preserve"> metode </w:t>
      </w:r>
      <w:r w:rsidRPr="00141755">
        <w:rPr>
          <w:rFonts w:ascii="Times New Roman" w:hAnsi="Times New Roman" w:cs="Times New Roman"/>
          <w:i/>
          <w:lang w:val="id-ID"/>
        </w:rPr>
        <w:t>target</w:t>
      </w:r>
      <w:r w:rsidRPr="00141755">
        <w:rPr>
          <w:rFonts w:ascii="Times New Roman" w:hAnsi="Times New Roman" w:cs="Times New Roman"/>
          <w:i/>
        </w:rPr>
        <w:t xml:space="preserve"> </w:t>
      </w:r>
      <w:r w:rsidRPr="00141755">
        <w:rPr>
          <w:rFonts w:ascii="Times New Roman" w:hAnsi="Times New Roman" w:cs="Times New Roman"/>
          <w:i/>
          <w:iCs/>
        </w:rPr>
        <w:t xml:space="preserve">costing </w:t>
      </w:r>
      <w:proofErr w:type="spellStart"/>
      <w:r w:rsidRPr="00141755">
        <w:rPr>
          <w:rFonts w:ascii="Times New Roman" w:hAnsi="Times New Roman" w:cs="Times New Roman"/>
        </w:rPr>
        <w:t>dengan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tetap</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mempertimbangkan</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faktor-faktor</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eksternal</w:t>
      </w:r>
      <w:proofErr w:type="spellEnd"/>
      <w:r w:rsidRPr="00141755">
        <w:rPr>
          <w:rFonts w:ascii="Times New Roman" w:hAnsi="Times New Roman" w:cs="Times New Roman"/>
        </w:rPr>
        <w:t xml:space="preserve"> yang lain </w:t>
      </w:r>
      <w:proofErr w:type="spellStart"/>
      <w:r w:rsidRPr="00141755">
        <w:rPr>
          <w:rFonts w:ascii="Times New Roman" w:hAnsi="Times New Roman" w:cs="Times New Roman"/>
        </w:rPr>
        <w:t>seperti</w:t>
      </w:r>
      <w:proofErr w:type="spellEnd"/>
      <w:r w:rsidRPr="00141755">
        <w:rPr>
          <w:rFonts w:ascii="Times New Roman" w:hAnsi="Times New Roman" w:cs="Times New Roman"/>
        </w:rPr>
        <w:t xml:space="preserve"> </w:t>
      </w:r>
      <w:r w:rsidRPr="00141755">
        <w:rPr>
          <w:rFonts w:ascii="Times New Roman" w:hAnsi="Times New Roman" w:cs="Times New Roman"/>
          <w:lang w:val="id-ID"/>
        </w:rPr>
        <w:t>kebijakan dari BUMN.</w:t>
      </w:r>
    </w:p>
    <w:p w14:paraId="0BC6D399" w14:textId="77777777" w:rsidR="00BF5A2A" w:rsidRPr="00141755" w:rsidRDefault="00BF5A2A" w:rsidP="00BF5A2A">
      <w:pPr>
        <w:rPr>
          <w:lang w:val="id-ID"/>
        </w:rPr>
      </w:pPr>
      <w:bookmarkStart w:id="22" w:name="_Toc82547283"/>
      <w:bookmarkEnd w:id="17"/>
    </w:p>
    <w:p w14:paraId="1B4783A2" w14:textId="789BCC44" w:rsidR="00A32C33" w:rsidRPr="00141755" w:rsidRDefault="00313BF1" w:rsidP="00495F0E">
      <w:pPr>
        <w:pStyle w:val="Heading1"/>
        <w:spacing w:line="240" w:lineRule="auto"/>
        <w:jc w:val="left"/>
        <w:rPr>
          <w:rFonts w:cs="Times New Roman"/>
          <w:b w:val="0"/>
          <w:sz w:val="22"/>
          <w:szCs w:val="22"/>
        </w:rPr>
      </w:pPr>
      <w:r w:rsidRPr="00141755">
        <w:rPr>
          <w:sz w:val="22"/>
          <w:szCs w:val="22"/>
          <w:lang w:val="id-ID"/>
        </w:rPr>
        <w:t>DAFTAR PUSTAKA</w:t>
      </w:r>
      <w:bookmarkEnd w:id="22"/>
    </w:p>
    <w:p w14:paraId="3C6E07D2" w14:textId="23938130" w:rsidR="00882E8D" w:rsidRPr="00141755" w:rsidRDefault="00882E8D" w:rsidP="006E359D">
      <w:pPr>
        <w:spacing w:after="0" w:line="240" w:lineRule="auto"/>
        <w:ind w:left="709" w:hanging="709"/>
        <w:jc w:val="both"/>
        <w:rPr>
          <w:rFonts w:ascii="Times New Roman" w:hAnsi="Times New Roman" w:cs="Times New Roman"/>
        </w:rPr>
      </w:pPr>
      <w:proofErr w:type="spellStart"/>
      <w:r w:rsidRPr="00141755">
        <w:rPr>
          <w:rFonts w:ascii="Times New Roman" w:hAnsi="Times New Roman" w:cs="Times New Roman"/>
        </w:rPr>
        <w:t>Auditia</w:t>
      </w:r>
      <w:proofErr w:type="spellEnd"/>
      <w:r w:rsidRPr="00141755">
        <w:rPr>
          <w:rFonts w:ascii="Times New Roman" w:hAnsi="Times New Roman" w:cs="Times New Roman"/>
        </w:rPr>
        <w:t xml:space="preserve"> V. 2017. </w:t>
      </w:r>
      <w:proofErr w:type="spellStart"/>
      <w:r w:rsidRPr="00141755">
        <w:rPr>
          <w:rFonts w:ascii="Times New Roman" w:hAnsi="Times New Roman" w:cs="Times New Roman"/>
        </w:rPr>
        <w:t>Penerapan</w:t>
      </w:r>
      <w:proofErr w:type="spellEnd"/>
      <w:r w:rsidRPr="00141755">
        <w:rPr>
          <w:rFonts w:ascii="Times New Roman" w:hAnsi="Times New Roman" w:cs="Times New Roman"/>
        </w:rPr>
        <w:t xml:space="preserve"> Target Costing </w:t>
      </w:r>
      <w:proofErr w:type="spellStart"/>
      <w:r w:rsidRPr="00141755">
        <w:rPr>
          <w:rFonts w:ascii="Times New Roman" w:hAnsi="Times New Roman" w:cs="Times New Roman"/>
        </w:rPr>
        <w:t>Untuk</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Optimalisasi</w:t>
      </w:r>
      <w:proofErr w:type="spellEnd"/>
      <w:r w:rsidRPr="00141755">
        <w:rPr>
          <w:rFonts w:ascii="Times New Roman" w:hAnsi="Times New Roman" w:cs="Times New Roman"/>
        </w:rPr>
        <w:t xml:space="preserve"> </w:t>
      </w:r>
      <w:proofErr w:type="spellStart"/>
      <w:r w:rsidRPr="00141755">
        <w:rPr>
          <w:rFonts w:ascii="Times New Roman" w:hAnsi="Times New Roman" w:cs="Times New Roman"/>
        </w:rPr>
        <w:t>Perencanaan</w:t>
      </w:r>
      <w:proofErr w:type="spellEnd"/>
      <w:r w:rsidRPr="00141755">
        <w:rPr>
          <w:rFonts w:ascii="Times New Roman" w:hAnsi="Times New Roman" w:cs="Times New Roman"/>
        </w:rPr>
        <w:t xml:space="preserve"> Laba Small Medium Service Enterprise Pada PT. </w:t>
      </w:r>
      <w:proofErr w:type="spellStart"/>
      <w:r w:rsidRPr="00141755">
        <w:rPr>
          <w:rFonts w:ascii="Times New Roman" w:hAnsi="Times New Roman" w:cs="Times New Roman"/>
        </w:rPr>
        <w:t>Tjuatja</w:t>
      </w:r>
      <w:proofErr w:type="spellEnd"/>
      <w:r w:rsidRPr="00141755">
        <w:rPr>
          <w:rFonts w:ascii="Times New Roman" w:hAnsi="Times New Roman" w:cs="Times New Roman"/>
        </w:rPr>
        <w:t xml:space="preserve"> Utama. Repository. Bali</w:t>
      </w:r>
    </w:p>
    <w:p w14:paraId="7395BBCA" w14:textId="6CCFE56D" w:rsidR="00882E8D" w:rsidRPr="00141755" w:rsidRDefault="00882E8D" w:rsidP="006E359D">
      <w:pPr>
        <w:spacing w:after="0" w:line="240" w:lineRule="auto"/>
        <w:ind w:left="709" w:hanging="709"/>
        <w:jc w:val="both"/>
        <w:rPr>
          <w:rFonts w:ascii="Times New Roman" w:hAnsi="Times New Roman" w:cs="Times New Roman"/>
          <w:lang w:val="id-ID"/>
        </w:rPr>
      </w:pPr>
      <w:r w:rsidRPr="00141755">
        <w:rPr>
          <w:rFonts w:ascii="Times New Roman" w:hAnsi="Times New Roman" w:cs="Times New Roman"/>
          <w:lang w:val="id-ID"/>
        </w:rPr>
        <w:t xml:space="preserve">Baral G dan Yilmaz R. 2010. </w:t>
      </w:r>
      <w:r w:rsidRPr="00141755">
        <w:rPr>
          <w:rFonts w:ascii="Times New Roman" w:hAnsi="Times New Roman" w:cs="Times New Roman"/>
          <w:i/>
          <w:iCs/>
          <w:lang w:val="id-ID"/>
        </w:rPr>
        <w:t>Target Costing as a Strategic Cost Management Tool</w:t>
      </w:r>
      <w:r w:rsidRPr="00141755">
        <w:rPr>
          <w:rFonts w:ascii="Times New Roman" w:hAnsi="Times New Roman" w:cs="Times New Roman"/>
          <w:lang w:val="id-ID"/>
        </w:rPr>
        <w:t>. Academia Education. Vol. 9. No. 3.</w:t>
      </w:r>
    </w:p>
    <w:p w14:paraId="52522393" w14:textId="77777777" w:rsidR="00882E8D" w:rsidRPr="00141755" w:rsidRDefault="00882E8D" w:rsidP="006E359D">
      <w:pPr>
        <w:spacing w:after="0" w:line="240" w:lineRule="auto"/>
        <w:ind w:left="709" w:hanging="709"/>
        <w:jc w:val="both"/>
        <w:rPr>
          <w:rFonts w:ascii="Times New Roman" w:hAnsi="Times New Roman" w:cs="Times New Roman"/>
          <w:lang w:val="id-ID"/>
        </w:rPr>
      </w:pPr>
      <w:r w:rsidRPr="00141755">
        <w:rPr>
          <w:rFonts w:ascii="Times New Roman" w:hAnsi="Times New Roman" w:cs="Times New Roman"/>
          <w:lang w:val="id-ID"/>
        </w:rPr>
        <w:t>Ballard &amp; Ari. 2012. Target costing and designing to targets in construction in Haahtela Group. Proquest communication. Vol 16. 1</w:t>
      </w:r>
    </w:p>
    <w:p w14:paraId="7CB8EAE8" w14:textId="77777777" w:rsidR="006E359D" w:rsidRPr="00141755" w:rsidRDefault="006E359D" w:rsidP="006E359D">
      <w:pPr>
        <w:spacing w:after="0" w:line="240" w:lineRule="auto"/>
        <w:ind w:left="709" w:hanging="709"/>
        <w:jc w:val="both"/>
        <w:rPr>
          <w:rFonts w:ascii="Times New Roman" w:hAnsi="Times New Roman" w:cs="Times New Roman"/>
          <w:lang w:val="id-ID"/>
        </w:rPr>
      </w:pPr>
      <w:r w:rsidRPr="00141755">
        <w:rPr>
          <w:rFonts w:ascii="Times New Roman" w:hAnsi="Times New Roman" w:cs="Times New Roman"/>
          <w:lang w:val="id-ID"/>
        </w:rPr>
        <w:t>Briggham, Houston. 2011. Dasar – dasar Manajemen Keuangan. Salemba Empat: akarta</w:t>
      </w:r>
    </w:p>
    <w:p w14:paraId="6A3D08FE" w14:textId="77777777" w:rsidR="00882E8D" w:rsidRPr="00141755" w:rsidRDefault="00882E8D" w:rsidP="006E359D">
      <w:pPr>
        <w:pStyle w:val="Default"/>
        <w:ind w:left="709" w:hanging="709"/>
        <w:jc w:val="both"/>
        <w:rPr>
          <w:sz w:val="22"/>
          <w:szCs w:val="22"/>
        </w:rPr>
      </w:pPr>
      <w:r w:rsidRPr="00141755">
        <w:rPr>
          <w:sz w:val="22"/>
          <w:szCs w:val="22"/>
        </w:rPr>
        <w:t xml:space="preserve">Gerungan H. 2013. </w:t>
      </w:r>
      <w:r w:rsidRPr="00141755">
        <w:rPr>
          <w:i/>
          <w:sz w:val="22"/>
          <w:szCs w:val="22"/>
        </w:rPr>
        <w:t xml:space="preserve">Pendekatan </w:t>
      </w:r>
      <w:r w:rsidRPr="00141755">
        <w:rPr>
          <w:i/>
          <w:iCs/>
          <w:sz w:val="22"/>
          <w:szCs w:val="22"/>
        </w:rPr>
        <w:t>Target Costing</w:t>
      </w:r>
      <w:r w:rsidRPr="00141755">
        <w:rPr>
          <w:i/>
          <w:sz w:val="22"/>
          <w:szCs w:val="22"/>
        </w:rPr>
        <w:t xml:space="preserve"> sebagai alat Penilaian Efisiensi Produk pada</w:t>
      </w:r>
      <w:r w:rsidRPr="00141755">
        <w:rPr>
          <w:i/>
          <w:sz w:val="22"/>
          <w:szCs w:val="22"/>
        </w:rPr>
        <w:tab/>
        <w:t xml:space="preserve"> PT.Tropica Cocoprima</w:t>
      </w:r>
      <w:r w:rsidRPr="00141755">
        <w:rPr>
          <w:sz w:val="22"/>
          <w:szCs w:val="22"/>
        </w:rPr>
        <w:t xml:space="preserve"> Jurnal Ekonomi Manajemen Bisnis dan Akuntan (EMBA).</w:t>
      </w:r>
    </w:p>
    <w:p w14:paraId="1BF21B71" w14:textId="186EB88B" w:rsidR="00882E8D" w:rsidRPr="00141755" w:rsidRDefault="00882E8D" w:rsidP="006E359D">
      <w:pPr>
        <w:pStyle w:val="Default"/>
        <w:ind w:left="709" w:hanging="709"/>
        <w:jc w:val="both"/>
        <w:rPr>
          <w:sz w:val="22"/>
          <w:szCs w:val="22"/>
          <w:lang w:val="en-US"/>
        </w:rPr>
      </w:pPr>
      <w:r w:rsidRPr="00141755">
        <w:rPr>
          <w:sz w:val="22"/>
          <w:szCs w:val="22"/>
        </w:rPr>
        <w:t>Indrajiwati, Aini. 2008. “</w:t>
      </w:r>
      <w:r w:rsidRPr="00141755">
        <w:rPr>
          <w:i/>
          <w:sz w:val="22"/>
          <w:szCs w:val="22"/>
        </w:rPr>
        <w:t>Penentuan Harga Pokok Produksi Berdasarkan Metode Process Costing</w:t>
      </w:r>
      <w:r w:rsidRPr="00141755">
        <w:rPr>
          <w:sz w:val="22"/>
          <w:szCs w:val="22"/>
        </w:rPr>
        <w:t xml:space="preserve"> “. Jurnal Ichsan Gorontalo. Vol.3 No. 1 (Februari-April): 1495-1508.</w:t>
      </w:r>
      <w:r w:rsidR="00D31C9E" w:rsidRPr="00141755">
        <w:rPr>
          <w:sz w:val="22"/>
          <w:szCs w:val="22"/>
          <w:lang w:val="en-US"/>
        </w:rPr>
        <w:t xml:space="preserve"> </w:t>
      </w:r>
    </w:p>
    <w:p w14:paraId="55707914" w14:textId="77777777" w:rsidR="00882E8D" w:rsidRPr="00141755" w:rsidRDefault="00882E8D" w:rsidP="006E359D">
      <w:pPr>
        <w:pStyle w:val="Default"/>
        <w:ind w:left="709" w:hanging="709"/>
        <w:jc w:val="both"/>
        <w:rPr>
          <w:sz w:val="22"/>
          <w:szCs w:val="22"/>
        </w:rPr>
      </w:pPr>
      <w:r w:rsidRPr="00141755">
        <w:rPr>
          <w:sz w:val="22"/>
          <w:szCs w:val="22"/>
        </w:rPr>
        <w:lastRenderedPageBreak/>
        <w:t xml:space="preserve">Kusumadewi F. </w:t>
      </w:r>
      <w:r w:rsidRPr="00141755">
        <w:rPr>
          <w:i/>
          <w:sz w:val="22"/>
          <w:szCs w:val="22"/>
        </w:rPr>
        <w:t xml:space="preserve">Analisis Pendekatan </w:t>
      </w:r>
      <w:r w:rsidRPr="00141755">
        <w:rPr>
          <w:i/>
          <w:iCs/>
          <w:sz w:val="22"/>
          <w:szCs w:val="22"/>
        </w:rPr>
        <w:t>Target Costing</w:t>
      </w:r>
      <w:r w:rsidRPr="00141755">
        <w:rPr>
          <w:i/>
          <w:sz w:val="22"/>
          <w:szCs w:val="22"/>
        </w:rPr>
        <w:t xml:space="preserve"> sebagai alat untuk Melakukan Efisiensi Produksi pada Askha Jaya Lampung</w:t>
      </w:r>
      <w:r w:rsidRPr="00141755">
        <w:rPr>
          <w:sz w:val="22"/>
          <w:szCs w:val="22"/>
        </w:rPr>
        <w:t>. Jurnal Berkala Ilmiah Efisiensi.</w:t>
      </w:r>
    </w:p>
    <w:p w14:paraId="724CA783" w14:textId="15139FC7" w:rsidR="00882E8D" w:rsidRPr="00141755" w:rsidRDefault="00882E8D" w:rsidP="006E359D">
      <w:pPr>
        <w:pStyle w:val="Default"/>
        <w:ind w:left="709" w:hanging="709"/>
        <w:jc w:val="both"/>
        <w:rPr>
          <w:sz w:val="22"/>
          <w:szCs w:val="22"/>
          <w:lang w:val="en-US"/>
        </w:rPr>
      </w:pPr>
      <w:r w:rsidRPr="00141755">
        <w:rPr>
          <w:sz w:val="22"/>
          <w:szCs w:val="22"/>
          <w:lang w:val="en-US"/>
        </w:rPr>
        <w:t xml:space="preserve">Lestari W. 2015. </w:t>
      </w:r>
      <w:proofErr w:type="spellStart"/>
      <w:r w:rsidRPr="00141755">
        <w:rPr>
          <w:i/>
          <w:iCs/>
          <w:sz w:val="22"/>
          <w:szCs w:val="22"/>
          <w:lang w:val="en-US"/>
        </w:rPr>
        <w:t>Analisis</w:t>
      </w:r>
      <w:proofErr w:type="spellEnd"/>
      <w:r w:rsidRPr="00141755">
        <w:rPr>
          <w:i/>
          <w:iCs/>
          <w:sz w:val="22"/>
          <w:szCs w:val="22"/>
          <w:lang w:val="en-US"/>
        </w:rPr>
        <w:t xml:space="preserve"> </w:t>
      </w:r>
      <w:proofErr w:type="spellStart"/>
      <w:r w:rsidRPr="00141755">
        <w:rPr>
          <w:i/>
          <w:iCs/>
          <w:sz w:val="22"/>
          <w:szCs w:val="22"/>
          <w:lang w:val="en-US"/>
        </w:rPr>
        <w:t>Penerapan</w:t>
      </w:r>
      <w:proofErr w:type="spellEnd"/>
      <w:r w:rsidRPr="00141755">
        <w:rPr>
          <w:i/>
          <w:iCs/>
          <w:sz w:val="22"/>
          <w:szCs w:val="22"/>
          <w:lang w:val="en-US"/>
        </w:rPr>
        <w:t xml:space="preserve"> Target Costing </w:t>
      </w:r>
      <w:proofErr w:type="spellStart"/>
      <w:r w:rsidRPr="00141755">
        <w:rPr>
          <w:i/>
          <w:iCs/>
          <w:sz w:val="22"/>
          <w:szCs w:val="22"/>
          <w:lang w:val="en-US"/>
        </w:rPr>
        <w:t>Untuk</w:t>
      </w:r>
      <w:proofErr w:type="spellEnd"/>
      <w:r w:rsidRPr="00141755">
        <w:rPr>
          <w:i/>
          <w:iCs/>
          <w:sz w:val="22"/>
          <w:szCs w:val="22"/>
          <w:lang w:val="en-US"/>
        </w:rPr>
        <w:t xml:space="preserve"> </w:t>
      </w:r>
      <w:proofErr w:type="spellStart"/>
      <w:r w:rsidRPr="00141755">
        <w:rPr>
          <w:i/>
          <w:iCs/>
          <w:sz w:val="22"/>
          <w:szCs w:val="22"/>
          <w:lang w:val="en-US"/>
        </w:rPr>
        <w:t>Pengendalian</w:t>
      </w:r>
      <w:proofErr w:type="spellEnd"/>
      <w:r w:rsidRPr="00141755">
        <w:rPr>
          <w:i/>
          <w:iCs/>
          <w:sz w:val="22"/>
          <w:szCs w:val="22"/>
          <w:lang w:val="en-US"/>
        </w:rPr>
        <w:t xml:space="preserve"> </w:t>
      </w:r>
      <w:proofErr w:type="spellStart"/>
      <w:r w:rsidRPr="00141755">
        <w:rPr>
          <w:i/>
          <w:iCs/>
          <w:sz w:val="22"/>
          <w:szCs w:val="22"/>
          <w:lang w:val="en-US"/>
        </w:rPr>
        <w:t>Biaya</w:t>
      </w:r>
      <w:proofErr w:type="spellEnd"/>
      <w:r w:rsidRPr="00141755">
        <w:rPr>
          <w:i/>
          <w:iCs/>
          <w:sz w:val="22"/>
          <w:szCs w:val="22"/>
          <w:lang w:val="en-US"/>
        </w:rPr>
        <w:t xml:space="preserve"> Service Pada CV Mahakam Jaya Safety</w:t>
      </w:r>
      <w:r w:rsidRPr="00141755">
        <w:rPr>
          <w:sz w:val="22"/>
          <w:szCs w:val="22"/>
          <w:lang w:val="en-US"/>
        </w:rPr>
        <w:t xml:space="preserve">. </w:t>
      </w:r>
      <w:proofErr w:type="spellStart"/>
      <w:r w:rsidRPr="00141755">
        <w:rPr>
          <w:sz w:val="22"/>
          <w:szCs w:val="22"/>
          <w:lang w:val="en-US"/>
        </w:rPr>
        <w:t>Fakultas</w:t>
      </w:r>
      <w:proofErr w:type="spellEnd"/>
      <w:r w:rsidRPr="00141755">
        <w:rPr>
          <w:sz w:val="22"/>
          <w:szCs w:val="22"/>
          <w:lang w:val="en-US"/>
        </w:rPr>
        <w:t xml:space="preserve"> </w:t>
      </w:r>
      <w:proofErr w:type="spellStart"/>
      <w:r w:rsidRPr="00141755">
        <w:rPr>
          <w:sz w:val="22"/>
          <w:szCs w:val="22"/>
          <w:lang w:val="en-US"/>
        </w:rPr>
        <w:t>Ekonomi</w:t>
      </w:r>
      <w:proofErr w:type="spellEnd"/>
      <w:r w:rsidRPr="00141755">
        <w:rPr>
          <w:sz w:val="22"/>
          <w:szCs w:val="22"/>
          <w:lang w:val="en-US"/>
        </w:rPr>
        <w:t xml:space="preserve"> Univ 17 Agustus 1945. </w:t>
      </w:r>
      <w:proofErr w:type="spellStart"/>
      <w:r w:rsidRPr="00141755">
        <w:rPr>
          <w:sz w:val="22"/>
          <w:szCs w:val="22"/>
          <w:lang w:val="en-US"/>
        </w:rPr>
        <w:t>Samarinda</w:t>
      </w:r>
      <w:proofErr w:type="spellEnd"/>
    </w:p>
    <w:p w14:paraId="01C34A06" w14:textId="77777777" w:rsidR="00882E8D" w:rsidRPr="00141755" w:rsidRDefault="00882E8D" w:rsidP="006E359D">
      <w:pPr>
        <w:pStyle w:val="Default"/>
        <w:ind w:left="709" w:hanging="709"/>
        <w:jc w:val="both"/>
        <w:rPr>
          <w:sz w:val="22"/>
          <w:szCs w:val="22"/>
        </w:rPr>
      </w:pPr>
      <w:r w:rsidRPr="00141755">
        <w:rPr>
          <w:sz w:val="22"/>
          <w:szCs w:val="22"/>
        </w:rPr>
        <w:t xml:space="preserve">Malue J. 2013. </w:t>
      </w:r>
      <w:r w:rsidRPr="00141755">
        <w:rPr>
          <w:i/>
          <w:sz w:val="22"/>
          <w:szCs w:val="22"/>
        </w:rPr>
        <w:t xml:space="preserve">Penerapan </w:t>
      </w:r>
      <w:r w:rsidRPr="00141755">
        <w:rPr>
          <w:i/>
          <w:iCs/>
          <w:sz w:val="22"/>
          <w:szCs w:val="22"/>
        </w:rPr>
        <w:t xml:space="preserve">Target Costing </w:t>
      </w:r>
      <w:r w:rsidRPr="00141755">
        <w:rPr>
          <w:i/>
          <w:sz w:val="22"/>
          <w:szCs w:val="22"/>
        </w:rPr>
        <w:t>Sebagai Sistem Pengendalian Biaya Produksi pada PT Celebes Mina Pratama</w:t>
      </w:r>
      <w:r w:rsidRPr="00141755">
        <w:rPr>
          <w:sz w:val="22"/>
          <w:szCs w:val="22"/>
        </w:rPr>
        <w:t>. Jurnal Ekonomi Manajemen Bisnis dan Akuntansi (EMBA).</w:t>
      </w:r>
    </w:p>
    <w:p w14:paraId="4057A57A" w14:textId="77777777" w:rsidR="00882E8D" w:rsidRPr="00141755" w:rsidRDefault="00882E8D" w:rsidP="006E359D">
      <w:pPr>
        <w:spacing w:after="0" w:line="240" w:lineRule="auto"/>
        <w:ind w:left="709" w:hanging="709"/>
        <w:jc w:val="both"/>
        <w:rPr>
          <w:rFonts w:ascii="Times New Roman" w:hAnsi="Times New Roman" w:cs="Times New Roman"/>
        </w:rPr>
      </w:pPr>
      <w:proofErr w:type="spellStart"/>
      <w:r w:rsidRPr="00141755">
        <w:rPr>
          <w:rFonts w:ascii="Times New Roman" w:hAnsi="Times New Roman" w:cs="Times New Roman"/>
        </w:rPr>
        <w:t>Sannidhya</w:t>
      </w:r>
      <w:proofErr w:type="spellEnd"/>
      <w:r w:rsidRPr="00141755">
        <w:rPr>
          <w:rFonts w:ascii="Times New Roman" w:hAnsi="Times New Roman" w:cs="Times New Roman"/>
        </w:rPr>
        <w:t xml:space="preserve"> A. 2016. </w:t>
      </w:r>
      <w:proofErr w:type="spellStart"/>
      <w:r w:rsidRPr="00141755">
        <w:rPr>
          <w:rFonts w:ascii="Times New Roman" w:hAnsi="Times New Roman" w:cs="Times New Roman"/>
          <w:i/>
          <w:iCs/>
        </w:rPr>
        <w:t>Pemanfaatan</w:t>
      </w:r>
      <w:proofErr w:type="spellEnd"/>
      <w:r w:rsidRPr="00141755">
        <w:rPr>
          <w:rFonts w:ascii="Times New Roman" w:hAnsi="Times New Roman" w:cs="Times New Roman"/>
          <w:i/>
          <w:iCs/>
        </w:rPr>
        <w:t xml:space="preserve"> Target Costing </w:t>
      </w:r>
      <w:proofErr w:type="spellStart"/>
      <w:r w:rsidRPr="00141755">
        <w:rPr>
          <w:rFonts w:ascii="Times New Roman" w:hAnsi="Times New Roman" w:cs="Times New Roman"/>
          <w:i/>
          <w:iCs/>
        </w:rPr>
        <w:t>Sebagai</w:t>
      </w:r>
      <w:proofErr w:type="spellEnd"/>
      <w:r w:rsidRPr="00141755">
        <w:rPr>
          <w:rFonts w:ascii="Times New Roman" w:hAnsi="Times New Roman" w:cs="Times New Roman"/>
          <w:i/>
          <w:iCs/>
        </w:rPr>
        <w:t xml:space="preserve"> Upaya </w:t>
      </w:r>
      <w:proofErr w:type="spellStart"/>
      <w:r w:rsidRPr="00141755">
        <w:rPr>
          <w:rFonts w:ascii="Times New Roman" w:hAnsi="Times New Roman" w:cs="Times New Roman"/>
          <w:i/>
          <w:iCs/>
        </w:rPr>
        <w:t>Mengoptimalkan</w:t>
      </w:r>
      <w:proofErr w:type="spellEnd"/>
      <w:r w:rsidRPr="00141755">
        <w:rPr>
          <w:rFonts w:ascii="Times New Roman" w:hAnsi="Times New Roman" w:cs="Times New Roman"/>
          <w:i/>
          <w:iCs/>
        </w:rPr>
        <w:t xml:space="preserve"> Laba Pada Perusahaan Jasa PT. X</w:t>
      </w:r>
      <w:r w:rsidRPr="00141755">
        <w:rPr>
          <w:rFonts w:ascii="Times New Roman" w:hAnsi="Times New Roman" w:cs="Times New Roman"/>
        </w:rPr>
        <w:t>. Repository. Surabaya.</w:t>
      </w:r>
    </w:p>
    <w:p w14:paraId="7D9397A3" w14:textId="77777777" w:rsidR="00882E8D" w:rsidRPr="00141755" w:rsidRDefault="00882E8D" w:rsidP="006E359D">
      <w:pPr>
        <w:pStyle w:val="Default"/>
        <w:ind w:left="709" w:hanging="709"/>
        <w:jc w:val="both"/>
        <w:rPr>
          <w:sz w:val="22"/>
          <w:szCs w:val="22"/>
        </w:rPr>
      </w:pPr>
      <w:r w:rsidRPr="00141755">
        <w:rPr>
          <w:sz w:val="22"/>
          <w:szCs w:val="22"/>
        </w:rPr>
        <w:t xml:space="preserve">Sugianto. 2007. </w:t>
      </w:r>
      <w:r w:rsidRPr="00141755">
        <w:rPr>
          <w:i/>
          <w:sz w:val="22"/>
          <w:szCs w:val="22"/>
        </w:rPr>
        <w:t xml:space="preserve">Analisis </w:t>
      </w:r>
      <w:r w:rsidRPr="00141755">
        <w:rPr>
          <w:i/>
          <w:iCs/>
          <w:sz w:val="22"/>
          <w:szCs w:val="22"/>
        </w:rPr>
        <w:t>Target Costing</w:t>
      </w:r>
      <w:r w:rsidRPr="00141755">
        <w:rPr>
          <w:i/>
          <w:sz w:val="22"/>
          <w:szCs w:val="22"/>
        </w:rPr>
        <w:t xml:space="preserve"> Dalam Penentuan Biaya Produksi pada PT. Bimoli di Kabupaten Parigi Moutong. Jurnal Transaksi. Desember</w:t>
      </w:r>
      <w:r w:rsidRPr="00141755">
        <w:rPr>
          <w:sz w:val="22"/>
          <w:szCs w:val="22"/>
        </w:rPr>
        <w:t>. 478-495.</w:t>
      </w:r>
    </w:p>
    <w:p w14:paraId="2191ABEE" w14:textId="77777777" w:rsidR="00A32C33" w:rsidRPr="00141755" w:rsidRDefault="00A32C33" w:rsidP="006E359D">
      <w:pPr>
        <w:spacing w:after="0" w:line="240" w:lineRule="auto"/>
        <w:ind w:left="709" w:hanging="709"/>
        <w:jc w:val="both"/>
        <w:rPr>
          <w:rFonts w:ascii="Times New Roman" w:hAnsi="Times New Roman" w:cs="Times New Roman"/>
          <w:lang w:val="id-ID"/>
        </w:rPr>
      </w:pPr>
      <w:r w:rsidRPr="00141755">
        <w:rPr>
          <w:rFonts w:ascii="Times New Roman" w:hAnsi="Times New Roman" w:cs="Times New Roman"/>
          <w:lang w:val="id-ID"/>
        </w:rPr>
        <w:t xml:space="preserve">Simamora H. 2012, </w:t>
      </w:r>
      <w:r w:rsidRPr="00141755">
        <w:rPr>
          <w:rFonts w:ascii="Times New Roman" w:hAnsi="Times New Roman" w:cs="Times New Roman"/>
          <w:i/>
          <w:lang w:val="id-ID"/>
        </w:rPr>
        <w:t>Akuntansi Manajemen.</w:t>
      </w:r>
      <w:r w:rsidRPr="00141755">
        <w:rPr>
          <w:rFonts w:ascii="Times New Roman" w:hAnsi="Times New Roman" w:cs="Times New Roman"/>
          <w:lang w:val="id-ID"/>
        </w:rPr>
        <w:t xml:space="preserve"> Edisi ke-3. Penerbit Star Gate Publisher.</w:t>
      </w:r>
    </w:p>
    <w:p w14:paraId="4E477764" w14:textId="09891ADD" w:rsidR="00A32C33" w:rsidRPr="00141755" w:rsidRDefault="00A32C33" w:rsidP="006E359D">
      <w:pPr>
        <w:pStyle w:val="Default"/>
        <w:ind w:left="709" w:hanging="709"/>
        <w:jc w:val="both"/>
        <w:rPr>
          <w:sz w:val="22"/>
          <w:szCs w:val="22"/>
        </w:rPr>
      </w:pPr>
      <w:r w:rsidRPr="00141755">
        <w:rPr>
          <w:sz w:val="22"/>
          <w:szCs w:val="22"/>
        </w:rPr>
        <w:t xml:space="preserve">Supriyadi H. 2013. </w:t>
      </w:r>
      <w:r w:rsidRPr="00141755">
        <w:rPr>
          <w:i/>
          <w:sz w:val="22"/>
          <w:szCs w:val="22"/>
        </w:rPr>
        <w:t>Penerapan Target Costing dalam upaya Pengurangan Biaya Produksi untuk Meningkatkan Laba Perusahaan pada Usaha Dagang Eko Kusen</w:t>
      </w:r>
      <w:r w:rsidRPr="00141755">
        <w:rPr>
          <w:sz w:val="22"/>
          <w:szCs w:val="22"/>
        </w:rPr>
        <w:t>. Jurnal ekonomi Manajemen Bisnis dan Akuntansi (EMBA).</w:t>
      </w:r>
    </w:p>
    <w:p w14:paraId="4C10339C" w14:textId="675AD183" w:rsidR="00101A6A" w:rsidRPr="00141755" w:rsidRDefault="006E359D" w:rsidP="00495F0E">
      <w:pPr>
        <w:pStyle w:val="Default"/>
        <w:ind w:left="709" w:hanging="709"/>
        <w:jc w:val="both"/>
        <w:rPr>
          <w:sz w:val="22"/>
          <w:szCs w:val="22"/>
        </w:rPr>
      </w:pPr>
      <w:r w:rsidRPr="00141755">
        <w:rPr>
          <w:sz w:val="22"/>
          <w:szCs w:val="22"/>
        </w:rPr>
        <w:t>Utomo, Puji. 2007. “</w:t>
      </w:r>
      <w:r w:rsidRPr="00141755">
        <w:rPr>
          <w:i/>
          <w:sz w:val="22"/>
          <w:szCs w:val="22"/>
        </w:rPr>
        <w:t>Penerapan Target Costing Berspirit Kaizen dalam Ekonomi Mikro</w:t>
      </w:r>
      <w:r w:rsidRPr="00141755">
        <w:rPr>
          <w:sz w:val="22"/>
          <w:szCs w:val="22"/>
        </w:rPr>
        <w:t>”. Jurnal Ciganjur.</w:t>
      </w:r>
      <w:r w:rsidR="00B31319">
        <w:rPr>
          <w:sz w:val="22"/>
          <w:szCs w:val="22"/>
          <w:lang w:val="en-US"/>
        </w:rPr>
        <w:t xml:space="preserve"> </w:t>
      </w:r>
      <w:r w:rsidR="00A7768B">
        <w:rPr>
          <w:sz w:val="22"/>
          <w:szCs w:val="22"/>
          <w:lang w:val="en-US"/>
        </w:rPr>
        <w:t xml:space="preserve"> </w:t>
      </w:r>
      <w:r w:rsidR="009E3C06">
        <w:rPr>
          <w:sz w:val="22"/>
          <w:szCs w:val="22"/>
          <w:lang w:val="en-US"/>
        </w:rPr>
        <w:t xml:space="preserve"> </w:t>
      </w:r>
      <w:r w:rsidRPr="00141755">
        <w:rPr>
          <w:sz w:val="22"/>
          <w:szCs w:val="22"/>
        </w:rPr>
        <w:t xml:space="preserve"> </w:t>
      </w:r>
    </w:p>
    <w:sectPr w:rsidR="00101A6A" w:rsidRPr="00141755" w:rsidSect="00D860E0">
      <w:footerReference w:type="default" r:id="rId9"/>
      <w:pgSz w:w="11907" w:h="16840"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A667" w14:textId="77777777" w:rsidR="00624AD0" w:rsidRDefault="00624AD0" w:rsidP="00C034B3">
      <w:pPr>
        <w:spacing w:after="0" w:line="240" w:lineRule="auto"/>
      </w:pPr>
      <w:r>
        <w:separator/>
      </w:r>
    </w:p>
  </w:endnote>
  <w:endnote w:type="continuationSeparator" w:id="0">
    <w:p w14:paraId="003B538E" w14:textId="77777777" w:rsidR="00624AD0" w:rsidRDefault="00624AD0" w:rsidP="00C03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78A8" w14:textId="77777777" w:rsidR="004C1DD9" w:rsidRDefault="004C1DD9" w:rsidP="00B71407">
    <w:pPr>
      <w:pStyle w:val="Footer"/>
      <w:jc w:val="center"/>
    </w:pPr>
  </w:p>
  <w:p w14:paraId="6C698B50" w14:textId="77777777" w:rsidR="004C1DD9" w:rsidRDefault="004C1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16578" w14:textId="77777777" w:rsidR="00624AD0" w:rsidRDefault="00624AD0" w:rsidP="00C034B3">
      <w:pPr>
        <w:spacing w:after="0" w:line="240" w:lineRule="auto"/>
      </w:pPr>
      <w:r>
        <w:separator/>
      </w:r>
    </w:p>
  </w:footnote>
  <w:footnote w:type="continuationSeparator" w:id="0">
    <w:p w14:paraId="5A7D8050" w14:textId="77777777" w:rsidR="00624AD0" w:rsidRDefault="00624AD0" w:rsidP="00C03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66E"/>
    <w:multiLevelType w:val="hybridMultilevel"/>
    <w:tmpl w:val="48FC7CD0"/>
    <w:lvl w:ilvl="0" w:tplc="BB8A3A8A">
      <w:start w:val="1"/>
      <w:numFmt w:val="decimal"/>
      <w:pStyle w:val="subbab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41A27"/>
    <w:multiLevelType w:val="hybridMultilevel"/>
    <w:tmpl w:val="EBCEF2F0"/>
    <w:lvl w:ilvl="0" w:tplc="04090019">
      <w:start w:val="1"/>
      <w:numFmt w:val="lowerLetter"/>
      <w:lvlText w:val="%1."/>
      <w:lvlJc w:val="left"/>
      <w:pPr>
        <w:ind w:left="1713" w:hanging="360"/>
      </w:pPr>
      <w:rPr>
        <w:rFonts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2" w15:restartNumberingAfterBreak="0">
    <w:nsid w:val="011C4AE6"/>
    <w:multiLevelType w:val="hybridMultilevel"/>
    <w:tmpl w:val="98C2D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65692"/>
    <w:multiLevelType w:val="multilevel"/>
    <w:tmpl w:val="E28253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1C2021"/>
    <w:multiLevelType w:val="hybridMultilevel"/>
    <w:tmpl w:val="9BC45BB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3A2725"/>
    <w:multiLevelType w:val="hybridMultilevel"/>
    <w:tmpl w:val="C818D60C"/>
    <w:lvl w:ilvl="0" w:tplc="04090019">
      <w:start w:val="1"/>
      <w:numFmt w:val="lowerLetter"/>
      <w:lvlText w:val="%1."/>
      <w:lvlJc w:val="left"/>
      <w:pPr>
        <w:ind w:left="1713" w:hanging="360"/>
      </w:pPr>
      <w:rPr>
        <w:rFonts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6" w15:restartNumberingAfterBreak="0">
    <w:nsid w:val="09B63EDD"/>
    <w:multiLevelType w:val="hybridMultilevel"/>
    <w:tmpl w:val="CEFACAF2"/>
    <w:lvl w:ilvl="0" w:tplc="04090019">
      <w:start w:val="1"/>
      <w:numFmt w:val="lowerLetter"/>
      <w:lvlText w:val="%1."/>
      <w:lvlJc w:val="left"/>
      <w:pPr>
        <w:ind w:left="1069" w:hanging="360"/>
      </w:pPr>
      <w:rPr>
        <w:rFonts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7" w15:restartNumberingAfterBreak="0">
    <w:nsid w:val="0CA42934"/>
    <w:multiLevelType w:val="hybridMultilevel"/>
    <w:tmpl w:val="EE722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062B80"/>
    <w:multiLevelType w:val="hybridMultilevel"/>
    <w:tmpl w:val="1A64BAE6"/>
    <w:lvl w:ilvl="0" w:tplc="7E26F09A">
      <w:start w:val="1"/>
      <w:numFmt w:val="decimal"/>
      <w:pStyle w:val="Heading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F0083"/>
    <w:multiLevelType w:val="hybridMultilevel"/>
    <w:tmpl w:val="8E26C49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940526D"/>
    <w:multiLevelType w:val="hybridMultilevel"/>
    <w:tmpl w:val="A874D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AE37DC"/>
    <w:multiLevelType w:val="hybridMultilevel"/>
    <w:tmpl w:val="81C265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FD5558B"/>
    <w:multiLevelType w:val="hybridMultilevel"/>
    <w:tmpl w:val="DF101478"/>
    <w:lvl w:ilvl="0" w:tplc="04090019">
      <w:start w:val="1"/>
      <w:numFmt w:val="lowerLetter"/>
      <w:lvlText w:val="%1."/>
      <w:lvlJc w:val="left"/>
      <w:pPr>
        <w:ind w:left="1713" w:hanging="360"/>
      </w:pPr>
      <w:rPr>
        <w:rFonts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13" w15:restartNumberingAfterBreak="0">
    <w:nsid w:val="23373DAE"/>
    <w:multiLevelType w:val="hybridMultilevel"/>
    <w:tmpl w:val="EB640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7A4633"/>
    <w:multiLevelType w:val="hybridMultilevel"/>
    <w:tmpl w:val="9A900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805F21"/>
    <w:multiLevelType w:val="hybridMultilevel"/>
    <w:tmpl w:val="DCFE9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589382F"/>
    <w:multiLevelType w:val="hybridMultilevel"/>
    <w:tmpl w:val="D8942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8C2423"/>
    <w:multiLevelType w:val="multilevel"/>
    <w:tmpl w:val="02E44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6857015"/>
    <w:multiLevelType w:val="hybridMultilevel"/>
    <w:tmpl w:val="4ABA3A6E"/>
    <w:lvl w:ilvl="0" w:tplc="04090019">
      <w:start w:val="1"/>
      <w:numFmt w:val="lowerLetter"/>
      <w:lvlText w:val="%1."/>
      <w:lvlJc w:val="left"/>
      <w:pPr>
        <w:ind w:left="1713" w:hanging="360"/>
      </w:pPr>
      <w:rPr>
        <w:rFonts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19" w15:restartNumberingAfterBreak="0">
    <w:nsid w:val="29014011"/>
    <w:multiLevelType w:val="hybridMultilevel"/>
    <w:tmpl w:val="A874D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D3913DB"/>
    <w:multiLevelType w:val="hybridMultilevel"/>
    <w:tmpl w:val="FC9CA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EAF1A2A"/>
    <w:multiLevelType w:val="hybridMultilevel"/>
    <w:tmpl w:val="A050CEE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32D72599"/>
    <w:multiLevelType w:val="hybridMultilevel"/>
    <w:tmpl w:val="A2644C0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54671DF"/>
    <w:multiLevelType w:val="hybridMultilevel"/>
    <w:tmpl w:val="7478BE12"/>
    <w:lvl w:ilvl="0" w:tplc="73ACEF86">
      <w:start w:val="2"/>
      <w:numFmt w:val="lowerLetter"/>
      <w:lvlText w:val="%1."/>
      <w:lvlJc w:val="left"/>
      <w:pPr>
        <w:tabs>
          <w:tab w:val="num" w:pos="720"/>
        </w:tabs>
        <w:ind w:left="720" w:hanging="360"/>
      </w:pPr>
    </w:lvl>
    <w:lvl w:ilvl="1" w:tplc="7DC22148">
      <w:start w:val="1"/>
      <w:numFmt w:val="decimal"/>
      <w:lvlText w:val="%2."/>
      <w:lvlJc w:val="left"/>
      <w:pPr>
        <w:tabs>
          <w:tab w:val="num" w:pos="1440"/>
        </w:tabs>
        <w:ind w:left="1440" w:hanging="360"/>
      </w:pPr>
    </w:lvl>
    <w:lvl w:ilvl="2" w:tplc="403ED98C">
      <w:start w:val="1"/>
      <w:numFmt w:val="decimal"/>
      <w:lvlText w:val="%3."/>
      <w:lvlJc w:val="left"/>
      <w:pPr>
        <w:tabs>
          <w:tab w:val="num" w:pos="2160"/>
        </w:tabs>
        <w:ind w:left="2160" w:hanging="360"/>
      </w:pPr>
    </w:lvl>
    <w:lvl w:ilvl="3" w:tplc="7884FE70">
      <w:start w:val="1"/>
      <w:numFmt w:val="decimal"/>
      <w:lvlText w:val="%4."/>
      <w:lvlJc w:val="left"/>
      <w:pPr>
        <w:tabs>
          <w:tab w:val="num" w:pos="2880"/>
        </w:tabs>
        <w:ind w:left="2880" w:hanging="360"/>
      </w:pPr>
    </w:lvl>
    <w:lvl w:ilvl="4" w:tplc="D444D346">
      <w:start w:val="1"/>
      <w:numFmt w:val="decimal"/>
      <w:lvlText w:val="%5."/>
      <w:lvlJc w:val="left"/>
      <w:pPr>
        <w:tabs>
          <w:tab w:val="num" w:pos="3600"/>
        </w:tabs>
        <w:ind w:left="3600" w:hanging="360"/>
      </w:pPr>
    </w:lvl>
    <w:lvl w:ilvl="5" w:tplc="A60A6F82">
      <w:start w:val="1"/>
      <w:numFmt w:val="decimal"/>
      <w:lvlText w:val="%6."/>
      <w:lvlJc w:val="left"/>
      <w:pPr>
        <w:tabs>
          <w:tab w:val="num" w:pos="4320"/>
        </w:tabs>
        <w:ind w:left="4320" w:hanging="360"/>
      </w:pPr>
    </w:lvl>
    <w:lvl w:ilvl="6" w:tplc="2FF41548">
      <w:start w:val="1"/>
      <w:numFmt w:val="decimal"/>
      <w:lvlText w:val="%7."/>
      <w:lvlJc w:val="left"/>
      <w:pPr>
        <w:tabs>
          <w:tab w:val="num" w:pos="5040"/>
        </w:tabs>
        <w:ind w:left="5040" w:hanging="360"/>
      </w:pPr>
    </w:lvl>
    <w:lvl w:ilvl="7" w:tplc="AFE0CB86">
      <w:start w:val="1"/>
      <w:numFmt w:val="decimal"/>
      <w:lvlText w:val="%8."/>
      <w:lvlJc w:val="left"/>
      <w:pPr>
        <w:tabs>
          <w:tab w:val="num" w:pos="5760"/>
        </w:tabs>
        <w:ind w:left="5760" w:hanging="360"/>
      </w:pPr>
    </w:lvl>
    <w:lvl w:ilvl="8" w:tplc="71ECE36A">
      <w:start w:val="1"/>
      <w:numFmt w:val="decimal"/>
      <w:lvlText w:val="%9."/>
      <w:lvlJc w:val="left"/>
      <w:pPr>
        <w:tabs>
          <w:tab w:val="num" w:pos="6480"/>
        </w:tabs>
        <w:ind w:left="6480" w:hanging="360"/>
      </w:pPr>
    </w:lvl>
  </w:abstractNum>
  <w:abstractNum w:abstractNumId="24" w15:restartNumberingAfterBreak="0">
    <w:nsid w:val="381A01A2"/>
    <w:multiLevelType w:val="hybridMultilevel"/>
    <w:tmpl w:val="6E507E1C"/>
    <w:lvl w:ilvl="0" w:tplc="B9A46C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D0A63C1"/>
    <w:multiLevelType w:val="hybridMultilevel"/>
    <w:tmpl w:val="856E39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4095C33"/>
    <w:multiLevelType w:val="hybridMultilevel"/>
    <w:tmpl w:val="A29E2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45F45AF"/>
    <w:multiLevelType w:val="hybridMultilevel"/>
    <w:tmpl w:val="209C69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BBA58BE"/>
    <w:multiLevelType w:val="hybridMultilevel"/>
    <w:tmpl w:val="6F9AF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E4C74E1"/>
    <w:multiLevelType w:val="hybridMultilevel"/>
    <w:tmpl w:val="9B2418C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0" w15:restartNumberingAfterBreak="0">
    <w:nsid w:val="52AA11C6"/>
    <w:multiLevelType w:val="hybridMultilevel"/>
    <w:tmpl w:val="FC9CA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3E52E43"/>
    <w:multiLevelType w:val="hybridMultilevel"/>
    <w:tmpl w:val="3DC62324"/>
    <w:lvl w:ilvl="0" w:tplc="63C84F98">
      <w:start w:val="1"/>
      <w:numFmt w:val="decimal"/>
      <w:pStyle w:val="Heading2"/>
      <w:lvlText w:val="1.%1"/>
      <w:lvlJc w:val="left"/>
      <w:pPr>
        <w:ind w:left="360" w:hanging="360"/>
      </w:pPr>
      <w:rPr>
        <w:rFonts w:hint="default"/>
        <w:b/>
        <w:bCs/>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58242D3F"/>
    <w:multiLevelType w:val="hybridMultilevel"/>
    <w:tmpl w:val="007C09B6"/>
    <w:lvl w:ilvl="0" w:tplc="0421000F">
      <w:start w:val="1"/>
      <w:numFmt w:val="decimal"/>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3" w15:restartNumberingAfterBreak="0">
    <w:nsid w:val="587F513F"/>
    <w:multiLevelType w:val="hybridMultilevel"/>
    <w:tmpl w:val="3222971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593D3AF2"/>
    <w:multiLevelType w:val="hybridMultilevel"/>
    <w:tmpl w:val="22A43212"/>
    <w:lvl w:ilvl="0" w:tplc="04090019">
      <w:start w:val="1"/>
      <w:numFmt w:val="lowerLetter"/>
      <w:lvlText w:val="%1."/>
      <w:lvlJc w:val="left"/>
      <w:pPr>
        <w:ind w:left="1713" w:hanging="360"/>
      </w:pPr>
      <w:rPr>
        <w:rFonts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35" w15:restartNumberingAfterBreak="0">
    <w:nsid w:val="596548B8"/>
    <w:multiLevelType w:val="multilevel"/>
    <w:tmpl w:val="FF6C5E02"/>
    <w:lvl w:ilvl="0">
      <w:start w:val="1"/>
      <w:numFmt w:val="decimal"/>
      <w:lvlText w:val="%1."/>
      <w:lvlJc w:val="left"/>
      <w:pPr>
        <w:ind w:left="720" w:hanging="360"/>
      </w:pPr>
    </w:lvl>
    <w:lvl w:ilvl="1">
      <w:start w:val="1"/>
      <w:numFmt w:val="decimal"/>
      <w:isLgl/>
      <w:lvlText w:val="%1.%2"/>
      <w:lvlJc w:val="left"/>
      <w:pPr>
        <w:ind w:left="1020" w:hanging="660"/>
      </w:pPr>
      <w:rPr>
        <w:b/>
        <w:bCs/>
      </w:rPr>
    </w:lvl>
    <w:lvl w:ilvl="2">
      <w:start w:val="1"/>
      <w:numFmt w:val="decimal"/>
      <w:isLgl/>
      <w:lvlText w:val="%1.%2.%3"/>
      <w:lvlJc w:val="left"/>
      <w:pPr>
        <w:ind w:left="1080" w:hanging="720"/>
      </w:pPr>
    </w:lvl>
    <w:lvl w:ilvl="3">
      <w:start w:val="6"/>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5A843D89"/>
    <w:multiLevelType w:val="hybridMultilevel"/>
    <w:tmpl w:val="9FB42446"/>
    <w:lvl w:ilvl="0" w:tplc="0421000F">
      <w:start w:val="1"/>
      <w:numFmt w:val="decimal"/>
      <w:lvlText w:val="%1."/>
      <w:lvlJc w:val="left"/>
      <w:pPr>
        <w:ind w:left="702" w:hanging="360"/>
      </w:pPr>
      <w:rPr>
        <w:b w:val="0"/>
        <w:i w:val="0"/>
      </w:rPr>
    </w:lvl>
    <w:lvl w:ilvl="1" w:tplc="04210019" w:tentative="1">
      <w:start w:val="1"/>
      <w:numFmt w:val="lowerLetter"/>
      <w:lvlText w:val="%2."/>
      <w:lvlJc w:val="left"/>
      <w:pPr>
        <w:ind w:left="1422" w:hanging="360"/>
      </w:pPr>
    </w:lvl>
    <w:lvl w:ilvl="2" w:tplc="0421001B" w:tentative="1">
      <w:start w:val="1"/>
      <w:numFmt w:val="lowerRoman"/>
      <w:lvlText w:val="%3."/>
      <w:lvlJc w:val="right"/>
      <w:pPr>
        <w:ind w:left="2142" w:hanging="180"/>
      </w:pPr>
    </w:lvl>
    <w:lvl w:ilvl="3" w:tplc="0421000F" w:tentative="1">
      <w:start w:val="1"/>
      <w:numFmt w:val="decimal"/>
      <w:lvlText w:val="%4."/>
      <w:lvlJc w:val="left"/>
      <w:pPr>
        <w:ind w:left="2862" w:hanging="360"/>
      </w:pPr>
    </w:lvl>
    <w:lvl w:ilvl="4" w:tplc="04210019" w:tentative="1">
      <w:start w:val="1"/>
      <w:numFmt w:val="lowerLetter"/>
      <w:lvlText w:val="%5."/>
      <w:lvlJc w:val="left"/>
      <w:pPr>
        <w:ind w:left="3582" w:hanging="360"/>
      </w:pPr>
    </w:lvl>
    <w:lvl w:ilvl="5" w:tplc="0421001B" w:tentative="1">
      <w:start w:val="1"/>
      <w:numFmt w:val="lowerRoman"/>
      <w:lvlText w:val="%6."/>
      <w:lvlJc w:val="right"/>
      <w:pPr>
        <w:ind w:left="4302" w:hanging="180"/>
      </w:pPr>
    </w:lvl>
    <w:lvl w:ilvl="6" w:tplc="0421000F" w:tentative="1">
      <w:start w:val="1"/>
      <w:numFmt w:val="decimal"/>
      <w:lvlText w:val="%7."/>
      <w:lvlJc w:val="left"/>
      <w:pPr>
        <w:ind w:left="5022" w:hanging="360"/>
      </w:pPr>
    </w:lvl>
    <w:lvl w:ilvl="7" w:tplc="04210019" w:tentative="1">
      <w:start w:val="1"/>
      <w:numFmt w:val="lowerLetter"/>
      <w:lvlText w:val="%8."/>
      <w:lvlJc w:val="left"/>
      <w:pPr>
        <w:ind w:left="5742" w:hanging="360"/>
      </w:pPr>
    </w:lvl>
    <w:lvl w:ilvl="8" w:tplc="0421001B" w:tentative="1">
      <w:start w:val="1"/>
      <w:numFmt w:val="lowerRoman"/>
      <w:lvlText w:val="%9."/>
      <w:lvlJc w:val="right"/>
      <w:pPr>
        <w:ind w:left="6462" w:hanging="180"/>
      </w:pPr>
    </w:lvl>
  </w:abstractNum>
  <w:abstractNum w:abstractNumId="37" w15:restartNumberingAfterBreak="0">
    <w:nsid w:val="622A350A"/>
    <w:multiLevelType w:val="hybridMultilevel"/>
    <w:tmpl w:val="53B4B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8403697"/>
    <w:multiLevelType w:val="hybridMultilevel"/>
    <w:tmpl w:val="E8D01702"/>
    <w:lvl w:ilvl="0" w:tplc="1B28432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B1B43E3"/>
    <w:multiLevelType w:val="hybridMultilevel"/>
    <w:tmpl w:val="92CE653E"/>
    <w:lvl w:ilvl="0" w:tplc="0409000F">
      <w:start w:val="1"/>
      <w:numFmt w:val="decimal"/>
      <w:lvlText w:val="%1."/>
      <w:lvlJc w:val="left"/>
      <w:pPr>
        <w:ind w:left="720" w:hanging="360"/>
      </w:pPr>
    </w:lvl>
    <w:lvl w:ilvl="1" w:tplc="89FC3320">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B980DBB0">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CA24424"/>
    <w:multiLevelType w:val="hybridMultilevel"/>
    <w:tmpl w:val="8DEAB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7B7039F"/>
    <w:multiLevelType w:val="hybridMultilevel"/>
    <w:tmpl w:val="24A4FD90"/>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2" w15:restartNumberingAfterBreak="0">
    <w:nsid w:val="7D561AB9"/>
    <w:multiLevelType w:val="hybridMultilevel"/>
    <w:tmpl w:val="D4008118"/>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2"/>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1"/>
  </w:num>
  <w:num w:numId="5">
    <w:abstractNumId w:val="24"/>
  </w:num>
  <w:num w:numId="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 w:ilvl="0">
        <w:start w:val="1"/>
        <w:numFmt w:val="lowerLetter"/>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3">
    <w:abstractNumId w:val="3"/>
    <w:lvlOverride w:ilvl="0">
      <w:lvl w:ilvl="0">
        <w:start w:val="1"/>
        <w:numFmt w:val="lowerLetter"/>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3"/>
  </w:num>
  <w:num w:numId="27">
    <w:abstractNumId w:val="2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4"/>
  </w:num>
  <w:num w:numId="34">
    <w:abstractNumId w:val="16"/>
  </w:num>
  <w:num w:numId="35">
    <w:abstractNumId w:val="6"/>
  </w:num>
  <w:num w:numId="36">
    <w:abstractNumId w:val="34"/>
  </w:num>
  <w:num w:numId="37">
    <w:abstractNumId w:val="12"/>
  </w:num>
  <w:num w:numId="38">
    <w:abstractNumId w:val="5"/>
  </w:num>
  <w:num w:numId="39">
    <w:abstractNumId w:val="18"/>
  </w:num>
  <w:num w:numId="40">
    <w:abstractNumId w:val="1"/>
  </w:num>
  <w:num w:numId="41">
    <w:abstractNumId w:val="42"/>
  </w:num>
  <w:num w:numId="42">
    <w:abstractNumId w:val="41"/>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5B"/>
    <w:rsid w:val="00016920"/>
    <w:rsid w:val="000223B7"/>
    <w:rsid w:val="00027063"/>
    <w:rsid w:val="000345D3"/>
    <w:rsid w:val="0004135E"/>
    <w:rsid w:val="00047585"/>
    <w:rsid w:val="000809C2"/>
    <w:rsid w:val="00086A6A"/>
    <w:rsid w:val="000872B7"/>
    <w:rsid w:val="000C42B3"/>
    <w:rsid w:val="000F0114"/>
    <w:rsid w:val="00101A6A"/>
    <w:rsid w:val="00111BC9"/>
    <w:rsid w:val="00141755"/>
    <w:rsid w:val="00181976"/>
    <w:rsid w:val="001867B1"/>
    <w:rsid w:val="001A223B"/>
    <w:rsid w:val="001A5E7F"/>
    <w:rsid w:val="001B1BAE"/>
    <w:rsid w:val="001E3C8E"/>
    <w:rsid w:val="001F6947"/>
    <w:rsid w:val="002343F0"/>
    <w:rsid w:val="00265419"/>
    <w:rsid w:val="002805A3"/>
    <w:rsid w:val="002820BC"/>
    <w:rsid w:val="002B7C8A"/>
    <w:rsid w:val="002E5B32"/>
    <w:rsid w:val="002E6ED4"/>
    <w:rsid w:val="00313BF1"/>
    <w:rsid w:val="003226C3"/>
    <w:rsid w:val="003402A6"/>
    <w:rsid w:val="0034721F"/>
    <w:rsid w:val="00366E3E"/>
    <w:rsid w:val="003703FC"/>
    <w:rsid w:val="003942DC"/>
    <w:rsid w:val="003B4E18"/>
    <w:rsid w:val="003C1D38"/>
    <w:rsid w:val="003E21D8"/>
    <w:rsid w:val="003E308D"/>
    <w:rsid w:val="00402277"/>
    <w:rsid w:val="0041425B"/>
    <w:rsid w:val="00445253"/>
    <w:rsid w:val="004830CF"/>
    <w:rsid w:val="00495F0E"/>
    <w:rsid w:val="004C1DD9"/>
    <w:rsid w:val="004D329C"/>
    <w:rsid w:val="004E1642"/>
    <w:rsid w:val="004F632B"/>
    <w:rsid w:val="00500B1B"/>
    <w:rsid w:val="0050412C"/>
    <w:rsid w:val="0051141D"/>
    <w:rsid w:val="005405C1"/>
    <w:rsid w:val="005435DE"/>
    <w:rsid w:val="0055345A"/>
    <w:rsid w:val="00554AA7"/>
    <w:rsid w:val="005808BE"/>
    <w:rsid w:val="00592DCB"/>
    <w:rsid w:val="005937B0"/>
    <w:rsid w:val="005D40D0"/>
    <w:rsid w:val="00610C10"/>
    <w:rsid w:val="00624AD0"/>
    <w:rsid w:val="00627D4A"/>
    <w:rsid w:val="00641407"/>
    <w:rsid w:val="00642777"/>
    <w:rsid w:val="00642EC8"/>
    <w:rsid w:val="00671063"/>
    <w:rsid w:val="00683039"/>
    <w:rsid w:val="006919B1"/>
    <w:rsid w:val="00692583"/>
    <w:rsid w:val="0069317B"/>
    <w:rsid w:val="0069485B"/>
    <w:rsid w:val="006C41A2"/>
    <w:rsid w:val="006C628A"/>
    <w:rsid w:val="006E359D"/>
    <w:rsid w:val="00703F80"/>
    <w:rsid w:val="00707F39"/>
    <w:rsid w:val="0071221C"/>
    <w:rsid w:val="007219B6"/>
    <w:rsid w:val="007356EC"/>
    <w:rsid w:val="00765DA3"/>
    <w:rsid w:val="00767116"/>
    <w:rsid w:val="007B1098"/>
    <w:rsid w:val="007C37D7"/>
    <w:rsid w:val="007C3ACB"/>
    <w:rsid w:val="007C65A5"/>
    <w:rsid w:val="007D2972"/>
    <w:rsid w:val="007F1F60"/>
    <w:rsid w:val="00800BF4"/>
    <w:rsid w:val="00801BF3"/>
    <w:rsid w:val="008239D4"/>
    <w:rsid w:val="00832585"/>
    <w:rsid w:val="008616D5"/>
    <w:rsid w:val="0086669B"/>
    <w:rsid w:val="008757A6"/>
    <w:rsid w:val="00882E8D"/>
    <w:rsid w:val="008851AE"/>
    <w:rsid w:val="00892901"/>
    <w:rsid w:val="008C22FA"/>
    <w:rsid w:val="008D11C8"/>
    <w:rsid w:val="008D566C"/>
    <w:rsid w:val="008F626E"/>
    <w:rsid w:val="00907B46"/>
    <w:rsid w:val="00913DB0"/>
    <w:rsid w:val="00934B14"/>
    <w:rsid w:val="0094672F"/>
    <w:rsid w:val="009542FF"/>
    <w:rsid w:val="0096036B"/>
    <w:rsid w:val="0097494E"/>
    <w:rsid w:val="00980A2B"/>
    <w:rsid w:val="009942DE"/>
    <w:rsid w:val="009A28F9"/>
    <w:rsid w:val="009B5476"/>
    <w:rsid w:val="009E3C06"/>
    <w:rsid w:val="009E4B47"/>
    <w:rsid w:val="009F262C"/>
    <w:rsid w:val="009F53EF"/>
    <w:rsid w:val="00A00672"/>
    <w:rsid w:val="00A12748"/>
    <w:rsid w:val="00A24FD8"/>
    <w:rsid w:val="00A27EA9"/>
    <w:rsid w:val="00A32C33"/>
    <w:rsid w:val="00A616CA"/>
    <w:rsid w:val="00A7100C"/>
    <w:rsid w:val="00A7768B"/>
    <w:rsid w:val="00A9511B"/>
    <w:rsid w:val="00AA2F7B"/>
    <w:rsid w:val="00AA7B86"/>
    <w:rsid w:val="00AC4774"/>
    <w:rsid w:val="00AE0DCA"/>
    <w:rsid w:val="00AE63D6"/>
    <w:rsid w:val="00AF518F"/>
    <w:rsid w:val="00B1309B"/>
    <w:rsid w:val="00B1337F"/>
    <w:rsid w:val="00B15FE0"/>
    <w:rsid w:val="00B31319"/>
    <w:rsid w:val="00B3180F"/>
    <w:rsid w:val="00B4674C"/>
    <w:rsid w:val="00B57E0F"/>
    <w:rsid w:val="00B674D2"/>
    <w:rsid w:val="00B71407"/>
    <w:rsid w:val="00B84D26"/>
    <w:rsid w:val="00B94C5E"/>
    <w:rsid w:val="00BA091D"/>
    <w:rsid w:val="00BB2029"/>
    <w:rsid w:val="00BC7A92"/>
    <w:rsid w:val="00BF5A2A"/>
    <w:rsid w:val="00C034B3"/>
    <w:rsid w:val="00C13862"/>
    <w:rsid w:val="00C16992"/>
    <w:rsid w:val="00C256FE"/>
    <w:rsid w:val="00C47132"/>
    <w:rsid w:val="00C513E9"/>
    <w:rsid w:val="00C64AAA"/>
    <w:rsid w:val="00C802E4"/>
    <w:rsid w:val="00C83231"/>
    <w:rsid w:val="00CF5678"/>
    <w:rsid w:val="00D10298"/>
    <w:rsid w:val="00D167F1"/>
    <w:rsid w:val="00D16937"/>
    <w:rsid w:val="00D31C9E"/>
    <w:rsid w:val="00D55CE7"/>
    <w:rsid w:val="00D860E0"/>
    <w:rsid w:val="00D868A3"/>
    <w:rsid w:val="00DA76A5"/>
    <w:rsid w:val="00DB1362"/>
    <w:rsid w:val="00DC55EC"/>
    <w:rsid w:val="00DF02C1"/>
    <w:rsid w:val="00DF7108"/>
    <w:rsid w:val="00E05D09"/>
    <w:rsid w:val="00E11CB5"/>
    <w:rsid w:val="00E55DCA"/>
    <w:rsid w:val="00E577B9"/>
    <w:rsid w:val="00E72AC5"/>
    <w:rsid w:val="00E73E36"/>
    <w:rsid w:val="00E868EA"/>
    <w:rsid w:val="00E95A7E"/>
    <w:rsid w:val="00EC1765"/>
    <w:rsid w:val="00ED2867"/>
    <w:rsid w:val="00ED482A"/>
    <w:rsid w:val="00ED6487"/>
    <w:rsid w:val="00F33A3E"/>
    <w:rsid w:val="00F51766"/>
    <w:rsid w:val="00F83042"/>
    <w:rsid w:val="00FA247D"/>
    <w:rsid w:val="00FD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66EF8"/>
  <w15:docId w15:val="{A187E398-32AD-464E-AA21-27A07E2E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25B"/>
  </w:style>
  <w:style w:type="paragraph" w:styleId="Heading1">
    <w:name w:val="heading 1"/>
    <w:basedOn w:val="Normal"/>
    <w:next w:val="Normal"/>
    <w:link w:val="Heading1Char"/>
    <w:uiPriority w:val="9"/>
    <w:qFormat/>
    <w:rsid w:val="00101A6A"/>
    <w:pPr>
      <w:spacing w:line="360" w:lineRule="auto"/>
      <w:jc w:val="center"/>
      <w:outlineLvl w:val="0"/>
    </w:pPr>
    <w:rPr>
      <w:rFonts w:ascii="Times New Roman" w:hAnsi="Times New Roman"/>
      <w:b/>
      <w:sz w:val="24"/>
      <w:szCs w:val="24"/>
    </w:rPr>
  </w:style>
  <w:style w:type="paragraph" w:styleId="Heading2">
    <w:name w:val="heading 2"/>
    <w:basedOn w:val="ListParagraph"/>
    <w:next w:val="Normal"/>
    <w:link w:val="Heading2Char"/>
    <w:uiPriority w:val="9"/>
    <w:unhideWhenUsed/>
    <w:qFormat/>
    <w:rsid w:val="00B674D2"/>
    <w:pPr>
      <w:numPr>
        <w:numId w:val="3"/>
      </w:numPr>
      <w:spacing w:line="480" w:lineRule="auto"/>
      <w:jc w:val="both"/>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E55DCA"/>
    <w:pPr>
      <w:numPr>
        <w:numId w:val="8"/>
      </w:numPr>
      <w:autoSpaceDE w:val="0"/>
      <w:autoSpaceDN w:val="0"/>
      <w:adjustRightInd w:val="0"/>
      <w:spacing w:after="0" w:line="480" w:lineRule="auto"/>
      <w:ind w:hanging="720"/>
      <w:outlineLvl w:val="2"/>
    </w:pPr>
    <w:rPr>
      <w:rFonts w:ascii="Times New Roman" w:hAnsi="Times New Roman" w:cs="Times New Roman"/>
      <w:b/>
      <w:sz w:val="24"/>
      <w:szCs w:val="24"/>
      <w:lang w:val="id-ID"/>
    </w:rPr>
  </w:style>
  <w:style w:type="paragraph" w:styleId="Heading4">
    <w:name w:val="heading 4"/>
    <w:basedOn w:val="Normal"/>
    <w:next w:val="Normal"/>
    <w:link w:val="Heading4Char"/>
    <w:uiPriority w:val="9"/>
    <w:unhideWhenUsed/>
    <w:qFormat/>
    <w:rsid w:val="00E55DCA"/>
    <w:pPr>
      <w:spacing w:before="20" w:after="20" w:line="480" w:lineRule="auto"/>
      <w:jc w:val="both"/>
      <w:outlineLvl w:val="3"/>
    </w:pPr>
    <w:rPr>
      <w:rFonts w:ascii="Times New Roman" w:hAnsi="Times New Roman" w:cs="Times New Roman"/>
      <w:b/>
      <w:sz w:val="24"/>
      <w:szCs w:val="24"/>
      <w:lang w:val="id-ID"/>
    </w:rPr>
  </w:style>
  <w:style w:type="paragraph" w:styleId="Heading5">
    <w:name w:val="heading 5"/>
    <w:basedOn w:val="Normal"/>
    <w:next w:val="Normal"/>
    <w:link w:val="Heading5Char"/>
    <w:uiPriority w:val="9"/>
    <w:unhideWhenUsed/>
    <w:qFormat/>
    <w:rsid w:val="00313BF1"/>
    <w:pPr>
      <w:keepNext/>
      <w:keepLines/>
      <w:spacing w:before="200" w:after="0" w:line="25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13BF1"/>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13BF1"/>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13BF1"/>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13BF1"/>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41425B"/>
    <w:pPr>
      <w:ind w:left="720"/>
      <w:contextualSpacing/>
    </w:pPr>
  </w:style>
  <w:style w:type="paragraph" w:styleId="Header">
    <w:name w:val="header"/>
    <w:basedOn w:val="Normal"/>
    <w:link w:val="HeaderChar"/>
    <w:uiPriority w:val="99"/>
    <w:unhideWhenUsed/>
    <w:rsid w:val="00414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25B"/>
  </w:style>
  <w:style w:type="paragraph" w:styleId="Footer">
    <w:name w:val="footer"/>
    <w:basedOn w:val="Normal"/>
    <w:link w:val="FooterChar"/>
    <w:uiPriority w:val="99"/>
    <w:unhideWhenUsed/>
    <w:rsid w:val="00414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25B"/>
  </w:style>
  <w:style w:type="character" w:customStyle="1" w:styleId="ListParagraphChar">
    <w:name w:val="List Paragraph Char"/>
    <w:aliases w:val="kepala Char"/>
    <w:basedOn w:val="DefaultParagraphFont"/>
    <w:link w:val="ListParagraph"/>
    <w:uiPriority w:val="34"/>
    <w:rsid w:val="0041425B"/>
  </w:style>
  <w:style w:type="paragraph" w:styleId="BalloonText">
    <w:name w:val="Balloon Text"/>
    <w:basedOn w:val="Normal"/>
    <w:link w:val="BalloonTextChar"/>
    <w:uiPriority w:val="99"/>
    <w:semiHidden/>
    <w:unhideWhenUsed/>
    <w:rsid w:val="004142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25B"/>
    <w:rPr>
      <w:rFonts w:ascii="Tahoma" w:hAnsi="Tahoma" w:cs="Tahoma"/>
      <w:sz w:val="16"/>
      <w:szCs w:val="16"/>
    </w:rPr>
  </w:style>
  <w:style w:type="character" w:customStyle="1" w:styleId="Heading1Char">
    <w:name w:val="Heading 1 Char"/>
    <w:basedOn w:val="DefaultParagraphFont"/>
    <w:link w:val="Heading1"/>
    <w:uiPriority w:val="9"/>
    <w:rsid w:val="00101A6A"/>
    <w:rPr>
      <w:rFonts w:ascii="Times New Roman" w:hAnsi="Times New Roman"/>
      <w:b/>
      <w:sz w:val="24"/>
      <w:szCs w:val="24"/>
    </w:rPr>
  </w:style>
  <w:style w:type="table" w:styleId="TableGrid">
    <w:name w:val="Table Grid"/>
    <w:basedOn w:val="TableNormal"/>
    <w:uiPriority w:val="59"/>
    <w:rsid w:val="00DB1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B1362"/>
    <w:pPr>
      <w:spacing w:line="240" w:lineRule="auto"/>
    </w:pPr>
    <w:rPr>
      <w:rFonts w:eastAsiaTheme="minorEastAsia" w:cs="Times New Roman"/>
      <w:i/>
      <w:iCs/>
      <w:color w:val="1F497D" w:themeColor="text2"/>
      <w:sz w:val="18"/>
      <w:szCs w:val="18"/>
    </w:rPr>
  </w:style>
  <w:style w:type="paragraph" w:styleId="NormalWeb">
    <w:name w:val="Normal (Web)"/>
    <w:basedOn w:val="Normal"/>
    <w:uiPriority w:val="99"/>
    <w:unhideWhenUsed/>
    <w:rsid w:val="00DB13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1362"/>
    <w:rPr>
      <w:b/>
      <w:bCs/>
    </w:rPr>
  </w:style>
  <w:style w:type="paragraph" w:customStyle="1" w:styleId="Default">
    <w:name w:val="Default"/>
    <w:rsid w:val="00DB1362"/>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2Char">
    <w:name w:val="Heading 2 Char"/>
    <w:basedOn w:val="DefaultParagraphFont"/>
    <w:link w:val="Heading2"/>
    <w:uiPriority w:val="9"/>
    <w:rsid w:val="00B674D2"/>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E55DCA"/>
    <w:rPr>
      <w:rFonts w:ascii="Times New Roman" w:hAnsi="Times New Roman" w:cs="Times New Roman"/>
      <w:b/>
      <w:sz w:val="24"/>
      <w:szCs w:val="24"/>
      <w:lang w:val="id-ID"/>
    </w:rPr>
  </w:style>
  <w:style w:type="character" w:customStyle="1" w:styleId="Heading4Char">
    <w:name w:val="Heading 4 Char"/>
    <w:basedOn w:val="DefaultParagraphFont"/>
    <w:link w:val="Heading4"/>
    <w:uiPriority w:val="9"/>
    <w:rsid w:val="00E55DCA"/>
    <w:rPr>
      <w:rFonts w:ascii="Times New Roman" w:hAnsi="Times New Roman" w:cs="Times New Roman"/>
      <w:b/>
      <w:sz w:val="24"/>
      <w:szCs w:val="24"/>
      <w:lang w:val="id-ID"/>
    </w:rPr>
  </w:style>
  <w:style w:type="character" w:customStyle="1" w:styleId="Heading5Char">
    <w:name w:val="Heading 5 Char"/>
    <w:basedOn w:val="DefaultParagraphFont"/>
    <w:link w:val="Heading5"/>
    <w:uiPriority w:val="9"/>
    <w:rsid w:val="00313BF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313BF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13BF1"/>
    <w:rPr>
      <w:rFonts w:eastAsiaTheme="minorEastAsia"/>
      <w:sz w:val="24"/>
      <w:szCs w:val="24"/>
    </w:rPr>
  </w:style>
  <w:style w:type="character" w:customStyle="1" w:styleId="Heading8Char">
    <w:name w:val="Heading 8 Char"/>
    <w:basedOn w:val="DefaultParagraphFont"/>
    <w:link w:val="Heading8"/>
    <w:uiPriority w:val="9"/>
    <w:semiHidden/>
    <w:rsid w:val="00313BF1"/>
    <w:rPr>
      <w:rFonts w:eastAsiaTheme="minorEastAsia"/>
      <w:i/>
      <w:iCs/>
      <w:sz w:val="24"/>
      <w:szCs w:val="24"/>
    </w:rPr>
  </w:style>
  <w:style w:type="character" w:customStyle="1" w:styleId="Heading9Char">
    <w:name w:val="Heading 9 Char"/>
    <w:basedOn w:val="DefaultParagraphFont"/>
    <w:link w:val="Heading9"/>
    <w:uiPriority w:val="9"/>
    <w:semiHidden/>
    <w:rsid w:val="00313BF1"/>
    <w:rPr>
      <w:rFonts w:asciiTheme="majorHAnsi" w:eastAsiaTheme="majorEastAsia" w:hAnsiTheme="majorHAnsi" w:cstheme="majorBidi"/>
    </w:rPr>
  </w:style>
  <w:style w:type="paragraph" w:styleId="BodyText">
    <w:name w:val="Body Text"/>
    <w:basedOn w:val="Normal"/>
    <w:link w:val="BodyTextChar"/>
    <w:uiPriority w:val="99"/>
    <w:semiHidden/>
    <w:unhideWhenUsed/>
    <w:rsid w:val="00313BF1"/>
    <w:pPr>
      <w:spacing w:after="120"/>
    </w:pPr>
  </w:style>
  <w:style w:type="character" w:customStyle="1" w:styleId="BodyTextChar">
    <w:name w:val="Body Text Char"/>
    <w:basedOn w:val="DefaultParagraphFont"/>
    <w:link w:val="BodyText"/>
    <w:uiPriority w:val="99"/>
    <w:semiHidden/>
    <w:rsid w:val="00313BF1"/>
  </w:style>
  <w:style w:type="paragraph" w:styleId="BodyText2">
    <w:name w:val="Body Text 2"/>
    <w:basedOn w:val="Normal"/>
    <w:link w:val="BodyText2Char"/>
    <w:uiPriority w:val="99"/>
    <w:semiHidden/>
    <w:unhideWhenUsed/>
    <w:rsid w:val="00313BF1"/>
    <w:pPr>
      <w:spacing w:after="120" w:line="480" w:lineRule="auto"/>
    </w:pPr>
  </w:style>
  <w:style w:type="character" w:customStyle="1" w:styleId="BodyText2Char">
    <w:name w:val="Body Text 2 Char"/>
    <w:basedOn w:val="DefaultParagraphFont"/>
    <w:link w:val="BodyText2"/>
    <w:uiPriority w:val="99"/>
    <w:semiHidden/>
    <w:rsid w:val="00313BF1"/>
  </w:style>
  <w:style w:type="character" w:styleId="Hyperlink">
    <w:name w:val="Hyperlink"/>
    <w:basedOn w:val="DefaultParagraphFont"/>
    <w:uiPriority w:val="99"/>
    <w:unhideWhenUsed/>
    <w:rsid w:val="00313BF1"/>
    <w:rPr>
      <w:color w:val="0000FF"/>
      <w:u w:val="single"/>
    </w:rPr>
  </w:style>
  <w:style w:type="character" w:customStyle="1" w:styleId="tlid-translation">
    <w:name w:val="tlid-translation"/>
    <w:basedOn w:val="DefaultParagraphFont"/>
    <w:rsid w:val="00313BF1"/>
  </w:style>
  <w:style w:type="paragraph" w:styleId="TOCHeading">
    <w:name w:val="TOC Heading"/>
    <w:basedOn w:val="Heading1"/>
    <w:next w:val="Normal"/>
    <w:uiPriority w:val="39"/>
    <w:unhideWhenUsed/>
    <w:qFormat/>
    <w:rsid w:val="00313BF1"/>
    <w:pPr>
      <w:spacing w:before="240" w:line="259" w:lineRule="auto"/>
      <w:outlineLvl w:val="9"/>
    </w:pPr>
    <w:rPr>
      <w:b w:val="0"/>
      <w:bCs/>
      <w:sz w:val="32"/>
      <w:szCs w:val="32"/>
    </w:rPr>
  </w:style>
  <w:style w:type="paragraph" w:styleId="TOC1">
    <w:name w:val="toc 1"/>
    <w:basedOn w:val="Normal"/>
    <w:next w:val="Normal"/>
    <w:autoRedefine/>
    <w:uiPriority w:val="39"/>
    <w:unhideWhenUsed/>
    <w:rsid w:val="003E21D8"/>
    <w:pPr>
      <w:tabs>
        <w:tab w:val="left" w:leader="dot" w:pos="7938"/>
      </w:tabs>
      <w:spacing w:after="0" w:line="480" w:lineRule="auto"/>
    </w:pPr>
    <w:rPr>
      <w:rFonts w:ascii="Times New Roman" w:hAnsi="Times New Roman" w:cs="Times New Roman"/>
    </w:rPr>
  </w:style>
  <w:style w:type="paragraph" w:styleId="TOC2">
    <w:name w:val="toc 2"/>
    <w:basedOn w:val="Normal"/>
    <w:next w:val="Normal"/>
    <w:autoRedefine/>
    <w:uiPriority w:val="39"/>
    <w:unhideWhenUsed/>
    <w:rsid w:val="00765DA3"/>
    <w:pPr>
      <w:tabs>
        <w:tab w:val="left" w:pos="880"/>
        <w:tab w:val="right" w:leader="dot" w:pos="7927"/>
      </w:tabs>
      <w:spacing w:after="100" w:line="256" w:lineRule="auto"/>
      <w:ind w:firstLine="851"/>
    </w:pPr>
  </w:style>
  <w:style w:type="paragraph" w:styleId="TOC3">
    <w:name w:val="toc 3"/>
    <w:basedOn w:val="Normal"/>
    <w:next w:val="Normal"/>
    <w:autoRedefine/>
    <w:uiPriority w:val="39"/>
    <w:unhideWhenUsed/>
    <w:rsid w:val="00F83042"/>
    <w:pPr>
      <w:tabs>
        <w:tab w:val="right" w:leader="dot" w:pos="7927"/>
      </w:tabs>
      <w:spacing w:after="100" w:line="240" w:lineRule="auto"/>
      <w:ind w:left="1276"/>
    </w:pPr>
    <w:rPr>
      <w:rFonts w:ascii="Times New Roman" w:hAnsi="Times New Roman" w:cs="Times New Roman"/>
      <w:noProof/>
      <w:szCs w:val="24"/>
    </w:rPr>
  </w:style>
  <w:style w:type="paragraph" w:styleId="NoSpacing">
    <w:name w:val="No Spacing"/>
    <w:uiPriority w:val="1"/>
    <w:qFormat/>
    <w:rsid w:val="00313BF1"/>
    <w:pPr>
      <w:spacing w:after="0" w:line="240" w:lineRule="auto"/>
    </w:pPr>
    <w:rPr>
      <w:lang w:val="id-ID"/>
    </w:rPr>
  </w:style>
  <w:style w:type="paragraph" w:styleId="z-TopofForm">
    <w:name w:val="HTML Top of Form"/>
    <w:basedOn w:val="Normal"/>
    <w:next w:val="Normal"/>
    <w:link w:val="z-TopofFormChar"/>
    <w:hidden/>
    <w:uiPriority w:val="99"/>
    <w:semiHidden/>
    <w:unhideWhenUsed/>
    <w:rsid w:val="00313BF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13B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13BF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13BF1"/>
    <w:rPr>
      <w:rFonts w:ascii="Arial" w:eastAsia="Times New Roman" w:hAnsi="Arial" w:cs="Arial"/>
      <w:vanish/>
      <w:sz w:val="16"/>
      <w:szCs w:val="16"/>
    </w:rPr>
  </w:style>
  <w:style w:type="character" w:customStyle="1" w:styleId="BodyTextIndentChar">
    <w:name w:val="Body Text Indent Char"/>
    <w:basedOn w:val="DefaultParagraphFont"/>
    <w:link w:val="BodyTextIndent"/>
    <w:uiPriority w:val="99"/>
    <w:rsid w:val="00313BF1"/>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13BF1"/>
    <w:pPr>
      <w:spacing w:after="120" w:line="240" w:lineRule="auto"/>
      <w:ind w:left="360"/>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313BF1"/>
  </w:style>
  <w:style w:type="character" w:customStyle="1" w:styleId="apple-converted-space">
    <w:name w:val="apple-converted-space"/>
    <w:basedOn w:val="DefaultParagraphFont"/>
    <w:rsid w:val="00313BF1"/>
  </w:style>
  <w:style w:type="table" w:customStyle="1" w:styleId="GridTable4-Accent11">
    <w:name w:val="Grid Table 4 - Accent 11"/>
    <w:basedOn w:val="TableNormal"/>
    <w:uiPriority w:val="49"/>
    <w:rsid w:val="00313BF1"/>
    <w:pPr>
      <w:spacing w:after="0" w:line="240" w:lineRule="auto"/>
    </w:pPr>
    <w:rPr>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MediumGrid3-Accent6">
    <w:name w:val="Medium Grid 3 Accent 6"/>
    <w:basedOn w:val="TableNormal"/>
    <w:uiPriority w:val="69"/>
    <w:rsid w:val="00313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3-Accent5">
    <w:name w:val="Medium Grid 3 Accent 5"/>
    <w:basedOn w:val="TableNormal"/>
    <w:uiPriority w:val="69"/>
    <w:rsid w:val="00313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1-Accent5">
    <w:name w:val="Medium Grid 1 Accent 5"/>
    <w:basedOn w:val="TableNormal"/>
    <w:uiPriority w:val="67"/>
    <w:rsid w:val="00313BF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List1-Accent6">
    <w:name w:val="Medium List 1 Accent 6"/>
    <w:basedOn w:val="TableNormal"/>
    <w:uiPriority w:val="65"/>
    <w:rsid w:val="00313BF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Grid-Accent6">
    <w:name w:val="Light Grid Accent 6"/>
    <w:basedOn w:val="TableNormal"/>
    <w:uiPriority w:val="62"/>
    <w:rsid w:val="00313BF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313BF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UnresolvedMention1">
    <w:name w:val="Unresolved Mention1"/>
    <w:basedOn w:val="DefaultParagraphFont"/>
    <w:uiPriority w:val="99"/>
    <w:semiHidden/>
    <w:unhideWhenUsed/>
    <w:rsid w:val="00313BF1"/>
    <w:rPr>
      <w:color w:val="605E5C"/>
      <w:shd w:val="clear" w:color="auto" w:fill="E1DFDD"/>
    </w:rPr>
  </w:style>
  <w:style w:type="table" w:styleId="MediumShading1-Accent3">
    <w:name w:val="Medium Shading 1 Accent 3"/>
    <w:basedOn w:val="TableNormal"/>
    <w:uiPriority w:val="63"/>
    <w:rsid w:val="00313BF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313BF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1">
    <w:name w:val="Light Grid1"/>
    <w:basedOn w:val="TableNormal"/>
    <w:uiPriority w:val="62"/>
    <w:rsid w:val="00313B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3">
    <w:name w:val="Light Shading Accent 3"/>
    <w:basedOn w:val="TableNormal"/>
    <w:uiPriority w:val="60"/>
    <w:rsid w:val="00313BF1"/>
    <w:pPr>
      <w:spacing w:after="0" w:line="240" w:lineRule="auto"/>
    </w:pPr>
    <w:rPr>
      <w:rFonts w:ascii="Times New Roman" w:hAnsi="Times New Roman"/>
      <w:color w:val="FF0000"/>
      <w:sz w:val="24"/>
    </w:rPr>
    <w:tblPr>
      <w:tblStyleRowBandSize w:val="1"/>
      <w:tblStyleColBandSize w:val="1"/>
      <w:tblBorders>
        <w:top w:val="single" w:sz="8" w:space="0" w:color="9BBB59" w:themeColor="accent3"/>
        <w:bottom w:val="single" w:sz="8" w:space="0" w:color="9BBB59" w:themeColor="accent3"/>
      </w:tblBorders>
    </w:tblPr>
    <w:tcPr>
      <w:shd w:val="clear" w:color="auto" w:fill="FF0000"/>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13BF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2-Accent5">
    <w:name w:val="Medium Shading 2 Accent 5"/>
    <w:basedOn w:val="TableNormal"/>
    <w:uiPriority w:val="64"/>
    <w:rsid w:val="00313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13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4">
    <w:name w:val="Medium List 2 Accent 4"/>
    <w:basedOn w:val="TableNormal"/>
    <w:uiPriority w:val="66"/>
    <w:rsid w:val="00313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13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2">
    <w:name w:val="Medium Grid 2 Accent 2"/>
    <w:basedOn w:val="TableNormal"/>
    <w:uiPriority w:val="68"/>
    <w:rsid w:val="00313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313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styleId="FollowedHyperlink">
    <w:name w:val="FollowedHyperlink"/>
    <w:basedOn w:val="DefaultParagraphFont"/>
    <w:uiPriority w:val="99"/>
    <w:semiHidden/>
    <w:unhideWhenUsed/>
    <w:rsid w:val="00313BF1"/>
    <w:rPr>
      <w:color w:val="800080" w:themeColor="followedHyperlink"/>
      <w:u w:val="single"/>
    </w:rPr>
  </w:style>
  <w:style w:type="paragraph" w:customStyle="1" w:styleId="msonormal0">
    <w:name w:val="msonormal"/>
    <w:basedOn w:val="Normal"/>
    <w:uiPriority w:val="99"/>
    <w:rsid w:val="00313BF1"/>
    <w:pPr>
      <w:spacing w:after="160" w:line="256" w:lineRule="auto"/>
    </w:pPr>
    <w:rPr>
      <w:rFonts w:ascii="Times New Roman" w:eastAsiaTheme="minorEastAsia" w:hAnsi="Times New Roman" w:cs="Times New Roman"/>
      <w:sz w:val="24"/>
      <w:szCs w:val="24"/>
    </w:rPr>
  </w:style>
  <w:style w:type="paragraph" w:styleId="Title">
    <w:name w:val="Title"/>
    <w:basedOn w:val="Normal"/>
    <w:next w:val="Normal"/>
    <w:link w:val="TitleChar"/>
    <w:uiPriority w:val="99"/>
    <w:qFormat/>
    <w:rsid w:val="00313BF1"/>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99"/>
    <w:rsid w:val="00313BF1"/>
    <w:rPr>
      <w:rFonts w:ascii="Cambria" w:eastAsia="Times New Roman" w:hAnsi="Cambria" w:cs="Times New Roman"/>
      <w:b/>
      <w:bCs/>
      <w:kern w:val="28"/>
      <w:sz w:val="32"/>
      <w:szCs w:val="32"/>
    </w:rPr>
  </w:style>
  <w:style w:type="paragraph" w:customStyle="1" w:styleId="Style1">
    <w:name w:val="Style 1"/>
    <w:basedOn w:val="Normal"/>
    <w:uiPriority w:val="99"/>
    <w:rsid w:val="00313BF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2">
    <w:name w:val="Character Style 2"/>
    <w:uiPriority w:val="99"/>
    <w:rsid w:val="00313BF1"/>
    <w:rPr>
      <w:sz w:val="20"/>
      <w:szCs w:val="20"/>
    </w:rPr>
  </w:style>
  <w:style w:type="character" w:customStyle="1" w:styleId="CharacterStyle4">
    <w:name w:val="Character Style 4"/>
    <w:uiPriority w:val="99"/>
    <w:rsid w:val="00313BF1"/>
    <w:rPr>
      <w:rFonts w:ascii="Tahoma" w:hAnsi="Tahoma" w:cs="Tahoma" w:hint="default"/>
      <w:sz w:val="21"/>
      <w:szCs w:val="21"/>
    </w:rPr>
  </w:style>
  <w:style w:type="table" w:customStyle="1" w:styleId="ListTable1Light-Accent21">
    <w:name w:val="List Table 1 Light - Accent 21"/>
    <w:basedOn w:val="TableNormal"/>
    <w:uiPriority w:val="46"/>
    <w:rsid w:val="00313BF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11">
    <w:name w:val="List Table 1 Light - Accent 11"/>
    <w:basedOn w:val="TableNormal"/>
    <w:uiPriority w:val="46"/>
    <w:rsid w:val="00313BF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313BF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11">
    <w:name w:val="Grid Table 6 Colorful - Accent 11"/>
    <w:basedOn w:val="TableNormal"/>
    <w:uiPriority w:val="51"/>
    <w:rsid w:val="00313BF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Grid-Accent1">
    <w:name w:val="Light Grid Accent 1"/>
    <w:basedOn w:val="TableNormal"/>
    <w:uiPriority w:val="62"/>
    <w:rsid w:val="00313BF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Emphasis">
    <w:name w:val="Emphasis"/>
    <w:uiPriority w:val="20"/>
    <w:qFormat/>
    <w:rsid w:val="00313BF1"/>
    <w:rPr>
      <w:i/>
      <w:iCs/>
    </w:rPr>
  </w:style>
  <w:style w:type="character" w:customStyle="1" w:styleId="personname">
    <w:name w:val="person_name"/>
    <w:basedOn w:val="DefaultParagraphFont"/>
    <w:rsid w:val="00313BF1"/>
  </w:style>
  <w:style w:type="character" w:styleId="CommentReference">
    <w:name w:val="annotation reference"/>
    <w:basedOn w:val="DefaultParagraphFont"/>
    <w:uiPriority w:val="99"/>
    <w:semiHidden/>
    <w:unhideWhenUsed/>
    <w:rsid w:val="00313BF1"/>
    <w:rPr>
      <w:sz w:val="16"/>
      <w:szCs w:val="16"/>
    </w:rPr>
  </w:style>
  <w:style w:type="paragraph" w:styleId="CommentText">
    <w:name w:val="annotation text"/>
    <w:basedOn w:val="Normal"/>
    <w:link w:val="CommentTextChar"/>
    <w:uiPriority w:val="99"/>
    <w:semiHidden/>
    <w:unhideWhenUsed/>
    <w:rsid w:val="00313BF1"/>
    <w:pPr>
      <w:spacing w:line="240" w:lineRule="auto"/>
    </w:pPr>
    <w:rPr>
      <w:sz w:val="20"/>
      <w:szCs w:val="20"/>
    </w:rPr>
  </w:style>
  <w:style w:type="character" w:customStyle="1" w:styleId="CommentTextChar">
    <w:name w:val="Comment Text Char"/>
    <w:basedOn w:val="DefaultParagraphFont"/>
    <w:link w:val="CommentText"/>
    <w:uiPriority w:val="99"/>
    <w:semiHidden/>
    <w:rsid w:val="00313BF1"/>
    <w:rPr>
      <w:sz w:val="20"/>
      <w:szCs w:val="20"/>
    </w:rPr>
  </w:style>
  <w:style w:type="paragraph" w:styleId="CommentSubject">
    <w:name w:val="annotation subject"/>
    <w:basedOn w:val="CommentText"/>
    <w:next w:val="CommentText"/>
    <w:link w:val="CommentSubjectChar"/>
    <w:uiPriority w:val="99"/>
    <w:semiHidden/>
    <w:unhideWhenUsed/>
    <w:rsid w:val="00313BF1"/>
    <w:rPr>
      <w:b/>
      <w:bCs/>
    </w:rPr>
  </w:style>
  <w:style w:type="character" w:customStyle="1" w:styleId="CommentSubjectChar">
    <w:name w:val="Comment Subject Char"/>
    <w:basedOn w:val="CommentTextChar"/>
    <w:link w:val="CommentSubject"/>
    <w:uiPriority w:val="99"/>
    <w:semiHidden/>
    <w:rsid w:val="00313BF1"/>
    <w:rPr>
      <w:b/>
      <w:bCs/>
      <w:sz w:val="20"/>
      <w:szCs w:val="20"/>
    </w:rPr>
  </w:style>
  <w:style w:type="character" w:customStyle="1" w:styleId="ez-toc-section">
    <w:name w:val="ez-toc-section"/>
    <w:basedOn w:val="DefaultParagraphFont"/>
    <w:rsid w:val="00313BF1"/>
  </w:style>
  <w:style w:type="character" w:styleId="PlaceholderText">
    <w:name w:val="Placeholder Text"/>
    <w:basedOn w:val="DefaultParagraphFont"/>
    <w:uiPriority w:val="99"/>
    <w:semiHidden/>
    <w:rsid w:val="00313BF1"/>
    <w:rPr>
      <w:color w:val="808080"/>
    </w:rPr>
  </w:style>
  <w:style w:type="paragraph" w:styleId="HTMLPreformatted">
    <w:name w:val="HTML Preformatted"/>
    <w:basedOn w:val="Normal"/>
    <w:link w:val="HTMLPreformattedChar"/>
    <w:uiPriority w:val="99"/>
    <w:unhideWhenUsed/>
    <w:rsid w:val="00313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3BF1"/>
    <w:rPr>
      <w:rFonts w:ascii="Courier New" w:eastAsia="Times New Roman" w:hAnsi="Courier New" w:cs="Courier New"/>
      <w:sz w:val="20"/>
      <w:szCs w:val="20"/>
    </w:rPr>
  </w:style>
  <w:style w:type="character" w:customStyle="1" w:styleId="y2iqfc">
    <w:name w:val="y2iqfc"/>
    <w:basedOn w:val="DefaultParagraphFont"/>
    <w:rsid w:val="00313BF1"/>
  </w:style>
  <w:style w:type="paragraph" w:customStyle="1" w:styleId="subbab2">
    <w:name w:val="sub bab 2"/>
    <w:basedOn w:val="Heading2"/>
    <w:next w:val="Heading2"/>
    <w:link w:val="subbab2Char"/>
    <w:qFormat/>
    <w:rsid w:val="00E55DCA"/>
    <w:pPr>
      <w:numPr>
        <w:numId w:val="7"/>
      </w:numPr>
      <w:autoSpaceDE w:val="0"/>
      <w:autoSpaceDN w:val="0"/>
      <w:adjustRightInd w:val="0"/>
      <w:spacing w:after="0"/>
      <w:ind w:hanging="720"/>
    </w:pPr>
    <w:rPr>
      <w:lang w:val="id-ID"/>
    </w:rPr>
  </w:style>
  <w:style w:type="character" w:customStyle="1" w:styleId="subbab2Char">
    <w:name w:val="sub bab 2 Char"/>
    <w:basedOn w:val="Heading2Char"/>
    <w:link w:val="subbab2"/>
    <w:rsid w:val="00E55DCA"/>
    <w:rPr>
      <w:rFonts w:ascii="Times New Roman" w:hAnsi="Times New Roman" w:cs="Times New Roman"/>
      <w:b/>
      <w:sz w:val="24"/>
      <w:szCs w:val="24"/>
      <w:lang w:val="id-ID"/>
    </w:rPr>
  </w:style>
  <w:style w:type="character" w:styleId="UnresolvedMention">
    <w:name w:val="Unresolved Mention"/>
    <w:basedOn w:val="DefaultParagraphFont"/>
    <w:uiPriority w:val="99"/>
    <w:semiHidden/>
    <w:unhideWhenUsed/>
    <w:rsid w:val="00340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23960">
      <w:bodyDiv w:val="1"/>
      <w:marLeft w:val="0"/>
      <w:marRight w:val="0"/>
      <w:marTop w:val="0"/>
      <w:marBottom w:val="0"/>
      <w:divBdr>
        <w:top w:val="none" w:sz="0" w:space="0" w:color="auto"/>
        <w:left w:val="none" w:sz="0" w:space="0" w:color="auto"/>
        <w:bottom w:val="none" w:sz="0" w:space="0" w:color="auto"/>
        <w:right w:val="none" w:sz="0" w:space="0" w:color="auto"/>
      </w:divBdr>
    </w:div>
    <w:div w:id="2076858378">
      <w:bodyDiv w:val="1"/>
      <w:marLeft w:val="0"/>
      <w:marRight w:val="0"/>
      <w:marTop w:val="0"/>
      <w:marBottom w:val="0"/>
      <w:divBdr>
        <w:top w:val="none" w:sz="0" w:space="0" w:color="auto"/>
        <w:left w:val="none" w:sz="0" w:space="0" w:color="auto"/>
        <w:bottom w:val="none" w:sz="0" w:space="0" w:color="auto"/>
        <w:right w:val="none" w:sz="0" w:space="0" w:color="auto"/>
      </w:divBdr>
    </w:div>
    <w:div w:id="2102332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cilyalanguj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0F8D3DA-285F-4FE3-98A4-1627B08E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4120</Words>
  <Characters>23488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natania languju</cp:lastModifiedBy>
  <cp:revision>14</cp:revision>
  <dcterms:created xsi:type="dcterms:W3CDTF">2022-01-14T16:23:00Z</dcterms:created>
  <dcterms:modified xsi:type="dcterms:W3CDTF">2022-01-18T08:54:00Z</dcterms:modified>
</cp:coreProperties>
</file>