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88A1C7" w14:textId="7BCCF57C" w:rsidR="005C12C1" w:rsidRPr="00795E92" w:rsidRDefault="005C12C1" w:rsidP="005C12C1">
      <w:pPr>
        <w:spacing w:after="0" w:line="240" w:lineRule="auto"/>
        <w:jc w:val="center"/>
        <w:rPr>
          <w:rFonts w:ascii="Times New Roman" w:hAnsi="Times New Roman" w:cs="Times New Roman"/>
          <w:b/>
          <w:noProof/>
          <w:sz w:val="28"/>
          <w:szCs w:val="28"/>
          <w:lang w:val="en-US"/>
        </w:rPr>
      </w:pPr>
      <w:r w:rsidRPr="00795E92">
        <w:rPr>
          <w:rFonts w:ascii="Times New Roman" w:hAnsi="Times New Roman" w:cs="Times New Roman"/>
          <w:b/>
          <w:noProof/>
          <w:sz w:val="28"/>
          <w:szCs w:val="28"/>
        </w:rPr>
        <w:t>A</w:t>
      </w:r>
      <w:r w:rsidR="00795E92">
        <w:rPr>
          <w:rFonts w:ascii="Times New Roman" w:hAnsi="Times New Roman" w:cs="Times New Roman"/>
          <w:b/>
          <w:noProof/>
          <w:sz w:val="28"/>
          <w:szCs w:val="28"/>
        </w:rPr>
        <w:t xml:space="preserve">nalisis </w:t>
      </w:r>
      <w:r w:rsidR="00795E92" w:rsidRPr="00485205">
        <w:rPr>
          <w:rFonts w:ascii="Times New Roman" w:hAnsi="Times New Roman" w:cs="Times New Roman"/>
          <w:b/>
          <w:i/>
          <w:noProof/>
          <w:sz w:val="28"/>
          <w:szCs w:val="28"/>
        </w:rPr>
        <w:t>Differential Cost</w:t>
      </w:r>
      <w:r w:rsidR="00795E92">
        <w:rPr>
          <w:rFonts w:ascii="Times New Roman" w:hAnsi="Times New Roman" w:cs="Times New Roman"/>
          <w:b/>
          <w:noProof/>
          <w:sz w:val="28"/>
          <w:szCs w:val="28"/>
        </w:rPr>
        <w:t xml:space="preserve"> </w:t>
      </w:r>
      <w:r w:rsidR="00795E92">
        <w:rPr>
          <w:rFonts w:ascii="Times New Roman" w:hAnsi="Times New Roman" w:cs="Times New Roman"/>
          <w:b/>
          <w:noProof/>
          <w:sz w:val="28"/>
          <w:szCs w:val="28"/>
          <w:lang w:val="en-US"/>
        </w:rPr>
        <w:t>dan</w:t>
      </w:r>
      <w:r w:rsidR="00795E92">
        <w:rPr>
          <w:rFonts w:ascii="Times New Roman" w:hAnsi="Times New Roman" w:cs="Times New Roman"/>
          <w:b/>
          <w:noProof/>
          <w:sz w:val="28"/>
          <w:szCs w:val="28"/>
        </w:rPr>
        <w:t xml:space="preserve"> </w:t>
      </w:r>
      <w:r w:rsidR="00795E92" w:rsidRPr="00485205">
        <w:rPr>
          <w:rFonts w:ascii="Times New Roman" w:hAnsi="Times New Roman" w:cs="Times New Roman"/>
          <w:b/>
          <w:i/>
          <w:noProof/>
          <w:sz w:val="28"/>
          <w:szCs w:val="28"/>
        </w:rPr>
        <w:t>Opportunity Cost</w:t>
      </w:r>
      <w:r w:rsidR="00795E92">
        <w:rPr>
          <w:rFonts w:ascii="Times New Roman" w:hAnsi="Times New Roman" w:cs="Times New Roman"/>
          <w:b/>
          <w:noProof/>
          <w:sz w:val="28"/>
          <w:szCs w:val="28"/>
        </w:rPr>
        <w:t xml:space="preserve"> </w:t>
      </w:r>
      <w:r w:rsidR="00795E92">
        <w:rPr>
          <w:rFonts w:ascii="Times New Roman" w:hAnsi="Times New Roman" w:cs="Times New Roman"/>
          <w:b/>
          <w:noProof/>
          <w:sz w:val="28"/>
          <w:szCs w:val="28"/>
          <w:lang w:val="en-US"/>
        </w:rPr>
        <w:t>d</w:t>
      </w:r>
      <w:r w:rsidRPr="00795E92">
        <w:rPr>
          <w:rFonts w:ascii="Times New Roman" w:hAnsi="Times New Roman" w:cs="Times New Roman"/>
          <w:b/>
          <w:noProof/>
          <w:sz w:val="28"/>
          <w:szCs w:val="28"/>
        </w:rPr>
        <w:t xml:space="preserve">alam </w:t>
      </w:r>
      <w:r w:rsidR="00795E92">
        <w:rPr>
          <w:rFonts w:ascii="Times New Roman" w:hAnsi="Times New Roman" w:cs="Times New Roman"/>
          <w:b/>
          <w:noProof/>
          <w:sz w:val="28"/>
          <w:szCs w:val="28"/>
        </w:rPr>
        <w:t xml:space="preserve">Pengambilan Keputusan Menerima </w:t>
      </w:r>
      <w:r w:rsidR="00795E92">
        <w:rPr>
          <w:rFonts w:ascii="Times New Roman" w:hAnsi="Times New Roman" w:cs="Times New Roman"/>
          <w:b/>
          <w:noProof/>
          <w:sz w:val="28"/>
          <w:szCs w:val="28"/>
          <w:lang w:val="en-US"/>
        </w:rPr>
        <w:t>a</w:t>
      </w:r>
      <w:r w:rsidR="00795E92">
        <w:rPr>
          <w:rFonts w:ascii="Times New Roman" w:hAnsi="Times New Roman" w:cs="Times New Roman"/>
          <w:b/>
          <w:noProof/>
          <w:sz w:val="28"/>
          <w:szCs w:val="28"/>
        </w:rPr>
        <w:t xml:space="preserve">tau Menolak Pesanan Khusus </w:t>
      </w:r>
      <w:r w:rsidR="00795E92">
        <w:rPr>
          <w:rFonts w:ascii="Times New Roman" w:hAnsi="Times New Roman" w:cs="Times New Roman"/>
          <w:b/>
          <w:noProof/>
          <w:sz w:val="28"/>
          <w:szCs w:val="28"/>
          <w:lang w:val="en-US"/>
        </w:rPr>
        <w:t>p</w:t>
      </w:r>
      <w:r w:rsidRPr="00795E92">
        <w:rPr>
          <w:rFonts w:ascii="Times New Roman" w:hAnsi="Times New Roman" w:cs="Times New Roman"/>
          <w:b/>
          <w:noProof/>
          <w:sz w:val="28"/>
          <w:szCs w:val="28"/>
        </w:rPr>
        <w:t>ada UD Mandiri</w:t>
      </w:r>
    </w:p>
    <w:p w14:paraId="2253F9F4" w14:textId="77777777" w:rsidR="005C12C1" w:rsidRPr="00795E92" w:rsidRDefault="005C12C1" w:rsidP="005C12C1">
      <w:pPr>
        <w:spacing w:after="0" w:line="240" w:lineRule="auto"/>
        <w:jc w:val="center"/>
        <w:rPr>
          <w:rFonts w:ascii="Times New Roman" w:hAnsi="Times New Roman" w:cs="Times New Roman"/>
          <w:b/>
          <w:noProof/>
          <w:sz w:val="28"/>
          <w:szCs w:val="28"/>
          <w:lang w:val="en-US"/>
        </w:rPr>
      </w:pPr>
    </w:p>
    <w:p w14:paraId="713E2192" w14:textId="1781E060" w:rsidR="005C12C1" w:rsidRPr="00795E92" w:rsidRDefault="00795E92" w:rsidP="005C12C1">
      <w:pPr>
        <w:spacing w:after="0" w:line="240" w:lineRule="auto"/>
        <w:jc w:val="center"/>
        <w:rPr>
          <w:rFonts w:ascii="Times New Roman" w:hAnsi="Times New Roman" w:cs="Times New Roman"/>
          <w:b/>
          <w:i/>
          <w:noProof/>
          <w:sz w:val="28"/>
          <w:szCs w:val="28"/>
          <w:lang w:val="en-US"/>
        </w:rPr>
      </w:pPr>
      <w:r>
        <w:rPr>
          <w:rFonts w:ascii="Times New Roman" w:hAnsi="Times New Roman" w:cs="Times New Roman"/>
          <w:b/>
          <w:i/>
          <w:noProof/>
          <w:sz w:val="28"/>
          <w:szCs w:val="28"/>
        </w:rPr>
        <w:t xml:space="preserve">Analysis </w:t>
      </w:r>
      <w:r>
        <w:rPr>
          <w:rFonts w:ascii="Times New Roman" w:hAnsi="Times New Roman" w:cs="Times New Roman"/>
          <w:b/>
          <w:i/>
          <w:noProof/>
          <w:sz w:val="28"/>
          <w:szCs w:val="28"/>
          <w:lang w:val="en-US"/>
        </w:rPr>
        <w:t>o</w:t>
      </w:r>
      <w:r>
        <w:rPr>
          <w:rFonts w:ascii="Times New Roman" w:hAnsi="Times New Roman" w:cs="Times New Roman"/>
          <w:b/>
          <w:i/>
          <w:noProof/>
          <w:sz w:val="28"/>
          <w:szCs w:val="28"/>
        </w:rPr>
        <w:t xml:space="preserve">f Differential Cost </w:t>
      </w:r>
      <w:r>
        <w:rPr>
          <w:rFonts w:ascii="Times New Roman" w:hAnsi="Times New Roman" w:cs="Times New Roman"/>
          <w:b/>
          <w:i/>
          <w:noProof/>
          <w:sz w:val="28"/>
          <w:szCs w:val="28"/>
          <w:lang w:val="en-US"/>
        </w:rPr>
        <w:t>a</w:t>
      </w:r>
      <w:r>
        <w:rPr>
          <w:rFonts w:ascii="Times New Roman" w:hAnsi="Times New Roman" w:cs="Times New Roman"/>
          <w:b/>
          <w:i/>
          <w:noProof/>
          <w:sz w:val="28"/>
          <w:szCs w:val="28"/>
        </w:rPr>
        <w:t xml:space="preserve">nd Opportunity Cost </w:t>
      </w:r>
      <w:r>
        <w:rPr>
          <w:rFonts w:ascii="Times New Roman" w:hAnsi="Times New Roman" w:cs="Times New Roman"/>
          <w:b/>
          <w:i/>
          <w:noProof/>
          <w:sz w:val="28"/>
          <w:szCs w:val="28"/>
          <w:lang w:val="en-US"/>
        </w:rPr>
        <w:t>i</w:t>
      </w:r>
      <w:r>
        <w:rPr>
          <w:rFonts w:ascii="Times New Roman" w:hAnsi="Times New Roman" w:cs="Times New Roman"/>
          <w:b/>
          <w:i/>
          <w:noProof/>
          <w:sz w:val="28"/>
          <w:szCs w:val="28"/>
        </w:rPr>
        <w:t xml:space="preserve">n Decision Making </w:t>
      </w:r>
      <w:r>
        <w:rPr>
          <w:rFonts w:ascii="Times New Roman" w:hAnsi="Times New Roman" w:cs="Times New Roman"/>
          <w:b/>
          <w:i/>
          <w:noProof/>
          <w:sz w:val="28"/>
          <w:szCs w:val="28"/>
          <w:lang w:val="en-US"/>
        </w:rPr>
        <w:t>t</w:t>
      </w:r>
      <w:r w:rsidR="005C12C1" w:rsidRPr="00795E92">
        <w:rPr>
          <w:rFonts w:ascii="Times New Roman" w:hAnsi="Times New Roman" w:cs="Times New Roman"/>
          <w:b/>
          <w:i/>
          <w:noProof/>
          <w:sz w:val="28"/>
          <w:szCs w:val="28"/>
        </w:rPr>
        <w:t>o Acc</w:t>
      </w:r>
      <w:r>
        <w:rPr>
          <w:rFonts w:ascii="Times New Roman" w:hAnsi="Times New Roman" w:cs="Times New Roman"/>
          <w:b/>
          <w:i/>
          <w:noProof/>
          <w:sz w:val="28"/>
          <w:szCs w:val="28"/>
        </w:rPr>
        <w:t xml:space="preserve">ept </w:t>
      </w:r>
      <w:r>
        <w:rPr>
          <w:rFonts w:ascii="Times New Roman" w:hAnsi="Times New Roman" w:cs="Times New Roman"/>
          <w:b/>
          <w:i/>
          <w:noProof/>
          <w:sz w:val="28"/>
          <w:szCs w:val="28"/>
          <w:lang w:val="en-US"/>
        </w:rPr>
        <w:t>o</w:t>
      </w:r>
      <w:r>
        <w:rPr>
          <w:rFonts w:ascii="Times New Roman" w:hAnsi="Times New Roman" w:cs="Times New Roman"/>
          <w:b/>
          <w:i/>
          <w:noProof/>
          <w:sz w:val="28"/>
          <w:szCs w:val="28"/>
        </w:rPr>
        <w:t xml:space="preserve">r Reject Special Order </w:t>
      </w:r>
      <w:r>
        <w:rPr>
          <w:rFonts w:ascii="Times New Roman" w:hAnsi="Times New Roman" w:cs="Times New Roman"/>
          <w:b/>
          <w:i/>
          <w:noProof/>
          <w:sz w:val="28"/>
          <w:szCs w:val="28"/>
          <w:lang w:val="en-US"/>
        </w:rPr>
        <w:t>a</w:t>
      </w:r>
      <w:r w:rsidR="005C12C1" w:rsidRPr="00795E92">
        <w:rPr>
          <w:rFonts w:ascii="Times New Roman" w:hAnsi="Times New Roman" w:cs="Times New Roman"/>
          <w:b/>
          <w:i/>
          <w:noProof/>
          <w:sz w:val="28"/>
          <w:szCs w:val="28"/>
        </w:rPr>
        <w:t xml:space="preserve">t </w:t>
      </w:r>
      <w:r w:rsidR="005C12C1" w:rsidRPr="00795E92">
        <w:rPr>
          <w:rFonts w:ascii="Times New Roman" w:hAnsi="Times New Roman" w:cs="Times New Roman"/>
          <w:b/>
          <w:i/>
          <w:noProof/>
          <w:sz w:val="28"/>
          <w:szCs w:val="28"/>
          <w:lang w:val="en-US"/>
        </w:rPr>
        <w:t>UD</w:t>
      </w:r>
      <w:r w:rsidR="005C12C1" w:rsidRPr="00795E92">
        <w:rPr>
          <w:rFonts w:ascii="Times New Roman" w:hAnsi="Times New Roman" w:cs="Times New Roman"/>
          <w:b/>
          <w:i/>
          <w:noProof/>
          <w:sz w:val="28"/>
          <w:szCs w:val="28"/>
        </w:rPr>
        <w:t xml:space="preserve"> Mandiri</w:t>
      </w:r>
    </w:p>
    <w:p w14:paraId="6AFB5FEF" w14:textId="77777777" w:rsidR="005C12C1" w:rsidRPr="00795E92" w:rsidRDefault="005C12C1" w:rsidP="005C12C1">
      <w:pPr>
        <w:spacing w:after="0" w:line="240" w:lineRule="auto"/>
        <w:jc w:val="center"/>
        <w:rPr>
          <w:rFonts w:ascii="Times New Roman" w:hAnsi="Times New Roman" w:cs="Times New Roman"/>
          <w:b/>
          <w:i/>
          <w:noProof/>
          <w:sz w:val="28"/>
          <w:szCs w:val="28"/>
          <w:lang w:val="en-US"/>
        </w:rPr>
      </w:pPr>
    </w:p>
    <w:p w14:paraId="37D9CB05" w14:textId="674E422C" w:rsidR="005C12C1" w:rsidRDefault="005C12C1" w:rsidP="005C12C1">
      <w:pPr>
        <w:spacing w:after="0" w:line="240" w:lineRule="auto"/>
        <w:jc w:val="center"/>
        <w:rPr>
          <w:rFonts w:ascii="Times New Roman" w:hAnsi="Times New Roman" w:cs="Times New Roman"/>
          <w:sz w:val="24"/>
          <w:szCs w:val="24"/>
          <w:vertAlign w:val="superscript"/>
          <w:lang w:val="en-US"/>
        </w:rPr>
      </w:pPr>
      <w:r w:rsidRPr="00795E92">
        <w:rPr>
          <w:rFonts w:ascii="Times New Roman" w:hAnsi="Times New Roman" w:cs="Times New Roman"/>
          <w:sz w:val="24"/>
          <w:szCs w:val="24"/>
        </w:rPr>
        <w:t>Gloria S. Taogan</w:t>
      </w:r>
      <w:r w:rsidRPr="00795E92">
        <w:rPr>
          <w:rFonts w:ascii="Times New Roman" w:hAnsi="Times New Roman" w:cs="Times New Roman"/>
          <w:sz w:val="24"/>
          <w:szCs w:val="24"/>
          <w:vertAlign w:val="superscript"/>
        </w:rPr>
        <w:t>1</w:t>
      </w:r>
      <w:r w:rsidRPr="00795E92">
        <w:rPr>
          <w:rFonts w:ascii="Times New Roman" w:hAnsi="Times New Roman" w:cs="Times New Roman"/>
          <w:sz w:val="24"/>
          <w:szCs w:val="24"/>
        </w:rPr>
        <w:t xml:space="preserve"> Ventje Ilat</w:t>
      </w:r>
      <w:r w:rsidRPr="00795E92">
        <w:rPr>
          <w:rFonts w:ascii="Times New Roman" w:hAnsi="Times New Roman" w:cs="Times New Roman"/>
          <w:sz w:val="24"/>
          <w:szCs w:val="24"/>
          <w:vertAlign w:val="superscript"/>
        </w:rPr>
        <w:t>2</w:t>
      </w:r>
      <w:r w:rsidRPr="00795E92">
        <w:rPr>
          <w:rFonts w:ascii="Times New Roman" w:hAnsi="Times New Roman" w:cs="Times New Roman"/>
          <w:sz w:val="24"/>
          <w:szCs w:val="24"/>
        </w:rPr>
        <w:t xml:space="preserve"> Rudy J. Pusung</w:t>
      </w:r>
      <w:r w:rsidRPr="00795E92">
        <w:rPr>
          <w:rFonts w:ascii="Times New Roman" w:hAnsi="Times New Roman" w:cs="Times New Roman"/>
          <w:sz w:val="24"/>
          <w:szCs w:val="24"/>
          <w:vertAlign w:val="superscript"/>
        </w:rPr>
        <w:t>3</w:t>
      </w:r>
    </w:p>
    <w:p w14:paraId="6C897B25" w14:textId="77777777" w:rsidR="00795E92" w:rsidRPr="00795E92" w:rsidRDefault="00795E92" w:rsidP="005C12C1">
      <w:pPr>
        <w:spacing w:after="0" w:line="240" w:lineRule="auto"/>
        <w:jc w:val="center"/>
        <w:rPr>
          <w:rFonts w:ascii="Times New Roman" w:hAnsi="Times New Roman" w:cs="Times New Roman"/>
          <w:sz w:val="24"/>
          <w:szCs w:val="24"/>
          <w:vertAlign w:val="superscript"/>
          <w:lang w:val="en-US"/>
        </w:rPr>
      </w:pPr>
    </w:p>
    <w:p w14:paraId="6D30587F" w14:textId="77777777" w:rsidR="00DB19E2" w:rsidRDefault="00DB19E2" w:rsidP="00DB19E2">
      <w:pPr>
        <w:widowControl/>
        <w:spacing w:after="0" w:line="240" w:lineRule="auto"/>
        <w:jc w:val="center"/>
        <w:outlineLvl w:val="0"/>
        <w:rPr>
          <w:rFonts w:ascii="Times New Roman" w:hAnsi="Times New Roman" w:cs="Times New Roman"/>
          <w:noProof/>
          <w:sz w:val="24"/>
          <w:szCs w:val="24"/>
          <w:lang w:val="en-US"/>
        </w:rPr>
      </w:pPr>
      <w:r w:rsidRPr="00795E92">
        <w:rPr>
          <w:rFonts w:ascii="Times New Roman" w:hAnsi="Times New Roman" w:cs="Times New Roman"/>
          <w:noProof/>
          <w:sz w:val="24"/>
          <w:szCs w:val="24"/>
          <w:vertAlign w:val="superscript"/>
        </w:rPr>
        <w:t>1,2,3</w:t>
      </w:r>
      <w:r w:rsidRPr="00795E92">
        <w:rPr>
          <w:rFonts w:ascii="Times New Roman" w:hAnsi="Times New Roman" w:cs="Times New Roman"/>
          <w:noProof/>
          <w:sz w:val="24"/>
          <w:szCs w:val="24"/>
        </w:rPr>
        <w:t>Jurusan Akuntansi, Fakultas Ekonomi dan Bisnis, Universitas Sam Ratulangi,  Jl. Kampus Bahu, Manado 95115, Indonesia</w:t>
      </w:r>
    </w:p>
    <w:p w14:paraId="71462416" w14:textId="77777777" w:rsidR="00795E92" w:rsidRPr="00795E92" w:rsidRDefault="00795E92" w:rsidP="00DB19E2">
      <w:pPr>
        <w:widowControl/>
        <w:spacing w:after="0" w:line="240" w:lineRule="auto"/>
        <w:jc w:val="center"/>
        <w:outlineLvl w:val="0"/>
        <w:rPr>
          <w:rFonts w:ascii="Times New Roman" w:hAnsi="Times New Roman" w:cs="Times New Roman"/>
          <w:noProof/>
          <w:sz w:val="24"/>
          <w:szCs w:val="24"/>
          <w:lang w:val="en-US"/>
        </w:rPr>
      </w:pPr>
    </w:p>
    <w:p w14:paraId="34C23CDC" w14:textId="59FD3E7C" w:rsidR="00EA4D0D" w:rsidRPr="00795E92" w:rsidRDefault="00DB19E2" w:rsidP="00EA4D0D">
      <w:pPr>
        <w:widowControl/>
        <w:spacing w:after="0" w:line="240" w:lineRule="auto"/>
        <w:jc w:val="center"/>
        <w:outlineLvl w:val="0"/>
        <w:rPr>
          <w:rFonts w:ascii="Times New Roman" w:hAnsi="Times New Roman" w:cs="Times New Roman"/>
          <w:noProof/>
          <w:sz w:val="24"/>
          <w:szCs w:val="24"/>
        </w:rPr>
      </w:pPr>
      <w:r w:rsidRPr="00795E92">
        <w:rPr>
          <w:rFonts w:ascii="Times New Roman" w:hAnsi="Times New Roman" w:cs="Times New Roman"/>
          <w:noProof/>
          <w:sz w:val="24"/>
          <w:szCs w:val="24"/>
        </w:rPr>
        <w:t xml:space="preserve">Email : </w:t>
      </w:r>
      <w:hyperlink r:id="rId9" w:history="1">
        <w:r w:rsidR="00EA4D0D" w:rsidRPr="00795E92">
          <w:rPr>
            <w:rStyle w:val="Hyperlink"/>
            <w:rFonts w:ascii="Times New Roman" w:hAnsi="Times New Roman" w:cs="Times New Roman"/>
            <w:sz w:val="24"/>
            <w:szCs w:val="24"/>
            <w:vertAlign w:val="superscript"/>
            <w:lang w:val="en-US"/>
          </w:rPr>
          <w:t>1</w:t>
        </w:r>
        <w:r w:rsidR="00EA4D0D" w:rsidRPr="00795E92">
          <w:rPr>
            <w:rStyle w:val="Hyperlink"/>
            <w:rFonts w:ascii="Times New Roman" w:hAnsi="Times New Roman" w:cs="Times New Roman"/>
            <w:sz w:val="24"/>
            <w:szCs w:val="24"/>
            <w:lang w:val="en-US"/>
          </w:rPr>
          <w:t xml:space="preserve">gloriasintaa@gmail.com, </w:t>
        </w:r>
        <w:r w:rsidR="00EA4D0D" w:rsidRPr="00795E92">
          <w:rPr>
            <w:rStyle w:val="Hyperlink"/>
            <w:rFonts w:ascii="Times New Roman" w:hAnsi="Times New Roman" w:cs="Times New Roman"/>
            <w:sz w:val="24"/>
            <w:szCs w:val="24"/>
            <w:vertAlign w:val="superscript"/>
            <w:lang w:val="en-US"/>
          </w:rPr>
          <w:t>2</w:t>
        </w:r>
        <w:r w:rsidR="00EA4D0D" w:rsidRPr="00795E92">
          <w:rPr>
            <w:rStyle w:val="Hyperlink"/>
            <w:rFonts w:ascii="Times New Roman" w:hAnsi="Times New Roman" w:cs="Times New Roman"/>
            <w:sz w:val="24"/>
            <w:szCs w:val="24"/>
            <w:lang w:val="en-US"/>
          </w:rPr>
          <w:t>ventjeilat@yahoo.com</w:t>
        </w:r>
      </w:hyperlink>
      <w:r w:rsidR="00EA4D0D" w:rsidRPr="00795E92">
        <w:rPr>
          <w:rFonts w:ascii="Times New Roman" w:hAnsi="Times New Roman" w:cs="Times New Roman"/>
          <w:color w:val="0000FF"/>
          <w:sz w:val="24"/>
          <w:szCs w:val="24"/>
          <w:lang w:val="en-US"/>
        </w:rPr>
        <w:t xml:space="preserve">, </w:t>
      </w:r>
      <w:r w:rsidR="00EA4D0D" w:rsidRPr="00795E92">
        <w:rPr>
          <w:rFonts w:ascii="Times New Roman" w:hAnsi="Times New Roman" w:cs="Times New Roman"/>
          <w:color w:val="0000FF"/>
          <w:sz w:val="24"/>
          <w:szCs w:val="24"/>
          <w:vertAlign w:val="superscript"/>
          <w:lang w:val="en-US"/>
        </w:rPr>
        <w:t>3</w:t>
      </w:r>
      <w:r w:rsidR="00EA4D0D" w:rsidRPr="00795E92">
        <w:rPr>
          <w:rFonts w:ascii="Times New Roman" w:hAnsi="Times New Roman" w:cs="Times New Roman"/>
          <w:color w:val="0000FF"/>
          <w:sz w:val="24"/>
          <w:szCs w:val="24"/>
          <w:lang w:val="en-US"/>
        </w:rPr>
        <w:t>rudypusung@yahoo.com</w:t>
      </w:r>
    </w:p>
    <w:p w14:paraId="5A42F6F3" w14:textId="6D32EE44" w:rsidR="00DB19E2" w:rsidRPr="00795E92" w:rsidRDefault="00DB19E2" w:rsidP="00FC3458">
      <w:pPr>
        <w:widowControl/>
        <w:spacing w:after="0" w:line="240" w:lineRule="auto"/>
        <w:jc w:val="center"/>
        <w:outlineLvl w:val="0"/>
        <w:rPr>
          <w:rFonts w:ascii="Times New Roman" w:hAnsi="Times New Roman" w:cs="Times New Roman"/>
          <w:color w:val="0000FF"/>
          <w:lang w:val="en-US"/>
        </w:rPr>
      </w:pPr>
    </w:p>
    <w:p w14:paraId="5608AA0F" w14:textId="77777777" w:rsidR="00DB19E2" w:rsidRPr="00795E92" w:rsidRDefault="00DB19E2" w:rsidP="00DB19E2">
      <w:pPr>
        <w:widowControl/>
        <w:spacing w:after="0" w:line="240" w:lineRule="auto"/>
        <w:jc w:val="both"/>
        <w:rPr>
          <w:rFonts w:ascii="Times New Roman" w:hAnsi="Times New Roman" w:cs="Times New Roman"/>
          <w:noProof/>
          <w:sz w:val="24"/>
          <w:szCs w:val="24"/>
          <w:lang w:val="en-US"/>
        </w:rPr>
      </w:pPr>
    </w:p>
    <w:p w14:paraId="62763C48" w14:textId="77777777" w:rsidR="00767F2A" w:rsidRPr="00795E92" w:rsidRDefault="00DB19E2" w:rsidP="00767F2A">
      <w:pPr>
        <w:spacing w:after="240"/>
        <w:jc w:val="both"/>
        <w:rPr>
          <w:rFonts w:ascii="Times New Roman" w:hAnsi="Times New Roman" w:cs="Times New Roman"/>
          <w:sz w:val="24"/>
          <w:szCs w:val="24"/>
        </w:rPr>
      </w:pPr>
      <w:r w:rsidRPr="00795E92">
        <w:rPr>
          <w:rFonts w:ascii="Times New Roman" w:hAnsi="Times New Roman" w:cs="Times New Roman"/>
          <w:b/>
          <w:noProof/>
          <w:sz w:val="24"/>
          <w:szCs w:val="24"/>
          <w:lang w:val="en-US"/>
        </w:rPr>
        <w:t>Abstrak</w:t>
      </w:r>
      <w:r w:rsidRPr="00795E92">
        <w:rPr>
          <w:rFonts w:ascii="Times New Roman" w:hAnsi="Times New Roman" w:cs="Times New Roman"/>
          <w:noProof/>
          <w:sz w:val="24"/>
          <w:szCs w:val="24"/>
          <w:lang w:val="en-US"/>
        </w:rPr>
        <w:t xml:space="preserve">: </w:t>
      </w:r>
      <w:r w:rsidR="00767F2A" w:rsidRPr="00795E92">
        <w:rPr>
          <w:rFonts w:ascii="Times New Roman" w:hAnsi="Times New Roman" w:cs="Times New Roman"/>
          <w:sz w:val="24"/>
          <w:szCs w:val="24"/>
        </w:rPr>
        <w:t xml:space="preserve">Seiring dengan berkembangnya kewirausahaan oleh situasi ini menuntut setiap bentuk usaha harus mempunyai kebijakan yang matang dalam menjalankan fungsinya mencari laba. Dengan mengambil keputusan yang tepat untuk kelangsungan hidup usahanya analisis </w:t>
      </w:r>
      <w:r w:rsidR="00767F2A" w:rsidRPr="00795E92">
        <w:rPr>
          <w:rFonts w:ascii="Times New Roman" w:hAnsi="Times New Roman" w:cs="Times New Roman"/>
          <w:i/>
          <w:sz w:val="24"/>
          <w:szCs w:val="24"/>
        </w:rPr>
        <w:t>differential cost dan opportunity cost</w:t>
      </w:r>
      <w:r w:rsidR="00767F2A" w:rsidRPr="00795E92">
        <w:rPr>
          <w:rFonts w:ascii="Times New Roman" w:hAnsi="Times New Roman" w:cs="Times New Roman"/>
          <w:sz w:val="24"/>
          <w:szCs w:val="24"/>
        </w:rPr>
        <w:t xml:space="preserve"> merupakan alternatif yang dapat digunakan untuk memperoleh informasi berupa biaya-biaya yang akan dikeluarkan dan laba yang akan didapat jika memilih di antara alternatif yang tersedia. Tujuan penelitian ini untuk mengetahui dan menganalisis perhitungan </w:t>
      </w:r>
      <w:r w:rsidR="00767F2A" w:rsidRPr="00795E92">
        <w:rPr>
          <w:rFonts w:ascii="Times New Roman" w:hAnsi="Times New Roman" w:cs="Times New Roman"/>
          <w:i/>
          <w:sz w:val="24"/>
          <w:szCs w:val="24"/>
        </w:rPr>
        <w:t>differential cost</w:t>
      </w:r>
      <w:r w:rsidR="00767F2A" w:rsidRPr="00795E92">
        <w:rPr>
          <w:rFonts w:ascii="Times New Roman" w:hAnsi="Times New Roman" w:cs="Times New Roman"/>
          <w:sz w:val="24"/>
          <w:szCs w:val="24"/>
        </w:rPr>
        <w:t xml:space="preserve"> dan </w:t>
      </w:r>
      <w:r w:rsidR="00767F2A" w:rsidRPr="00795E92">
        <w:rPr>
          <w:rFonts w:ascii="Times New Roman" w:hAnsi="Times New Roman" w:cs="Times New Roman"/>
          <w:i/>
          <w:sz w:val="24"/>
          <w:szCs w:val="24"/>
        </w:rPr>
        <w:t xml:space="preserve">opportunity cost </w:t>
      </w:r>
      <w:r w:rsidR="00767F2A" w:rsidRPr="00795E92">
        <w:rPr>
          <w:rFonts w:ascii="Times New Roman" w:hAnsi="Times New Roman" w:cs="Times New Roman"/>
          <w:sz w:val="24"/>
          <w:szCs w:val="24"/>
        </w:rPr>
        <w:t>agar manajemen dapat mengambil keputusan yang tepat dalam hal menerima atau menolak pesanan khusus dengan menggunakan metode penelitian deskriptif kuantitatif. Hasil Penelitian menunjukkan pada bulan September 2021, UD Mandiri menerima pesanan khusus dibawah harga jual normal namun harga jual pesanan khusus masih dapat menutupi biaya diferensial, dengan melihat peluang yang ada UD Mandiri akan mendapat laba tambahan dari pemilihan alternatif menerima pesanan khusus.</w:t>
      </w:r>
    </w:p>
    <w:p w14:paraId="6CF38400" w14:textId="76F8A7AF" w:rsidR="00767F2A" w:rsidRPr="00795E92" w:rsidRDefault="00767F2A" w:rsidP="00767F2A">
      <w:pPr>
        <w:jc w:val="both"/>
        <w:rPr>
          <w:rFonts w:ascii="Times New Roman" w:hAnsi="Times New Roman" w:cs="Times New Roman"/>
          <w:sz w:val="24"/>
          <w:szCs w:val="24"/>
        </w:rPr>
      </w:pPr>
      <w:r w:rsidRPr="00795E92">
        <w:rPr>
          <w:rFonts w:ascii="Times New Roman" w:hAnsi="Times New Roman" w:cs="Times New Roman"/>
          <w:sz w:val="24"/>
          <w:szCs w:val="24"/>
        </w:rPr>
        <w:t>Kata kunci</w:t>
      </w:r>
      <w:r w:rsidR="00485205">
        <w:rPr>
          <w:rFonts w:ascii="Times New Roman" w:hAnsi="Times New Roman" w:cs="Times New Roman"/>
          <w:sz w:val="24"/>
          <w:szCs w:val="24"/>
          <w:lang w:val="en-US"/>
        </w:rPr>
        <w:t xml:space="preserve"> </w:t>
      </w:r>
      <w:r w:rsidRPr="00795E92">
        <w:rPr>
          <w:rFonts w:ascii="Times New Roman" w:hAnsi="Times New Roman" w:cs="Times New Roman"/>
          <w:sz w:val="24"/>
          <w:szCs w:val="24"/>
        </w:rPr>
        <w:t xml:space="preserve">: </w:t>
      </w:r>
      <w:r w:rsidR="00485205">
        <w:rPr>
          <w:rFonts w:ascii="Times New Roman" w:hAnsi="Times New Roman" w:cs="Times New Roman"/>
          <w:i/>
          <w:sz w:val="24"/>
          <w:szCs w:val="24"/>
          <w:lang w:val="en-US"/>
        </w:rPr>
        <w:t>D</w:t>
      </w:r>
      <w:bookmarkStart w:id="0" w:name="_GoBack"/>
      <w:bookmarkEnd w:id="0"/>
      <w:r w:rsidRPr="00795E92">
        <w:rPr>
          <w:rFonts w:ascii="Times New Roman" w:hAnsi="Times New Roman" w:cs="Times New Roman"/>
          <w:i/>
          <w:sz w:val="24"/>
          <w:szCs w:val="24"/>
        </w:rPr>
        <w:t>ifferential cost, opportunity cost,</w:t>
      </w:r>
      <w:r w:rsidRPr="00795E92">
        <w:rPr>
          <w:rFonts w:ascii="Times New Roman" w:hAnsi="Times New Roman" w:cs="Times New Roman"/>
          <w:sz w:val="24"/>
          <w:szCs w:val="24"/>
        </w:rPr>
        <w:t xml:space="preserve"> menerima atau menolak pesanan khusus</w:t>
      </w:r>
    </w:p>
    <w:p w14:paraId="37F3E874" w14:textId="1FC1A226" w:rsidR="00DB19E2" w:rsidRPr="00795E92" w:rsidRDefault="00DB19E2" w:rsidP="00767F2A">
      <w:pPr>
        <w:widowControl/>
        <w:spacing w:after="0" w:line="240" w:lineRule="auto"/>
        <w:jc w:val="both"/>
        <w:rPr>
          <w:rFonts w:ascii="Times New Roman" w:hAnsi="Times New Roman" w:cs="Times New Roman"/>
          <w:noProof/>
          <w:szCs w:val="24"/>
          <w:lang w:val="en-US"/>
        </w:rPr>
      </w:pPr>
    </w:p>
    <w:p w14:paraId="0B1DA155" w14:textId="0FEDBF86" w:rsidR="00DB19E2" w:rsidRPr="000B32B6" w:rsidRDefault="00DB19E2" w:rsidP="001763DA">
      <w:pPr>
        <w:widowControl/>
        <w:spacing w:after="0" w:line="240" w:lineRule="auto"/>
        <w:jc w:val="both"/>
        <w:rPr>
          <w:rFonts w:ascii="Times New Roman" w:hAnsi="Times New Roman" w:cs="Times New Roman"/>
          <w:i/>
          <w:sz w:val="24"/>
          <w:szCs w:val="24"/>
          <w:lang w:val="en-US"/>
        </w:rPr>
      </w:pPr>
      <w:r w:rsidRPr="000B32B6">
        <w:rPr>
          <w:rFonts w:ascii="Times New Roman" w:hAnsi="Times New Roman" w:cs="Times New Roman"/>
          <w:b/>
          <w:noProof/>
          <w:sz w:val="24"/>
          <w:szCs w:val="24"/>
          <w:lang w:val="en-US"/>
        </w:rPr>
        <w:t>Abstract:</w:t>
      </w:r>
      <w:r w:rsidRPr="000B32B6">
        <w:rPr>
          <w:rFonts w:ascii="Times New Roman" w:hAnsi="Times New Roman" w:cs="Times New Roman"/>
          <w:noProof/>
          <w:sz w:val="24"/>
          <w:szCs w:val="24"/>
          <w:lang w:val="en-US"/>
        </w:rPr>
        <w:t xml:space="preserve"> </w:t>
      </w:r>
      <w:r w:rsidR="001763DA" w:rsidRPr="000B32B6">
        <w:rPr>
          <w:rFonts w:ascii="Times New Roman" w:hAnsi="Times New Roman" w:cs="Times New Roman"/>
          <w:i/>
          <w:sz w:val="24"/>
          <w:szCs w:val="24"/>
        </w:rPr>
        <w:t>Along with the development of entrepreneurship, this situation demands that every form of business must have a mature policy in carrying out its function of seeking profit. By making the right decisions for the survival of the business, analysis of differential costs and opportunity costs is an alternative that can be used to obtain information in the form of costs to be incurred and profits to be obtained if choosing among the available alternatives. The purpose of this study is to determine and analyze the calculation of differential costs and opportunity costs so that management can make the right decisions in terms of accepting or rejecting special orders using quantitative descriptive research methods. The results showed that in September 2021, UD Mandiri received special orders below the normal selling price, but the special order selling price was still able to cover the differential costs, by looking at the opportunities that existed UD Mandiri would get additional profit from the alternative selection of receiving special orders.</w:t>
      </w:r>
    </w:p>
    <w:p w14:paraId="7613A067" w14:textId="77777777" w:rsidR="00795E92" w:rsidRPr="00795E92" w:rsidRDefault="00795E92" w:rsidP="001763DA">
      <w:pPr>
        <w:widowControl/>
        <w:spacing w:after="0" w:line="240" w:lineRule="auto"/>
        <w:jc w:val="both"/>
        <w:rPr>
          <w:rFonts w:ascii="Times New Roman" w:hAnsi="Times New Roman" w:cs="Times New Roman"/>
          <w:noProof/>
          <w:sz w:val="24"/>
          <w:szCs w:val="24"/>
          <w:lang w:val="en-US"/>
        </w:rPr>
      </w:pPr>
    </w:p>
    <w:p w14:paraId="6E0C5579" w14:textId="66AB84CD" w:rsidR="00795E92" w:rsidRPr="00485205" w:rsidRDefault="00DB19E2" w:rsidP="00FC3458">
      <w:pPr>
        <w:spacing w:after="0" w:line="240" w:lineRule="auto"/>
        <w:jc w:val="both"/>
        <w:rPr>
          <w:rFonts w:ascii="Times New Roman" w:hAnsi="Times New Roman" w:cs="Times New Roman"/>
          <w:i/>
          <w:sz w:val="24"/>
          <w:szCs w:val="24"/>
          <w:lang w:val="en-US"/>
        </w:rPr>
      </w:pPr>
      <w:r w:rsidRPr="00485205">
        <w:rPr>
          <w:rFonts w:ascii="Times New Roman" w:hAnsi="Times New Roman" w:cs="Times New Roman"/>
          <w:b/>
          <w:i/>
          <w:noProof/>
          <w:sz w:val="24"/>
          <w:szCs w:val="24"/>
        </w:rPr>
        <w:t>Keywords</w:t>
      </w:r>
      <w:r w:rsidRPr="00485205">
        <w:rPr>
          <w:rFonts w:ascii="Times New Roman" w:hAnsi="Times New Roman" w:cs="Times New Roman"/>
          <w:b/>
          <w:noProof/>
          <w:sz w:val="24"/>
          <w:szCs w:val="24"/>
        </w:rPr>
        <w:t xml:space="preserve"> </w:t>
      </w:r>
      <w:r w:rsidRPr="00485205">
        <w:rPr>
          <w:rFonts w:ascii="Times New Roman" w:hAnsi="Times New Roman" w:cs="Times New Roman"/>
          <w:noProof/>
          <w:sz w:val="24"/>
          <w:szCs w:val="24"/>
        </w:rPr>
        <w:t>:</w:t>
      </w:r>
      <w:r w:rsidR="00485205">
        <w:rPr>
          <w:rFonts w:ascii="Times New Roman" w:hAnsi="Times New Roman" w:cs="Times New Roman"/>
          <w:noProof/>
          <w:sz w:val="24"/>
          <w:szCs w:val="24"/>
          <w:lang w:val="en-US"/>
        </w:rPr>
        <w:t xml:space="preserve"> </w:t>
      </w:r>
      <w:r w:rsidR="00485205">
        <w:rPr>
          <w:rFonts w:ascii="Times New Roman" w:hAnsi="Times New Roman" w:cs="Times New Roman"/>
          <w:i/>
          <w:sz w:val="24"/>
          <w:szCs w:val="24"/>
          <w:lang w:val="en-US"/>
        </w:rPr>
        <w:t>D</w:t>
      </w:r>
      <w:r w:rsidR="00485205" w:rsidRPr="00485205">
        <w:rPr>
          <w:rFonts w:ascii="Times New Roman" w:hAnsi="Times New Roman" w:cs="Times New Roman"/>
          <w:i/>
          <w:sz w:val="24"/>
          <w:szCs w:val="24"/>
        </w:rPr>
        <w:t>ifferential cost, opportunity cost, accept or reject special orders</w:t>
      </w:r>
    </w:p>
    <w:p w14:paraId="525CAEB1" w14:textId="77777777" w:rsidR="0007281B" w:rsidRPr="00795E92" w:rsidRDefault="0007281B" w:rsidP="0007281B">
      <w:pPr>
        <w:pStyle w:val="Heading1"/>
        <w:tabs>
          <w:tab w:val="left" w:pos="709"/>
        </w:tabs>
        <w:rPr>
          <w:rFonts w:ascii="Times New Roman" w:hAnsi="Times New Roman" w:cs="Times New Roman"/>
          <w:sz w:val="24"/>
          <w:szCs w:val="24"/>
          <w:u w:val="none"/>
        </w:rPr>
      </w:pPr>
      <w:r w:rsidRPr="00795E92">
        <w:rPr>
          <w:rFonts w:ascii="Times New Roman" w:hAnsi="Times New Roman" w:cs="Times New Roman"/>
          <w:color w:val="000000" w:themeColor="text1"/>
          <w:sz w:val="24"/>
          <w:szCs w:val="24"/>
          <w:u w:val="none"/>
        </w:rPr>
        <w:t xml:space="preserve">1. </w:t>
      </w:r>
      <w:r w:rsidRPr="00795E92">
        <w:rPr>
          <w:rFonts w:ascii="Times New Roman" w:hAnsi="Times New Roman" w:cs="Times New Roman"/>
          <w:color w:val="000000" w:themeColor="text1"/>
          <w:sz w:val="24"/>
          <w:szCs w:val="24"/>
          <w:u w:val="none"/>
        </w:rPr>
        <w:tab/>
        <w:t>PENDAHULUAN</w:t>
      </w:r>
    </w:p>
    <w:p w14:paraId="7F7A9740" w14:textId="77777777" w:rsidR="001763DA" w:rsidRPr="00795E92" w:rsidRDefault="001763DA" w:rsidP="001763DA">
      <w:pPr>
        <w:spacing w:after="0" w:line="240" w:lineRule="auto"/>
        <w:ind w:firstLine="709"/>
        <w:jc w:val="both"/>
        <w:rPr>
          <w:rFonts w:ascii="Times New Roman" w:hAnsi="Times New Roman" w:cs="Times New Roman"/>
          <w:noProof/>
          <w:sz w:val="24"/>
          <w:szCs w:val="24"/>
        </w:rPr>
      </w:pPr>
      <w:r w:rsidRPr="00795E92">
        <w:rPr>
          <w:rFonts w:ascii="Times New Roman" w:hAnsi="Times New Roman" w:cs="Times New Roman"/>
          <w:noProof/>
          <w:sz w:val="24"/>
          <w:szCs w:val="24"/>
        </w:rPr>
        <w:t xml:space="preserve">Seiring dengan berkembangnya kewirausahaan di Indonesia untuk itu setiap jenis perusahaan yang bergerak di bidang jasa, dagang, dan industri manufaktur, harus menuntut </w:t>
      </w:r>
      <w:r w:rsidRPr="00795E92">
        <w:rPr>
          <w:rFonts w:ascii="Times New Roman" w:hAnsi="Times New Roman" w:cs="Times New Roman"/>
          <w:noProof/>
          <w:sz w:val="24"/>
          <w:szCs w:val="24"/>
        </w:rPr>
        <w:lastRenderedPageBreak/>
        <w:t xml:space="preserve">perusahaannya agar tetap dapat bersaing dengan perusahaan yang lain, Perusahaan adalah suatu organisasi yang melakukan berbagai jenis kegiatan dengan tujuan untuk memperoleh laba atau keuntungan dari kegiatan yang dilakukan dari perusahaan itu agar mampu mempertahankan kelangsungan hidup dari usahanya, oleh situasi ini menyebabkan setiap bentuk usaha harus mempunyai kebijakan yang matang dalam meningkatkan efisiensi dan produktivitas dari setiap aktivitas kinerja perusahaan, dengan membuat strategi dalam mencapai tujuan maka perusahaan dapat menjalankan fungsinya sebagai suatu organisasi yang mempunyai tujuan mencari laba. Berhasil tidaknya perusahaan dalam mencapai tujuannya tergantung pada proses operasionalnya dan pengolahan seluruh potensi yang ada secara optimal. </w:t>
      </w:r>
    </w:p>
    <w:p w14:paraId="1D096977" w14:textId="77777777" w:rsidR="001763DA" w:rsidRPr="00795E92" w:rsidRDefault="001763DA" w:rsidP="001763DA">
      <w:pPr>
        <w:spacing w:after="0" w:line="240" w:lineRule="auto"/>
        <w:ind w:firstLine="709"/>
        <w:jc w:val="both"/>
        <w:rPr>
          <w:rFonts w:ascii="Times New Roman" w:hAnsi="Times New Roman" w:cs="Times New Roman"/>
          <w:noProof/>
          <w:sz w:val="24"/>
          <w:szCs w:val="24"/>
        </w:rPr>
      </w:pPr>
      <w:r w:rsidRPr="00795E92">
        <w:rPr>
          <w:rFonts w:ascii="Times New Roman" w:hAnsi="Times New Roman" w:cs="Times New Roman"/>
          <w:noProof/>
          <w:sz w:val="24"/>
          <w:szCs w:val="24"/>
        </w:rPr>
        <w:t>Beberapa pihak yang berwenang dalam melakukan kegiatan operasional perusahaan salah satunya manajer perusahaan, dalam melakukan berbagai aktivitas operasional perusahaan tidak lepas dari strategi yang telah rencanakan dan dibuat sebelumnya oleh pihak manajer untuk kemudian di realisasikan dalam mencapai tujuan dari usahanya, salah satu proses yang harus dilewati manajer yaitu pengambilan keputusan dari berbagai informasi yang telah dikumpulkan dan dikelola sehingga manajer berusaha membuat pilihan yang masuk akal di antara alternatif yang tersedia serta pengambilan keputusan selalu berusaha mengumpulkan informasi yang tepat dan akurat untuk mengurangi ketidakpastian yang akan dihadapinya kedepan. Untuk itu diperlukan informasi yang tepat, akurat, dan relevan hingga menghasilkan informasi yang berkualitas bagi kepentingan usahanya.</w:t>
      </w:r>
    </w:p>
    <w:p w14:paraId="0D1FAD69" w14:textId="77777777" w:rsidR="001763DA" w:rsidRPr="00795E92" w:rsidRDefault="001763DA" w:rsidP="001763DA">
      <w:pPr>
        <w:spacing w:after="0" w:line="240" w:lineRule="auto"/>
        <w:ind w:firstLine="709"/>
        <w:jc w:val="both"/>
        <w:rPr>
          <w:rFonts w:ascii="Times New Roman" w:hAnsi="Times New Roman" w:cs="Times New Roman"/>
          <w:noProof/>
          <w:sz w:val="24"/>
          <w:szCs w:val="24"/>
        </w:rPr>
      </w:pPr>
      <w:r w:rsidRPr="00795E92">
        <w:rPr>
          <w:rFonts w:ascii="Times New Roman" w:hAnsi="Times New Roman" w:cs="Times New Roman"/>
          <w:noProof/>
          <w:sz w:val="24"/>
          <w:szCs w:val="24"/>
        </w:rPr>
        <w:t xml:space="preserve">Pada setiap usaha biaya merupakan unsur pokok  yang harus dikorbankan demi kelancaran dan kepentingan usaha dalam rangka menjalankan aktivitas operasional untuk menghasilkan laba yang menjadi tujuan utama dari setiap usaha. Oleh karena itu dalam kegiatannya biaya memerlukan perhatian yang sangat besar dengan hubungannya dalam pencarian laba. Sehubungan dengan biaya yang akan dikeluarkan dalam proses operasional perusahaan manajer memerlukan informasi biaya dalam proses pengambilan keputusan yaitu dengan menggunakan analisis </w:t>
      </w:r>
      <w:r w:rsidRPr="00795E92">
        <w:rPr>
          <w:rFonts w:ascii="Times New Roman" w:hAnsi="Times New Roman" w:cs="Times New Roman"/>
          <w:i/>
          <w:noProof/>
          <w:sz w:val="24"/>
          <w:szCs w:val="24"/>
        </w:rPr>
        <w:t>differential cost</w:t>
      </w:r>
      <w:r w:rsidRPr="00795E92">
        <w:rPr>
          <w:rFonts w:ascii="Times New Roman" w:hAnsi="Times New Roman" w:cs="Times New Roman"/>
          <w:noProof/>
          <w:sz w:val="24"/>
          <w:szCs w:val="24"/>
        </w:rPr>
        <w:t xml:space="preserve"> dan </w:t>
      </w:r>
      <w:r w:rsidRPr="00795E92">
        <w:rPr>
          <w:rFonts w:ascii="Times New Roman" w:hAnsi="Times New Roman" w:cs="Times New Roman"/>
          <w:i/>
          <w:noProof/>
          <w:sz w:val="24"/>
          <w:szCs w:val="24"/>
        </w:rPr>
        <w:t>opportunity cost</w:t>
      </w:r>
      <w:r w:rsidRPr="00795E92">
        <w:rPr>
          <w:rFonts w:ascii="Times New Roman" w:hAnsi="Times New Roman" w:cs="Times New Roman"/>
          <w:noProof/>
          <w:sz w:val="24"/>
          <w:szCs w:val="24"/>
        </w:rPr>
        <w:t xml:space="preserve">. </w:t>
      </w:r>
    </w:p>
    <w:p w14:paraId="33F1DFE8" w14:textId="70E3E96C" w:rsidR="001763DA" w:rsidRPr="00795E92" w:rsidRDefault="001763DA" w:rsidP="001763DA">
      <w:pPr>
        <w:spacing w:after="0" w:line="240" w:lineRule="auto"/>
        <w:ind w:firstLine="709"/>
        <w:jc w:val="both"/>
        <w:rPr>
          <w:rFonts w:ascii="Times New Roman" w:hAnsi="Times New Roman" w:cs="Times New Roman"/>
          <w:sz w:val="24"/>
          <w:szCs w:val="24"/>
          <w:shd w:val="clear" w:color="auto" w:fill="FFFFFF"/>
          <w:lang w:val="en-US"/>
        </w:rPr>
      </w:pPr>
      <w:r w:rsidRPr="00795E92">
        <w:rPr>
          <w:rFonts w:ascii="Times New Roman" w:hAnsi="Times New Roman" w:cs="Times New Roman"/>
          <w:noProof/>
          <w:sz w:val="24"/>
          <w:szCs w:val="24"/>
        </w:rPr>
        <w:t>Menerima atau menolak pesanan khusus merupakan keputusan jangka pendek untuk menerima pesanan tambahan atau pesanan di luar produksi normal dengan harga jual yang biasanya diminta konsumen lebih rendah dari harga jual normal dan jika perusahaan memiliki kapasitas kegiatan produksi yang masih tersedia dan belum melebihi kapasitas produksi maksimum sehingga akan menambah beberapa biaya dalam proses produksi atau sebaliknya keputusan untuk menolak pesanan khusus dengan tidak menambah volume kegiatan produksi dan tidak menambah laba. UD Mandiri adalah Usaha Dagang industri manufaktur yang bergerak di bidang percetakan batako dengan adanya permintaan pasar yang bervariasi untuk pesanannya sering menjadi kendala bagi pimpinan UD Mandiri dalam mengambil keputusan untuk menerima atau menolak berbagai pesanan yang ada termasuk pesanan khusus atau pesanan tambahan di mana konsumen memesan dalam jumlah banyak namun meminta harga di bawah harga jual normal, Untuk itu UD Mandiri harus memiliki landasan dalam menghitung berbagai biaya yang akan timbul dan juga laba yang akan didapat ketika menerima ataupun menolak pesanan khusus guna menghindari kerugian.</w:t>
      </w:r>
      <w:r w:rsidRPr="00795E92">
        <w:rPr>
          <w:rFonts w:ascii="Times New Roman" w:hAnsi="Times New Roman" w:cs="Times New Roman"/>
          <w:sz w:val="24"/>
          <w:szCs w:val="24"/>
          <w:shd w:val="clear" w:color="auto" w:fill="FFFFFF"/>
        </w:rPr>
        <w:t xml:space="preserve"> </w:t>
      </w:r>
    </w:p>
    <w:p w14:paraId="6E5A3DD0" w14:textId="77777777" w:rsidR="0007281B" w:rsidRPr="00795E92" w:rsidRDefault="0007281B" w:rsidP="0007281B">
      <w:pPr>
        <w:spacing w:after="0" w:line="240" w:lineRule="auto"/>
        <w:jc w:val="both"/>
        <w:rPr>
          <w:rFonts w:ascii="Times New Roman" w:hAnsi="Times New Roman" w:cs="Times New Roman"/>
          <w:sz w:val="24"/>
          <w:szCs w:val="24"/>
          <w:shd w:val="clear" w:color="auto" w:fill="FFFFFF"/>
          <w:lang w:val="en-US"/>
        </w:rPr>
      </w:pPr>
    </w:p>
    <w:p w14:paraId="5032ACAC" w14:textId="77777777" w:rsidR="0007281B" w:rsidRPr="00795E92" w:rsidRDefault="0007281B" w:rsidP="0007281B">
      <w:pPr>
        <w:pStyle w:val="Heading1"/>
        <w:tabs>
          <w:tab w:val="left" w:pos="709"/>
        </w:tabs>
        <w:spacing w:before="0" w:line="240" w:lineRule="auto"/>
        <w:rPr>
          <w:rFonts w:ascii="Times New Roman" w:hAnsi="Times New Roman" w:cs="Times New Roman"/>
          <w:color w:val="000000" w:themeColor="text1"/>
          <w:sz w:val="24"/>
          <w:szCs w:val="24"/>
          <w:u w:val="none"/>
        </w:rPr>
      </w:pPr>
      <w:r w:rsidRPr="00795E92">
        <w:rPr>
          <w:rFonts w:ascii="Times New Roman" w:hAnsi="Times New Roman" w:cs="Times New Roman"/>
          <w:color w:val="000000" w:themeColor="text1"/>
          <w:sz w:val="24"/>
          <w:szCs w:val="24"/>
          <w:u w:val="none"/>
        </w:rPr>
        <w:t xml:space="preserve">2. </w:t>
      </w:r>
      <w:r w:rsidRPr="00795E92">
        <w:rPr>
          <w:rFonts w:ascii="Times New Roman" w:hAnsi="Times New Roman" w:cs="Times New Roman"/>
          <w:color w:val="000000" w:themeColor="text1"/>
          <w:sz w:val="24"/>
          <w:szCs w:val="24"/>
          <w:u w:val="none"/>
        </w:rPr>
        <w:tab/>
        <w:t xml:space="preserve">TINJAUAN PUSTAKA </w:t>
      </w:r>
    </w:p>
    <w:p w14:paraId="431727A3" w14:textId="77777777" w:rsidR="0007281B" w:rsidRPr="00795E92" w:rsidRDefault="0007281B" w:rsidP="0007281B">
      <w:pPr>
        <w:pStyle w:val="Heading2"/>
        <w:tabs>
          <w:tab w:val="left" w:pos="709"/>
        </w:tabs>
        <w:spacing w:before="0" w:line="240" w:lineRule="auto"/>
        <w:rPr>
          <w:rFonts w:ascii="Times New Roman" w:hAnsi="Times New Roman" w:cs="Times New Roman"/>
          <w:color w:val="000000" w:themeColor="text1"/>
          <w:sz w:val="24"/>
          <w:szCs w:val="24"/>
        </w:rPr>
      </w:pPr>
      <w:r w:rsidRPr="00795E92">
        <w:rPr>
          <w:rFonts w:ascii="Times New Roman" w:hAnsi="Times New Roman" w:cs="Times New Roman"/>
          <w:color w:val="000000" w:themeColor="text1"/>
          <w:sz w:val="24"/>
          <w:szCs w:val="24"/>
        </w:rPr>
        <w:t>2.1</w:t>
      </w:r>
      <w:r w:rsidRPr="00795E92">
        <w:rPr>
          <w:rFonts w:ascii="Times New Roman" w:hAnsi="Times New Roman" w:cs="Times New Roman"/>
          <w:color w:val="000000" w:themeColor="text1"/>
          <w:sz w:val="24"/>
          <w:szCs w:val="24"/>
        </w:rPr>
        <w:tab/>
        <w:t>Pengertian Akuntansi</w:t>
      </w:r>
    </w:p>
    <w:p w14:paraId="6A587A4B" w14:textId="77777777" w:rsidR="0007281B" w:rsidRPr="00795E92" w:rsidRDefault="0007281B" w:rsidP="0007281B">
      <w:pPr>
        <w:pStyle w:val="ListParagraph"/>
        <w:spacing w:after="0" w:line="240" w:lineRule="auto"/>
        <w:ind w:left="0" w:firstLine="709"/>
        <w:jc w:val="both"/>
        <w:rPr>
          <w:rFonts w:ascii="Times New Roman" w:hAnsi="Times New Roman" w:cs="Times New Roman"/>
          <w:sz w:val="24"/>
          <w:szCs w:val="24"/>
        </w:rPr>
      </w:pPr>
      <w:r w:rsidRPr="00795E92">
        <w:rPr>
          <w:rFonts w:ascii="Times New Roman" w:hAnsi="Times New Roman" w:cs="Times New Roman"/>
          <w:sz w:val="24"/>
          <w:szCs w:val="24"/>
        </w:rPr>
        <w:t>Bahri (2020:1), akuntansi (</w:t>
      </w:r>
      <w:r w:rsidRPr="00795E92">
        <w:rPr>
          <w:rFonts w:ascii="Times New Roman" w:hAnsi="Times New Roman" w:cs="Times New Roman"/>
          <w:i/>
          <w:sz w:val="24"/>
          <w:szCs w:val="24"/>
        </w:rPr>
        <w:t>accounting</w:t>
      </w:r>
      <w:r w:rsidRPr="00795E92">
        <w:rPr>
          <w:rFonts w:ascii="Times New Roman" w:hAnsi="Times New Roman" w:cs="Times New Roman"/>
          <w:sz w:val="24"/>
          <w:szCs w:val="24"/>
        </w:rPr>
        <w:t xml:space="preserve">) adalah pengidentifikasian, pencatatan, penggolongan, pengikhtisaran, dan pelaporan atas transaksi, dengan cara sedemikian rupa dan sistematika isinya berdasarkan standar yang diakui umum sehingga pihak yang berkepentingan dapat mengetahui posisi keuangan entitas serta hasil operasi pada setiap waktu yang diperlukan dan dapat diambil keputusan maupun pemilihan berbagai tindakan alternatif di bidang ekonomi. </w:t>
      </w:r>
      <w:r w:rsidRPr="00795E92">
        <w:rPr>
          <w:rFonts w:ascii="Times New Roman" w:hAnsi="Times New Roman" w:cs="Times New Roman"/>
          <w:sz w:val="24"/>
          <w:szCs w:val="24"/>
        </w:rPr>
        <w:lastRenderedPageBreak/>
        <w:t xml:space="preserve">Akuntansi menurut Sumarsan (2017:1), adalah salah satu seni untuk mengumpulkan, mengidentifikasi, mengklasifikasikan, mencatat transaksi, serta kejadian yang berhubungan dengan keuangan, sehingga dapat menghasilkan informasi keuangan atau suatu laporan keuangan yang dapat digunakan oleh pihak-pihak yang berkepentingan. </w:t>
      </w:r>
    </w:p>
    <w:p w14:paraId="5F588688" w14:textId="77777777" w:rsidR="0007281B" w:rsidRPr="00795E92" w:rsidRDefault="0007281B" w:rsidP="0007281B">
      <w:pPr>
        <w:spacing w:after="0" w:line="240" w:lineRule="auto"/>
        <w:ind w:firstLine="709"/>
        <w:jc w:val="both"/>
        <w:rPr>
          <w:rFonts w:ascii="Times New Roman" w:hAnsi="Times New Roman" w:cs="Times New Roman"/>
          <w:sz w:val="24"/>
          <w:szCs w:val="24"/>
        </w:rPr>
      </w:pPr>
      <w:r w:rsidRPr="00795E92">
        <w:rPr>
          <w:rFonts w:ascii="Times New Roman" w:hAnsi="Times New Roman" w:cs="Times New Roman"/>
          <w:sz w:val="24"/>
          <w:szCs w:val="24"/>
        </w:rPr>
        <w:t xml:space="preserve">Akuntansi manajemen adalah proses pengukuran, pencatatan, pengklasifikasian, peringkasan dan pelaporan serta penyajian data biaya yang diperlukan oleh pihak intern perusahaan yaitu pihak manajemen untuk pengambilan keputusan dan Akuntansi manajemen juga menyajikan informasi yang lebih dititikberatkan untuk memenuhi kebutuhan informasi pihak internal organisasi yaitu manajemen (Indrayati, 2017:1). Sedangkan menurut Darya (2019:11), akuntansi manajemen merupakan proses identifikasi, penyusunan, interpretasi dan komunikasi informasi yang digunakan oleh manajemen untuk merencanakan, mengevaluasi dan pengendalian dalam suatu entitas dan untuk memastikan kesesuaian dan akuntabilitas penggunaan sumber daya tersebut. </w:t>
      </w:r>
    </w:p>
    <w:p w14:paraId="622DEFD6" w14:textId="77777777" w:rsidR="0007281B" w:rsidRDefault="0007281B" w:rsidP="0007281B">
      <w:pPr>
        <w:spacing w:after="0" w:line="240" w:lineRule="auto"/>
        <w:ind w:firstLine="709"/>
        <w:jc w:val="both"/>
        <w:rPr>
          <w:rFonts w:ascii="Times New Roman" w:hAnsi="Times New Roman" w:cs="Times New Roman"/>
          <w:sz w:val="24"/>
          <w:szCs w:val="24"/>
          <w:lang w:val="en-US"/>
        </w:rPr>
      </w:pPr>
      <w:r w:rsidRPr="00795E92">
        <w:rPr>
          <w:rFonts w:ascii="Times New Roman" w:hAnsi="Times New Roman" w:cs="Times New Roman"/>
          <w:noProof/>
          <w:sz w:val="24"/>
          <w:szCs w:val="24"/>
        </w:rPr>
        <w:t xml:space="preserve">Menurut Mulyadi (2016:7), akuntansi biaya merupakan proses pencatatan, penggolongan, peringkasan dan penyajian biaya pembuatan dan penjualan produk atau jasa, dengan cara-cara tertentu, serta penafsiran atasnya, objek kegiatan akuntansi biaya adalah biaya itu sendiri. </w:t>
      </w:r>
      <w:r w:rsidRPr="00795E92">
        <w:rPr>
          <w:rFonts w:ascii="Times New Roman" w:hAnsi="Times New Roman" w:cs="Times New Roman"/>
          <w:sz w:val="24"/>
          <w:szCs w:val="24"/>
        </w:rPr>
        <w:t xml:space="preserve">Sujarweni (2017:2), mendefinisikan bahwa: Akuntansi biaya adalah informasi tentang biaya produksi untuk kepentingan kegiatan manajemen perusahaan industri, yang meliputi bahan baku, biaya tenaga kerja langsung, dan biaya </w:t>
      </w:r>
      <w:r w:rsidRPr="00795E92">
        <w:rPr>
          <w:rFonts w:ascii="Times New Roman" w:hAnsi="Times New Roman" w:cs="Times New Roman"/>
          <w:i/>
          <w:sz w:val="24"/>
          <w:szCs w:val="24"/>
        </w:rPr>
        <w:t>overhead</w:t>
      </w:r>
      <w:r w:rsidRPr="00795E92">
        <w:rPr>
          <w:rFonts w:ascii="Times New Roman" w:hAnsi="Times New Roman" w:cs="Times New Roman"/>
          <w:sz w:val="24"/>
          <w:szCs w:val="24"/>
        </w:rPr>
        <w:t xml:space="preserve"> pabrik, penyimpanan, dan penjualan produk jadi. yang merupakan alat manajemen dalam memonitor dan merekam transaksi</w:t>
      </w:r>
    </w:p>
    <w:p w14:paraId="4379B288" w14:textId="77777777" w:rsidR="000B32B6" w:rsidRPr="000B32B6" w:rsidRDefault="000B32B6" w:rsidP="0007281B">
      <w:pPr>
        <w:spacing w:after="0" w:line="240" w:lineRule="auto"/>
        <w:ind w:firstLine="709"/>
        <w:jc w:val="both"/>
        <w:rPr>
          <w:rFonts w:ascii="Times New Roman" w:hAnsi="Times New Roman" w:cs="Times New Roman"/>
          <w:sz w:val="24"/>
          <w:szCs w:val="24"/>
          <w:lang w:val="en-US"/>
        </w:rPr>
      </w:pPr>
    </w:p>
    <w:p w14:paraId="1756DC2E" w14:textId="77777777" w:rsidR="0007281B" w:rsidRPr="00795E92" w:rsidRDefault="0007281B" w:rsidP="0007281B">
      <w:pPr>
        <w:pStyle w:val="Heading2"/>
        <w:tabs>
          <w:tab w:val="left" w:pos="709"/>
          <w:tab w:val="left" w:pos="7817"/>
        </w:tabs>
        <w:spacing w:before="0" w:line="240" w:lineRule="auto"/>
        <w:rPr>
          <w:rFonts w:ascii="Times New Roman" w:hAnsi="Times New Roman" w:cs="Times New Roman"/>
          <w:noProof/>
          <w:color w:val="000000" w:themeColor="text1"/>
          <w:sz w:val="24"/>
          <w:szCs w:val="24"/>
        </w:rPr>
      </w:pPr>
      <w:r w:rsidRPr="00795E92">
        <w:rPr>
          <w:rFonts w:ascii="Times New Roman" w:hAnsi="Times New Roman" w:cs="Times New Roman"/>
          <w:color w:val="000000" w:themeColor="text1"/>
          <w:sz w:val="24"/>
          <w:szCs w:val="24"/>
        </w:rPr>
        <w:t>2.2</w:t>
      </w:r>
      <w:r w:rsidRPr="00795E92">
        <w:rPr>
          <w:rFonts w:ascii="Times New Roman" w:hAnsi="Times New Roman" w:cs="Times New Roman"/>
          <w:color w:val="000000" w:themeColor="text1"/>
          <w:sz w:val="24"/>
          <w:szCs w:val="24"/>
        </w:rPr>
        <w:tab/>
        <w:t>Biaya</w:t>
      </w:r>
      <w:r w:rsidRPr="00795E92">
        <w:rPr>
          <w:rFonts w:ascii="Times New Roman" w:hAnsi="Times New Roman" w:cs="Times New Roman"/>
          <w:color w:val="000000" w:themeColor="text1"/>
          <w:sz w:val="24"/>
          <w:szCs w:val="24"/>
        </w:rPr>
        <w:tab/>
      </w:r>
    </w:p>
    <w:p w14:paraId="7A4998B7" w14:textId="77777777" w:rsidR="0007281B" w:rsidRPr="00795E92" w:rsidRDefault="0007281B" w:rsidP="0007281B">
      <w:pPr>
        <w:spacing w:after="0" w:line="240" w:lineRule="auto"/>
        <w:ind w:firstLine="709"/>
        <w:jc w:val="both"/>
        <w:rPr>
          <w:rFonts w:ascii="Times New Roman" w:hAnsi="Times New Roman" w:cs="Times New Roman"/>
          <w:noProof/>
          <w:sz w:val="24"/>
          <w:szCs w:val="24"/>
        </w:rPr>
      </w:pPr>
      <w:r w:rsidRPr="00795E92">
        <w:rPr>
          <w:rFonts w:ascii="Times New Roman" w:hAnsi="Times New Roman" w:cs="Times New Roman"/>
          <w:noProof/>
          <w:sz w:val="24"/>
          <w:szCs w:val="24"/>
        </w:rPr>
        <w:t xml:space="preserve">Iryanie &amp; Handyani (2019:44), biaya adalah pengorbanan sumber ekonomi yang diukur dalam satuan uang, yang telah terjadi atau yang kemungkinan akan terjadi untuk tujuan tertentu. Dalam arti sempit biaya dapat diartikan sebagai pengorbanan sumber ekonomi untuk memperoleh aktiva (harga pokok). </w:t>
      </w:r>
      <w:r w:rsidRPr="00795E92">
        <w:rPr>
          <w:rFonts w:ascii="Times New Roman" w:hAnsi="Times New Roman" w:cs="Times New Roman"/>
          <w:sz w:val="24"/>
          <w:szCs w:val="24"/>
        </w:rPr>
        <w:t xml:space="preserve">Harnanto (2017:22), biaya adalah jumlah uang yang dinyatakan dari sumber-sumber ekonomi yang dikorbankan terjadi dan akan terjadi untuk mendapatkan sesuatu atau mencapai tujuan tertentu </w:t>
      </w:r>
    </w:p>
    <w:p w14:paraId="747493AC" w14:textId="77777777" w:rsidR="0007281B" w:rsidRPr="00795E92" w:rsidRDefault="0007281B" w:rsidP="0007281B">
      <w:pPr>
        <w:spacing w:after="0" w:line="240" w:lineRule="auto"/>
        <w:ind w:firstLine="709"/>
        <w:jc w:val="both"/>
        <w:rPr>
          <w:rFonts w:ascii="Times New Roman" w:hAnsi="Times New Roman" w:cs="Times New Roman"/>
          <w:sz w:val="24"/>
          <w:szCs w:val="24"/>
        </w:rPr>
      </w:pPr>
      <w:r w:rsidRPr="00795E92">
        <w:rPr>
          <w:rFonts w:ascii="Times New Roman" w:hAnsi="Times New Roman" w:cs="Times New Roman"/>
          <w:sz w:val="24"/>
          <w:szCs w:val="24"/>
        </w:rPr>
        <w:t xml:space="preserve">Menurut Permana (2018:20), biaya diferensial </w:t>
      </w:r>
      <w:r w:rsidRPr="00795E92">
        <w:rPr>
          <w:rFonts w:ascii="Times New Roman" w:hAnsi="Times New Roman" w:cs="Times New Roman"/>
          <w:i/>
          <w:sz w:val="24"/>
          <w:szCs w:val="24"/>
        </w:rPr>
        <w:t>(differential cost</w:t>
      </w:r>
      <w:r w:rsidRPr="00795E92">
        <w:rPr>
          <w:rFonts w:ascii="Times New Roman" w:hAnsi="Times New Roman" w:cs="Times New Roman"/>
          <w:sz w:val="24"/>
          <w:szCs w:val="24"/>
        </w:rPr>
        <w:t xml:space="preserve">) merupakan satu komponen yang terdapat dalam informasi akuntansi diferensial yang biaya memiliki nilai yang berbeda-beda atau tidak sama disetiap alternatif keputusan yang terpilih oleh manajemen. Menurut Supomo (2016), informasi akuntansi diferensial merupakan informasi akuntansi yang menyajikan informasi akuntansi mengenai taksiran taksiran pendapat, biaya dan atau aktiva yang berbeda jika suatu tindakan tertentu terpilih. Dibandingkan dengan dengan alternatif tindakan lain. Berdasarkan pengertian tersebut, dikemukakan bahwa informasi akuntansi diferensial terdiri atas 3 hal pokok. Yaitu biaya diferensial, pendapatan diferensial, dan aset diferensial. </w:t>
      </w:r>
      <w:r w:rsidRPr="00795E92">
        <w:rPr>
          <w:rFonts w:ascii="Times New Roman" w:hAnsi="Times New Roman" w:cs="Times New Roman"/>
          <w:noProof/>
          <w:sz w:val="24"/>
          <w:szCs w:val="24"/>
        </w:rPr>
        <w:t xml:space="preserve">Ramadhani dkk (2020:34), biaya diferensial adalah berbagai perbedaan biaya di antara sejumlah alternatif pilihan yang dapat digunakan perusahaan, biaya diferensial atau biaya relevan sering disebut sebagai biaya marjinal atau biaya incremental. Biaya diferensial merupakan berbagai kemungkinan, yang dapat terjadi, dan dapat digunakan perusahaan dalam menghitung biaya yang akan dikeluarkan perusahaan. </w:t>
      </w:r>
    </w:p>
    <w:p w14:paraId="37521C9B" w14:textId="77777777" w:rsidR="0007281B" w:rsidRDefault="0007281B" w:rsidP="0007281B">
      <w:pPr>
        <w:spacing w:after="0" w:line="240" w:lineRule="auto"/>
        <w:ind w:firstLine="709"/>
        <w:jc w:val="both"/>
        <w:rPr>
          <w:rFonts w:ascii="Times New Roman" w:hAnsi="Times New Roman" w:cs="Times New Roman"/>
          <w:sz w:val="24"/>
          <w:szCs w:val="24"/>
          <w:lang w:val="en-US"/>
        </w:rPr>
      </w:pPr>
      <w:r w:rsidRPr="00795E92">
        <w:rPr>
          <w:rFonts w:ascii="Times New Roman" w:hAnsi="Times New Roman" w:cs="Times New Roman"/>
          <w:sz w:val="24"/>
          <w:szCs w:val="24"/>
        </w:rPr>
        <w:t xml:space="preserve">Supomo (2016), </w:t>
      </w:r>
      <w:r w:rsidRPr="00795E92">
        <w:rPr>
          <w:rFonts w:ascii="Times New Roman" w:hAnsi="Times New Roman" w:cs="Times New Roman"/>
          <w:i/>
          <w:sz w:val="24"/>
          <w:szCs w:val="24"/>
        </w:rPr>
        <w:t>opportunity cost</w:t>
      </w:r>
      <w:r w:rsidRPr="00795E92">
        <w:rPr>
          <w:rFonts w:ascii="Times New Roman" w:hAnsi="Times New Roman" w:cs="Times New Roman"/>
          <w:sz w:val="24"/>
          <w:szCs w:val="24"/>
        </w:rPr>
        <w:t xml:space="preserve"> (biaya kesempatan) yaitu manfaat yang dikorbankan pada saat memilih satu di antara beberapa alternatif kesempatan untuk memperoleh benefit laba atau keuntungan. Setiawan (2017:33), mengatakan bahwa opportunity cost muncul sebagai salah satu metode yang dapat digunakan untuk menganalisis setiap pertimbangan dalam hal pengambilan keputusan untuk memperoleh margin atau keuntungan di masa yang akan datang. </w:t>
      </w:r>
    </w:p>
    <w:p w14:paraId="2EC2DFA1" w14:textId="77777777" w:rsidR="000B32B6" w:rsidRPr="000B32B6" w:rsidRDefault="000B32B6" w:rsidP="0007281B">
      <w:pPr>
        <w:spacing w:after="0" w:line="240" w:lineRule="auto"/>
        <w:ind w:firstLine="709"/>
        <w:jc w:val="both"/>
        <w:rPr>
          <w:rFonts w:ascii="Times New Roman" w:hAnsi="Times New Roman" w:cs="Times New Roman"/>
          <w:sz w:val="24"/>
          <w:szCs w:val="24"/>
          <w:lang w:val="en-US"/>
        </w:rPr>
      </w:pPr>
    </w:p>
    <w:p w14:paraId="6420282B" w14:textId="77777777" w:rsidR="0007281B" w:rsidRDefault="0007281B" w:rsidP="0007281B">
      <w:pPr>
        <w:spacing w:after="0" w:line="240" w:lineRule="auto"/>
        <w:jc w:val="both"/>
        <w:rPr>
          <w:rFonts w:ascii="Times New Roman" w:hAnsi="Times New Roman" w:cs="Times New Roman"/>
          <w:b/>
          <w:sz w:val="24"/>
          <w:szCs w:val="24"/>
          <w:lang w:val="en-US"/>
        </w:rPr>
      </w:pPr>
      <w:r w:rsidRPr="00795E92">
        <w:rPr>
          <w:rFonts w:ascii="Times New Roman" w:hAnsi="Times New Roman" w:cs="Times New Roman"/>
          <w:b/>
          <w:sz w:val="24"/>
          <w:szCs w:val="24"/>
        </w:rPr>
        <w:t>2.3</w:t>
      </w:r>
      <w:r w:rsidRPr="00795E92">
        <w:rPr>
          <w:rFonts w:ascii="Times New Roman" w:hAnsi="Times New Roman" w:cs="Times New Roman"/>
          <w:b/>
          <w:sz w:val="24"/>
          <w:szCs w:val="24"/>
        </w:rPr>
        <w:tab/>
        <w:t>Pengambilan Keputusan</w:t>
      </w:r>
    </w:p>
    <w:p w14:paraId="0509DD43" w14:textId="77777777" w:rsidR="000B32B6" w:rsidRPr="000B32B6" w:rsidRDefault="000B32B6" w:rsidP="0007281B">
      <w:pPr>
        <w:spacing w:after="0" w:line="240" w:lineRule="auto"/>
        <w:jc w:val="both"/>
        <w:rPr>
          <w:rFonts w:ascii="Times New Roman" w:hAnsi="Times New Roman" w:cs="Times New Roman"/>
          <w:b/>
          <w:sz w:val="24"/>
          <w:szCs w:val="24"/>
          <w:lang w:val="en-US"/>
        </w:rPr>
      </w:pPr>
    </w:p>
    <w:p w14:paraId="40B1ECDC" w14:textId="77777777" w:rsidR="0007281B" w:rsidRDefault="0007281B" w:rsidP="0007281B">
      <w:pPr>
        <w:spacing w:after="0" w:line="240" w:lineRule="auto"/>
        <w:ind w:firstLine="709"/>
        <w:jc w:val="both"/>
        <w:rPr>
          <w:rFonts w:ascii="Times New Roman" w:hAnsi="Times New Roman" w:cs="Times New Roman"/>
          <w:noProof/>
          <w:sz w:val="24"/>
          <w:szCs w:val="24"/>
          <w:lang w:val="en-US"/>
        </w:rPr>
      </w:pPr>
      <w:r w:rsidRPr="00795E92">
        <w:rPr>
          <w:rFonts w:ascii="Times New Roman" w:hAnsi="Times New Roman" w:cs="Times New Roman"/>
          <w:noProof/>
          <w:sz w:val="24"/>
          <w:szCs w:val="24"/>
        </w:rPr>
        <w:lastRenderedPageBreak/>
        <w:t>Sari (2018:9), pengambilan keputusan (</w:t>
      </w:r>
      <w:r w:rsidRPr="00795E92">
        <w:rPr>
          <w:rFonts w:ascii="Times New Roman" w:hAnsi="Times New Roman" w:cs="Times New Roman"/>
          <w:i/>
          <w:noProof/>
          <w:sz w:val="24"/>
          <w:szCs w:val="24"/>
        </w:rPr>
        <w:t>decision making</w:t>
      </w:r>
      <w:r w:rsidRPr="00795E92">
        <w:rPr>
          <w:rFonts w:ascii="Times New Roman" w:hAnsi="Times New Roman" w:cs="Times New Roman"/>
          <w:noProof/>
          <w:sz w:val="24"/>
          <w:szCs w:val="24"/>
        </w:rPr>
        <w:t>) merupakan pemilihan di antara serangkaian alternatif tindakan untuk dilaksanakan guna mencapai tujuan. Suripto dkk (2021:76), syarat yang harus dipenuhi, agar suatu pesanan khusus dapat diterima yaitu tersedianya kapasitas menganggur, jika masih ada kapasitas menganggur maka pemanfaatan kapasitas tersebut hanya mengakibatkan peningkatan biaya variabel, artinya biaya inilah yang relevan untuk dipertimbangkan dalam pengambilan keputusan. Adapun biaya tetap, jumlahnya akan tetap tanpa memandang diterima atau ditolaknya pesanan khusus, karena biaya tetap tidak relevan dan tidak perlu dipertimbangkan dalam pembuatan keputusan. Chusnawati (2018), penentuan harga jual pesanan khusus merupakan pesanan yang diterima oleh perusahaan di luar pesanan reguler perusahan. Biasanya pelanggan yang menawarkan pesanan khusus meminta harga dibawah harga jual normal.</w:t>
      </w:r>
    </w:p>
    <w:p w14:paraId="01E3CD63" w14:textId="77777777" w:rsidR="00795E92" w:rsidRPr="00795E92" w:rsidRDefault="00795E92" w:rsidP="0007281B">
      <w:pPr>
        <w:spacing w:after="0" w:line="240" w:lineRule="auto"/>
        <w:ind w:firstLine="709"/>
        <w:jc w:val="both"/>
        <w:rPr>
          <w:rFonts w:ascii="Times New Roman" w:hAnsi="Times New Roman" w:cs="Times New Roman"/>
          <w:noProof/>
          <w:sz w:val="24"/>
          <w:szCs w:val="24"/>
          <w:lang w:val="en-US"/>
        </w:rPr>
      </w:pPr>
    </w:p>
    <w:p w14:paraId="17025990" w14:textId="77777777" w:rsidR="0007281B" w:rsidRPr="00795E92" w:rsidRDefault="0007281B" w:rsidP="0007281B">
      <w:pPr>
        <w:spacing w:after="0" w:line="240" w:lineRule="auto"/>
        <w:jc w:val="both"/>
        <w:rPr>
          <w:rFonts w:ascii="Times New Roman" w:hAnsi="Times New Roman" w:cs="Times New Roman"/>
          <w:shd w:val="clear" w:color="auto" w:fill="FFFFFF"/>
          <w:lang w:val="en-US"/>
        </w:rPr>
      </w:pPr>
    </w:p>
    <w:p w14:paraId="5F853814" w14:textId="77777777" w:rsidR="0007281B" w:rsidRPr="00795E92" w:rsidRDefault="0007281B" w:rsidP="0007281B">
      <w:pPr>
        <w:pStyle w:val="Heading1"/>
        <w:tabs>
          <w:tab w:val="left" w:pos="709"/>
          <w:tab w:val="left" w:pos="851"/>
        </w:tabs>
        <w:spacing w:before="0" w:line="240" w:lineRule="auto"/>
        <w:rPr>
          <w:rFonts w:ascii="Times New Roman" w:hAnsi="Times New Roman" w:cs="Times New Roman"/>
          <w:color w:val="000000" w:themeColor="text1"/>
          <w:u w:val="none"/>
        </w:rPr>
      </w:pPr>
      <w:r w:rsidRPr="00795E92">
        <w:rPr>
          <w:rFonts w:ascii="Times New Roman" w:hAnsi="Times New Roman" w:cs="Times New Roman"/>
          <w:color w:val="000000" w:themeColor="text1"/>
          <w:u w:val="none"/>
        </w:rPr>
        <w:t>3.</w:t>
      </w:r>
      <w:r w:rsidRPr="00795E92">
        <w:rPr>
          <w:rFonts w:ascii="Times New Roman" w:hAnsi="Times New Roman" w:cs="Times New Roman"/>
          <w:color w:val="000000" w:themeColor="text1"/>
          <w:u w:val="none"/>
        </w:rPr>
        <w:tab/>
        <w:t xml:space="preserve">METODE PENELITIAN </w:t>
      </w:r>
    </w:p>
    <w:p w14:paraId="14C55393" w14:textId="0226F1E2" w:rsidR="0007281B" w:rsidRPr="00795E92" w:rsidRDefault="0007281B" w:rsidP="0007281B">
      <w:pPr>
        <w:pStyle w:val="Heading2"/>
        <w:tabs>
          <w:tab w:val="left" w:pos="709"/>
        </w:tabs>
        <w:spacing w:before="0" w:line="240" w:lineRule="auto"/>
        <w:rPr>
          <w:rFonts w:ascii="Times New Roman" w:hAnsi="Times New Roman" w:cs="Times New Roman"/>
          <w:color w:val="000000" w:themeColor="text1"/>
          <w:sz w:val="24"/>
          <w:szCs w:val="24"/>
        </w:rPr>
      </w:pPr>
      <w:r w:rsidRPr="00795E92">
        <w:rPr>
          <w:rFonts w:ascii="Times New Roman" w:hAnsi="Times New Roman" w:cs="Times New Roman"/>
          <w:color w:val="000000" w:themeColor="text1"/>
          <w:sz w:val="24"/>
          <w:szCs w:val="24"/>
        </w:rPr>
        <w:t>3.1.</w:t>
      </w:r>
      <w:r w:rsidRPr="00795E92">
        <w:rPr>
          <w:rFonts w:ascii="Times New Roman" w:hAnsi="Times New Roman" w:cs="Times New Roman"/>
          <w:color w:val="000000" w:themeColor="text1"/>
          <w:sz w:val="24"/>
          <w:szCs w:val="24"/>
        </w:rPr>
        <w:tab/>
      </w:r>
      <w:r w:rsidR="00795E92">
        <w:rPr>
          <w:rFonts w:ascii="Times New Roman" w:hAnsi="Times New Roman" w:cs="Times New Roman"/>
          <w:color w:val="000000" w:themeColor="text1"/>
          <w:sz w:val="24"/>
          <w:szCs w:val="24"/>
        </w:rPr>
        <w:t xml:space="preserve">Jenis dan </w:t>
      </w:r>
      <w:r w:rsidR="00795E92">
        <w:rPr>
          <w:rFonts w:ascii="Times New Roman" w:hAnsi="Times New Roman" w:cs="Times New Roman"/>
          <w:color w:val="000000" w:themeColor="text1"/>
          <w:sz w:val="24"/>
          <w:szCs w:val="24"/>
          <w:lang w:val="en-US"/>
        </w:rPr>
        <w:t>S</w:t>
      </w:r>
      <w:r w:rsidR="00795E92">
        <w:rPr>
          <w:rFonts w:ascii="Times New Roman" w:hAnsi="Times New Roman" w:cs="Times New Roman"/>
          <w:color w:val="000000" w:themeColor="text1"/>
          <w:sz w:val="24"/>
          <w:szCs w:val="24"/>
        </w:rPr>
        <w:t xml:space="preserve">umber </w:t>
      </w:r>
      <w:r w:rsidR="00795E92">
        <w:rPr>
          <w:rFonts w:ascii="Times New Roman" w:hAnsi="Times New Roman" w:cs="Times New Roman"/>
          <w:color w:val="000000" w:themeColor="text1"/>
          <w:sz w:val="24"/>
          <w:szCs w:val="24"/>
          <w:lang w:val="en-US"/>
        </w:rPr>
        <w:t>D</w:t>
      </w:r>
      <w:r w:rsidRPr="00795E92">
        <w:rPr>
          <w:rFonts w:ascii="Times New Roman" w:hAnsi="Times New Roman" w:cs="Times New Roman"/>
          <w:color w:val="000000" w:themeColor="text1"/>
          <w:sz w:val="24"/>
          <w:szCs w:val="24"/>
        </w:rPr>
        <w:t>ata</w:t>
      </w:r>
    </w:p>
    <w:p w14:paraId="7123EEFD" w14:textId="77777777" w:rsidR="0007281B" w:rsidRDefault="0007281B" w:rsidP="0007281B">
      <w:pPr>
        <w:spacing w:after="0" w:line="240" w:lineRule="auto"/>
        <w:ind w:firstLine="720"/>
        <w:jc w:val="both"/>
        <w:rPr>
          <w:rFonts w:ascii="Times New Roman" w:hAnsi="Times New Roman" w:cs="Times New Roman"/>
          <w:sz w:val="24"/>
          <w:szCs w:val="24"/>
          <w:lang w:val="en-US"/>
        </w:rPr>
      </w:pPr>
      <w:r w:rsidRPr="00795E92">
        <w:rPr>
          <w:rFonts w:ascii="Times New Roman" w:hAnsi="Times New Roman" w:cs="Times New Roman"/>
          <w:sz w:val="24"/>
          <w:szCs w:val="24"/>
        </w:rPr>
        <w:t>Data kualitatif yaitu data yang dijelaskan dalam bentuk gambar, skema dan uraian. Sedangkan untuk data kuantitatif yaitu data yang disajikan dalam bentuk data, angka atau data kualitatif yang di buat angka. Pada penelitian ini menggunakan dua jenis data, untuk data kualitatif yang digunakan berupa pengertian dari para ahli, serta struktur organisasi dan gambaran umum perusahaan. Sedangkan untuk data kuantitatif yang digunakan yaitu berupa data harga jual dan biaya produksi perusahaan yang ditulis dalam bentuk tabel dan angka. Ada dua sumber data yang digunakan dalam penelitian ini, yaitu sumber data primer dan sumber data sekunder. Untuk data primer yaitu data yang pertama kali diperoleh dalam penelitian berupa gambaran umum perusahaan, masalah yang terjadi dalam perusahaan, harga jual batako serta seluruh biaya produksi yang akan digunakan untuk proses produksi batako. Sedangkan untuk data jenis sekunder yang digunakan yaitu diperoleh melalui referensi penelitian terdahulu, buku serta jurnal penelitian yang yang menjadi penunjang dalam penelitian ini.</w:t>
      </w:r>
    </w:p>
    <w:p w14:paraId="1B4B00B8" w14:textId="77777777" w:rsidR="00795E92" w:rsidRPr="00795E92" w:rsidRDefault="00795E92" w:rsidP="0007281B">
      <w:pPr>
        <w:spacing w:after="0" w:line="240" w:lineRule="auto"/>
        <w:ind w:firstLine="720"/>
        <w:jc w:val="both"/>
        <w:rPr>
          <w:rFonts w:ascii="Times New Roman" w:hAnsi="Times New Roman" w:cs="Times New Roman"/>
          <w:sz w:val="24"/>
          <w:szCs w:val="24"/>
          <w:lang w:val="en-US"/>
        </w:rPr>
      </w:pPr>
    </w:p>
    <w:p w14:paraId="0A944FC8" w14:textId="77777777" w:rsidR="0007281B" w:rsidRPr="00795E92" w:rsidRDefault="0007281B" w:rsidP="0007281B">
      <w:pPr>
        <w:pStyle w:val="Heading2"/>
        <w:tabs>
          <w:tab w:val="left" w:pos="709"/>
        </w:tabs>
        <w:spacing w:before="0"/>
        <w:rPr>
          <w:rFonts w:ascii="Times New Roman" w:hAnsi="Times New Roman" w:cs="Times New Roman"/>
          <w:sz w:val="24"/>
          <w:szCs w:val="24"/>
        </w:rPr>
      </w:pPr>
      <w:r w:rsidRPr="00795E92">
        <w:rPr>
          <w:rFonts w:ascii="Times New Roman" w:hAnsi="Times New Roman" w:cs="Times New Roman"/>
          <w:color w:val="000000" w:themeColor="text1"/>
          <w:sz w:val="24"/>
          <w:szCs w:val="24"/>
        </w:rPr>
        <w:t>3.2.</w:t>
      </w:r>
      <w:r w:rsidRPr="00795E92">
        <w:rPr>
          <w:rFonts w:ascii="Times New Roman" w:hAnsi="Times New Roman" w:cs="Times New Roman"/>
          <w:color w:val="000000" w:themeColor="text1"/>
          <w:sz w:val="24"/>
          <w:szCs w:val="24"/>
        </w:rPr>
        <w:tab/>
        <w:t>Teknik Analisis Data</w:t>
      </w:r>
    </w:p>
    <w:p w14:paraId="76C56679" w14:textId="77777777" w:rsidR="0007281B" w:rsidRDefault="0007281B" w:rsidP="0007281B">
      <w:pPr>
        <w:spacing w:after="0" w:line="240" w:lineRule="auto"/>
        <w:ind w:firstLine="720"/>
        <w:jc w:val="both"/>
        <w:rPr>
          <w:rFonts w:ascii="Times New Roman" w:hAnsi="Times New Roman" w:cs="Times New Roman"/>
          <w:sz w:val="24"/>
          <w:szCs w:val="24"/>
          <w:lang w:val="en-US"/>
        </w:rPr>
      </w:pPr>
      <w:r w:rsidRPr="00795E92">
        <w:rPr>
          <w:rFonts w:ascii="Times New Roman" w:hAnsi="Times New Roman" w:cs="Times New Roman"/>
          <w:sz w:val="24"/>
          <w:szCs w:val="24"/>
        </w:rPr>
        <w:t>Teknik analisis data dalam penelitian ini yaitu metode analisis deskriptif. Metode analisis ini dipergunakan sebagai alat untuk menganalisis setiap masalah yang ditemukan dalam UD Mandiri dengan cara menguraikan atau mendeskripsikan setiap data yang ada yang diperoleh dari UD Mandiri kemudian disajikan dalam bentuk uraian.</w:t>
      </w:r>
    </w:p>
    <w:p w14:paraId="27675DB4" w14:textId="77777777" w:rsidR="00795E92" w:rsidRPr="00795E92" w:rsidRDefault="00795E92" w:rsidP="0007281B">
      <w:pPr>
        <w:spacing w:after="0" w:line="240" w:lineRule="auto"/>
        <w:ind w:firstLine="720"/>
        <w:jc w:val="both"/>
        <w:rPr>
          <w:rFonts w:ascii="Times New Roman" w:hAnsi="Times New Roman" w:cs="Times New Roman"/>
          <w:sz w:val="24"/>
          <w:szCs w:val="24"/>
          <w:lang w:val="en-US"/>
        </w:rPr>
      </w:pPr>
    </w:p>
    <w:p w14:paraId="0DF9205A" w14:textId="6F6FCC27" w:rsidR="0007281B" w:rsidRPr="00795E92" w:rsidRDefault="0007281B" w:rsidP="0007281B">
      <w:pPr>
        <w:pStyle w:val="Heading2"/>
        <w:tabs>
          <w:tab w:val="left" w:pos="709"/>
        </w:tabs>
        <w:spacing w:before="0"/>
        <w:rPr>
          <w:rFonts w:ascii="Times New Roman" w:hAnsi="Times New Roman" w:cs="Times New Roman"/>
          <w:color w:val="000000" w:themeColor="text1"/>
          <w:sz w:val="24"/>
          <w:szCs w:val="24"/>
        </w:rPr>
      </w:pPr>
      <w:r w:rsidRPr="00795E92">
        <w:rPr>
          <w:rFonts w:ascii="Times New Roman" w:hAnsi="Times New Roman" w:cs="Times New Roman"/>
          <w:color w:val="000000" w:themeColor="text1"/>
          <w:sz w:val="24"/>
          <w:szCs w:val="24"/>
        </w:rPr>
        <w:t>3.3.</w:t>
      </w:r>
      <w:r w:rsidRPr="00795E92">
        <w:rPr>
          <w:rFonts w:ascii="Times New Roman" w:hAnsi="Times New Roman" w:cs="Times New Roman"/>
          <w:color w:val="000000" w:themeColor="text1"/>
          <w:sz w:val="24"/>
          <w:szCs w:val="24"/>
        </w:rPr>
        <w:tab/>
        <w:t>Metode Analisis</w:t>
      </w:r>
    </w:p>
    <w:p w14:paraId="295AE1DB" w14:textId="77777777" w:rsidR="0007281B" w:rsidRPr="00795E92" w:rsidRDefault="0007281B" w:rsidP="0007281B">
      <w:pPr>
        <w:ind w:firstLine="720"/>
        <w:jc w:val="both"/>
        <w:rPr>
          <w:rFonts w:ascii="Times New Roman" w:hAnsi="Times New Roman" w:cs="Times New Roman"/>
          <w:sz w:val="24"/>
          <w:szCs w:val="24"/>
        </w:rPr>
      </w:pPr>
      <w:r w:rsidRPr="00795E92">
        <w:rPr>
          <w:rFonts w:ascii="Times New Roman" w:hAnsi="Times New Roman" w:cs="Times New Roman"/>
          <w:sz w:val="24"/>
          <w:szCs w:val="24"/>
        </w:rPr>
        <w:t>Metode analisis dalam penelitian ini berupa metode analisis kuantitatif dalam hal ini informasi akuntansi diferensial yang digunakan untuk menghitung setiap biaya yang digunakan seperti biaya produksi yang digunakan untuk proses produksi batako untuk penjualan reguler dan dibandingkan dengan jika menjadi penjualan pesanan khusus pada UD Mandiri dengan melihat peluang memperoleh laba yang akan di dapat. Dan untuk metode pengumpulan data dalam penelitian ini yaitu diawali dengan penelitian awal berupa pengumpulan informasi UD MAdiri dengan cara wawancara kemudian melakukan observasi lapangan serta dokumentasi.</w:t>
      </w:r>
    </w:p>
    <w:p w14:paraId="3B2BE296" w14:textId="77777777" w:rsidR="000B32B6" w:rsidRDefault="000B32B6" w:rsidP="0007281B">
      <w:pPr>
        <w:pStyle w:val="Heading1"/>
        <w:spacing w:before="0" w:line="240" w:lineRule="auto"/>
        <w:rPr>
          <w:rFonts w:ascii="Times New Roman" w:hAnsi="Times New Roman" w:cs="Times New Roman"/>
          <w:color w:val="000000" w:themeColor="text1"/>
          <w:sz w:val="24"/>
          <w:szCs w:val="24"/>
          <w:u w:val="none"/>
          <w:lang w:val="en-US"/>
        </w:rPr>
      </w:pPr>
    </w:p>
    <w:p w14:paraId="45828DE8" w14:textId="77777777" w:rsidR="0007281B" w:rsidRPr="00795E92" w:rsidRDefault="0007281B" w:rsidP="0007281B">
      <w:pPr>
        <w:pStyle w:val="Heading1"/>
        <w:spacing w:before="0" w:line="240" w:lineRule="auto"/>
        <w:rPr>
          <w:rFonts w:ascii="Times New Roman" w:hAnsi="Times New Roman" w:cs="Times New Roman"/>
          <w:color w:val="000000" w:themeColor="text1"/>
          <w:sz w:val="24"/>
          <w:szCs w:val="24"/>
          <w:u w:val="none"/>
        </w:rPr>
      </w:pPr>
      <w:r w:rsidRPr="00795E92">
        <w:rPr>
          <w:rFonts w:ascii="Times New Roman" w:hAnsi="Times New Roman" w:cs="Times New Roman"/>
          <w:color w:val="000000" w:themeColor="text1"/>
          <w:sz w:val="24"/>
          <w:szCs w:val="24"/>
          <w:u w:val="none"/>
        </w:rPr>
        <w:lastRenderedPageBreak/>
        <w:t xml:space="preserve">4. </w:t>
      </w:r>
      <w:r w:rsidRPr="00795E92">
        <w:rPr>
          <w:rFonts w:ascii="Times New Roman" w:hAnsi="Times New Roman" w:cs="Times New Roman"/>
          <w:color w:val="000000" w:themeColor="text1"/>
          <w:sz w:val="24"/>
          <w:szCs w:val="24"/>
          <w:u w:val="none"/>
        </w:rPr>
        <w:tab/>
        <w:t xml:space="preserve">HASIL PENELITIAN DAN PEMBAHASAN </w:t>
      </w:r>
    </w:p>
    <w:p w14:paraId="3C8AE79B" w14:textId="57A8E1F0" w:rsidR="0007281B" w:rsidRPr="00795E92" w:rsidRDefault="0007281B" w:rsidP="0007281B">
      <w:pPr>
        <w:pStyle w:val="Heading2"/>
        <w:spacing w:before="0" w:line="240" w:lineRule="auto"/>
        <w:rPr>
          <w:rFonts w:ascii="Times New Roman" w:hAnsi="Times New Roman" w:cs="Times New Roman"/>
          <w:color w:val="000000" w:themeColor="text1"/>
          <w:sz w:val="24"/>
          <w:szCs w:val="24"/>
        </w:rPr>
      </w:pPr>
      <w:r w:rsidRPr="00795E92">
        <w:rPr>
          <w:rFonts w:ascii="Times New Roman" w:hAnsi="Times New Roman" w:cs="Times New Roman"/>
          <w:color w:val="000000" w:themeColor="text1"/>
          <w:sz w:val="24"/>
          <w:szCs w:val="24"/>
        </w:rPr>
        <w:t xml:space="preserve">4.1. </w:t>
      </w:r>
      <w:r w:rsidRPr="00795E92">
        <w:rPr>
          <w:rFonts w:ascii="Times New Roman" w:hAnsi="Times New Roman" w:cs="Times New Roman"/>
          <w:color w:val="000000" w:themeColor="text1"/>
          <w:sz w:val="24"/>
          <w:szCs w:val="24"/>
        </w:rPr>
        <w:tab/>
      </w:r>
      <w:r w:rsidR="00795E92">
        <w:rPr>
          <w:rFonts w:ascii="Times New Roman" w:hAnsi="Times New Roman" w:cs="Times New Roman"/>
          <w:color w:val="000000" w:themeColor="text1"/>
          <w:sz w:val="24"/>
          <w:szCs w:val="24"/>
        </w:rPr>
        <w:t xml:space="preserve">Hasil </w:t>
      </w:r>
      <w:r w:rsidR="00795E92">
        <w:rPr>
          <w:rFonts w:ascii="Times New Roman" w:hAnsi="Times New Roman" w:cs="Times New Roman"/>
          <w:color w:val="000000" w:themeColor="text1"/>
          <w:sz w:val="24"/>
          <w:szCs w:val="24"/>
          <w:lang w:val="en-US"/>
        </w:rPr>
        <w:t>P</w:t>
      </w:r>
      <w:r w:rsidRPr="00795E92">
        <w:rPr>
          <w:rFonts w:ascii="Times New Roman" w:hAnsi="Times New Roman" w:cs="Times New Roman"/>
          <w:color w:val="000000" w:themeColor="text1"/>
          <w:sz w:val="24"/>
          <w:szCs w:val="24"/>
        </w:rPr>
        <w:t>enelitian</w:t>
      </w:r>
    </w:p>
    <w:p w14:paraId="37E3F57C" w14:textId="77777777" w:rsidR="0007281B" w:rsidRPr="00795E92" w:rsidRDefault="0007281B" w:rsidP="0007281B">
      <w:pPr>
        <w:spacing w:after="0" w:line="240" w:lineRule="auto"/>
        <w:ind w:firstLine="709"/>
        <w:jc w:val="both"/>
        <w:rPr>
          <w:rFonts w:ascii="Times New Roman" w:hAnsi="Times New Roman" w:cs="Times New Roman"/>
          <w:sz w:val="24"/>
          <w:szCs w:val="24"/>
        </w:rPr>
      </w:pPr>
      <w:r w:rsidRPr="00795E92">
        <w:rPr>
          <w:rFonts w:ascii="Times New Roman" w:hAnsi="Times New Roman" w:cs="Times New Roman"/>
          <w:sz w:val="24"/>
          <w:szCs w:val="24"/>
        </w:rPr>
        <w:t xml:space="preserve">UD Mandiri adalah usaha yang bergerak di bidang percetakan batako, didirikan pada tahun 2016 Dan masih beroperasi sampai sekarang. UD Mandiri seringkali mendapat kendala dalam hal mempertimbangkan pesanan yang bervariasi termasuk pesanan khusus yang harga jualnya dibawah harga jual  normal diterima atau tidak dikarenakan beberapa faktor seperti biaya, waktu, tenaga kerja dan ketersediaan bahan material yang seringkali tidak terprediksi ketersediaannya, dan ketika menerima pesanan tersebut dalam menghitung biaya untuk produksi pesanan khusus UD Mandiri masi menggunakan perhitungan manual, oleh karena itu dalam penelitian ini akan menggunakan metode analisis </w:t>
      </w:r>
      <w:r w:rsidRPr="00795E92">
        <w:rPr>
          <w:rFonts w:ascii="Times New Roman" w:hAnsi="Times New Roman" w:cs="Times New Roman"/>
          <w:i/>
          <w:sz w:val="24"/>
          <w:szCs w:val="24"/>
        </w:rPr>
        <w:t>differential cost</w:t>
      </w:r>
      <w:r w:rsidRPr="00795E92">
        <w:rPr>
          <w:rFonts w:ascii="Times New Roman" w:hAnsi="Times New Roman" w:cs="Times New Roman"/>
          <w:sz w:val="24"/>
          <w:szCs w:val="24"/>
        </w:rPr>
        <w:t xml:space="preserve"> dan </w:t>
      </w:r>
      <w:r w:rsidRPr="00795E92">
        <w:rPr>
          <w:rFonts w:ascii="Times New Roman" w:hAnsi="Times New Roman" w:cs="Times New Roman"/>
          <w:i/>
          <w:sz w:val="24"/>
          <w:szCs w:val="24"/>
        </w:rPr>
        <w:t>opportunity cost</w:t>
      </w:r>
      <w:r w:rsidRPr="00795E92">
        <w:rPr>
          <w:rFonts w:ascii="Times New Roman" w:hAnsi="Times New Roman" w:cs="Times New Roman"/>
          <w:sz w:val="24"/>
          <w:szCs w:val="24"/>
        </w:rPr>
        <w:t xml:space="preserve"> dalam membantu memilih alternatif baik dalam pengambilan keputusan yang tepat guna mengurangi resiko kerugian untuk meningkatkan laba. pada bulan September UD Mandiri mendapat tawaran dari pelanggan untuk proyek gudang yang membutuhkan 15.000 unit batako, dengan meminta harga jual dibawah harga jual normal yaitu Rp.1.350/unit batako, sedangkan harga jual normal Rp.1.400/unit, maka terdapat pengurangan Rp.50/unit batako, karena pelanggan sudah membayar setengah dari seluruh pembayaran dan memesan dalam jangka waktu yang panjang sebelum pemakaian sehingga UD Mandiri menghitung pesanan itu sebagai pesanan khusus.Berikut merupakan data biaya produksi reguler oleh UD Mandiri pada bulan september 2021 </w:t>
      </w:r>
    </w:p>
    <w:p w14:paraId="3F4D5729" w14:textId="77777777" w:rsidR="0007281B" w:rsidRPr="00795E92" w:rsidRDefault="0007281B" w:rsidP="0007281B">
      <w:pPr>
        <w:tabs>
          <w:tab w:val="left" w:pos="1276"/>
        </w:tabs>
        <w:spacing w:after="0" w:line="240" w:lineRule="auto"/>
        <w:jc w:val="both"/>
        <w:rPr>
          <w:rFonts w:ascii="Times New Roman" w:hAnsi="Times New Roman" w:cs="Times New Roman"/>
          <w:sz w:val="24"/>
          <w:szCs w:val="24"/>
        </w:rPr>
      </w:pPr>
    </w:p>
    <w:tbl>
      <w:tblPr>
        <w:tblStyle w:val="TableGrid"/>
        <w:tblpPr w:leftFromText="180" w:rightFromText="180" w:vertAnchor="text" w:tblpY="1"/>
        <w:tblOverlap w:val="never"/>
        <w:tblW w:w="0" w:type="auto"/>
        <w:tblInd w:w="817" w:type="dxa"/>
        <w:tblBorders>
          <w:insideH w:val="none" w:sz="0" w:space="0" w:color="auto"/>
        </w:tblBorders>
        <w:tblLook w:val="04A0" w:firstRow="1" w:lastRow="0" w:firstColumn="1" w:lastColumn="0" w:noHBand="0" w:noVBand="1"/>
      </w:tblPr>
      <w:tblGrid>
        <w:gridCol w:w="2406"/>
        <w:gridCol w:w="2420"/>
        <w:gridCol w:w="2403"/>
      </w:tblGrid>
      <w:tr w:rsidR="0007281B" w:rsidRPr="00795E92" w14:paraId="77D47D2F" w14:textId="77777777" w:rsidTr="009B3B1D">
        <w:trPr>
          <w:trHeight w:val="20"/>
        </w:trPr>
        <w:tc>
          <w:tcPr>
            <w:tcW w:w="7229" w:type="dxa"/>
            <w:gridSpan w:val="3"/>
            <w:tcBorders>
              <w:top w:val="nil"/>
              <w:left w:val="nil"/>
              <w:bottom w:val="single" w:sz="4" w:space="0" w:color="auto"/>
              <w:right w:val="nil"/>
            </w:tcBorders>
            <w:vAlign w:val="center"/>
          </w:tcPr>
          <w:p w14:paraId="151593D1" w14:textId="77777777" w:rsidR="0007281B" w:rsidRPr="00795E92" w:rsidRDefault="0007281B" w:rsidP="009B3B1D">
            <w:pPr>
              <w:tabs>
                <w:tab w:val="left" w:pos="1026"/>
              </w:tabs>
              <w:ind w:left="884" w:hanging="884"/>
              <w:jc w:val="center"/>
              <w:rPr>
                <w:rFonts w:ascii="Times New Roman" w:hAnsi="Times New Roman" w:cs="Times New Roman"/>
                <w:noProof/>
                <w:sz w:val="24"/>
                <w:szCs w:val="24"/>
              </w:rPr>
            </w:pPr>
            <w:r w:rsidRPr="00795E92">
              <w:rPr>
                <w:rFonts w:ascii="Times New Roman" w:hAnsi="Times New Roman" w:cs="Times New Roman"/>
                <w:b/>
                <w:noProof/>
                <w:sz w:val="24"/>
                <w:szCs w:val="24"/>
              </w:rPr>
              <w:t>Tabel 1.  Harga Pokok Produksi Reguler Batako UD Mandiri Bulan    September 2021</w:t>
            </w:r>
          </w:p>
        </w:tc>
      </w:tr>
      <w:tr w:rsidR="0007281B" w:rsidRPr="00795E92" w14:paraId="7E078638" w14:textId="77777777" w:rsidTr="009B3B1D">
        <w:trPr>
          <w:trHeight w:val="20"/>
        </w:trPr>
        <w:tc>
          <w:tcPr>
            <w:tcW w:w="2406" w:type="dxa"/>
            <w:tcBorders>
              <w:top w:val="single" w:sz="4" w:space="0" w:color="auto"/>
              <w:left w:val="nil"/>
              <w:bottom w:val="single" w:sz="4" w:space="0" w:color="auto"/>
              <w:right w:val="nil"/>
            </w:tcBorders>
            <w:vAlign w:val="center"/>
          </w:tcPr>
          <w:p w14:paraId="2DD3601F" w14:textId="77777777" w:rsidR="0007281B" w:rsidRPr="00795E92" w:rsidRDefault="0007281B" w:rsidP="009B3B1D">
            <w:pPr>
              <w:pStyle w:val="ListParagraph"/>
              <w:ind w:left="0"/>
              <w:jc w:val="center"/>
              <w:rPr>
                <w:rFonts w:ascii="Times New Roman" w:hAnsi="Times New Roman" w:cs="Times New Roman"/>
                <w:b/>
                <w:noProof/>
                <w:sz w:val="24"/>
                <w:szCs w:val="24"/>
              </w:rPr>
            </w:pPr>
            <w:r w:rsidRPr="00795E92">
              <w:rPr>
                <w:rFonts w:ascii="Times New Roman" w:hAnsi="Times New Roman" w:cs="Times New Roman"/>
                <w:b/>
                <w:noProof/>
                <w:sz w:val="24"/>
                <w:szCs w:val="24"/>
              </w:rPr>
              <w:t>Biaya Produksi</w:t>
            </w:r>
          </w:p>
        </w:tc>
        <w:tc>
          <w:tcPr>
            <w:tcW w:w="2420" w:type="dxa"/>
            <w:tcBorders>
              <w:top w:val="single" w:sz="4" w:space="0" w:color="auto"/>
              <w:left w:val="nil"/>
              <w:bottom w:val="single" w:sz="4" w:space="0" w:color="auto"/>
              <w:right w:val="nil"/>
            </w:tcBorders>
            <w:vAlign w:val="center"/>
          </w:tcPr>
          <w:p w14:paraId="211B5C68" w14:textId="77777777" w:rsidR="0007281B" w:rsidRPr="00795E92" w:rsidRDefault="0007281B" w:rsidP="009B3B1D">
            <w:pPr>
              <w:pStyle w:val="ListParagraph"/>
              <w:ind w:left="0"/>
              <w:jc w:val="right"/>
              <w:rPr>
                <w:rFonts w:ascii="Times New Roman" w:hAnsi="Times New Roman" w:cs="Times New Roman"/>
                <w:b/>
                <w:noProof/>
                <w:sz w:val="24"/>
                <w:szCs w:val="24"/>
              </w:rPr>
            </w:pPr>
            <w:r w:rsidRPr="00795E92">
              <w:rPr>
                <w:rFonts w:ascii="Times New Roman" w:hAnsi="Times New Roman" w:cs="Times New Roman"/>
                <w:b/>
                <w:noProof/>
                <w:sz w:val="24"/>
                <w:szCs w:val="24"/>
              </w:rPr>
              <w:t>Biaya (Rp)</w:t>
            </w:r>
          </w:p>
        </w:tc>
        <w:tc>
          <w:tcPr>
            <w:tcW w:w="2403" w:type="dxa"/>
            <w:tcBorders>
              <w:top w:val="single" w:sz="4" w:space="0" w:color="auto"/>
              <w:left w:val="nil"/>
              <w:bottom w:val="single" w:sz="4" w:space="0" w:color="auto"/>
              <w:right w:val="nil"/>
            </w:tcBorders>
            <w:vAlign w:val="center"/>
          </w:tcPr>
          <w:p w14:paraId="31B4BEC6" w14:textId="77777777" w:rsidR="0007281B" w:rsidRPr="00795E92" w:rsidRDefault="0007281B" w:rsidP="009B3B1D">
            <w:pPr>
              <w:pStyle w:val="ListParagraph"/>
              <w:ind w:left="0"/>
              <w:jc w:val="right"/>
              <w:rPr>
                <w:rFonts w:ascii="Times New Roman" w:hAnsi="Times New Roman" w:cs="Times New Roman"/>
                <w:b/>
                <w:noProof/>
                <w:sz w:val="24"/>
                <w:szCs w:val="24"/>
              </w:rPr>
            </w:pPr>
            <w:r w:rsidRPr="00795E92">
              <w:rPr>
                <w:rFonts w:ascii="Times New Roman" w:hAnsi="Times New Roman" w:cs="Times New Roman"/>
                <w:b/>
                <w:noProof/>
                <w:sz w:val="24"/>
                <w:szCs w:val="24"/>
              </w:rPr>
              <w:t>Total (Rp)</w:t>
            </w:r>
          </w:p>
        </w:tc>
      </w:tr>
      <w:tr w:rsidR="0007281B" w:rsidRPr="00795E92" w14:paraId="765B8339" w14:textId="77777777" w:rsidTr="009B3B1D">
        <w:trPr>
          <w:trHeight w:val="20"/>
        </w:trPr>
        <w:tc>
          <w:tcPr>
            <w:tcW w:w="2406" w:type="dxa"/>
            <w:tcBorders>
              <w:top w:val="single" w:sz="4" w:space="0" w:color="auto"/>
              <w:left w:val="nil"/>
              <w:right w:val="nil"/>
            </w:tcBorders>
            <w:vAlign w:val="center"/>
          </w:tcPr>
          <w:p w14:paraId="01B51FD0" w14:textId="77777777" w:rsidR="0007281B" w:rsidRPr="00795E92" w:rsidRDefault="0007281B" w:rsidP="009B3B1D">
            <w:pPr>
              <w:pStyle w:val="ListParagraph"/>
              <w:ind w:left="0"/>
              <w:rPr>
                <w:rFonts w:ascii="Times New Roman" w:hAnsi="Times New Roman" w:cs="Times New Roman"/>
                <w:b/>
                <w:noProof/>
                <w:sz w:val="24"/>
                <w:szCs w:val="24"/>
              </w:rPr>
            </w:pPr>
            <w:r w:rsidRPr="00795E92">
              <w:rPr>
                <w:rFonts w:ascii="Times New Roman" w:hAnsi="Times New Roman" w:cs="Times New Roman"/>
                <w:b/>
                <w:noProof/>
                <w:sz w:val="24"/>
                <w:szCs w:val="24"/>
              </w:rPr>
              <w:t>Biaya Bahan Baku</w:t>
            </w:r>
          </w:p>
        </w:tc>
        <w:tc>
          <w:tcPr>
            <w:tcW w:w="2420" w:type="dxa"/>
            <w:tcBorders>
              <w:top w:val="single" w:sz="4" w:space="0" w:color="auto"/>
              <w:left w:val="nil"/>
              <w:right w:val="nil"/>
            </w:tcBorders>
          </w:tcPr>
          <w:p w14:paraId="1C921FA5" w14:textId="77777777" w:rsidR="0007281B" w:rsidRPr="00795E92" w:rsidRDefault="0007281B" w:rsidP="009B3B1D">
            <w:pPr>
              <w:pStyle w:val="ListParagraph"/>
              <w:ind w:left="0"/>
              <w:jc w:val="both"/>
              <w:rPr>
                <w:rFonts w:ascii="Times New Roman" w:hAnsi="Times New Roman" w:cs="Times New Roman"/>
                <w:noProof/>
                <w:sz w:val="24"/>
                <w:szCs w:val="24"/>
              </w:rPr>
            </w:pPr>
          </w:p>
        </w:tc>
        <w:tc>
          <w:tcPr>
            <w:tcW w:w="2403" w:type="dxa"/>
            <w:tcBorders>
              <w:top w:val="single" w:sz="4" w:space="0" w:color="auto"/>
              <w:left w:val="nil"/>
              <w:right w:val="nil"/>
            </w:tcBorders>
          </w:tcPr>
          <w:p w14:paraId="2CD4AF72" w14:textId="77777777" w:rsidR="0007281B" w:rsidRPr="00795E92" w:rsidRDefault="0007281B" w:rsidP="009B3B1D">
            <w:pPr>
              <w:pStyle w:val="ListParagraph"/>
              <w:ind w:left="0"/>
              <w:jc w:val="both"/>
              <w:rPr>
                <w:rFonts w:ascii="Times New Roman" w:hAnsi="Times New Roman" w:cs="Times New Roman"/>
                <w:noProof/>
                <w:sz w:val="24"/>
                <w:szCs w:val="24"/>
              </w:rPr>
            </w:pPr>
          </w:p>
        </w:tc>
      </w:tr>
      <w:tr w:rsidR="0007281B" w:rsidRPr="00795E92" w14:paraId="57832673" w14:textId="77777777" w:rsidTr="009B3B1D">
        <w:trPr>
          <w:trHeight w:val="20"/>
        </w:trPr>
        <w:tc>
          <w:tcPr>
            <w:tcW w:w="2406" w:type="dxa"/>
            <w:tcBorders>
              <w:left w:val="nil"/>
              <w:right w:val="nil"/>
            </w:tcBorders>
            <w:vAlign w:val="center"/>
          </w:tcPr>
          <w:p w14:paraId="2FC6279B" w14:textId="77777777" w:rsidR="0007281B" w:rsidRPr="00795E92" w:rsidRDefault="0007281B" w:rsidP="009B3B1D">
            <w:pPr>
              <w:pStyle w:val="ListParagraph"/>
              <w:ind w:left="0"/>
              <w:rPr>
                <w:rFonts w:ascii="Times New Roman" w:hAnsi="Times New Roman" w:cs="Times New Roman"/>
                <w:noProof/>
                <w:sz w:val="24"/>
                <w:szCs w:val="24"/>
              </w:rPr>
            </w:pPr>
            <w:r w:rsidRPr="00795E92">
              <w:rPr>
                <w:rFonts w:ascii="Times New Roman" w:hAnsi="Times New Roman" w:cs="Times New Roman"/>
                <w:noProof/>
                <w:sz w:val="24"/>
                <w:szCs w:val="24"/>
              </w:rPr>
              <w:t>Semen</w:t>
            </w:r>
          </w:p>
        </w:tc>
        <w:tc>
          <w:tcPr>
            <w:tcW w:w="2420" w:type="dxa"/>
            <w:tcBorders>
              <w:left w:val="nil"/>
              <w:right w:val="nil"/>
            </w:tcBorders>
            <w:vAlign w:val="center"/>
          </w:tcPr>
          <w:p w14:paraId="5FEA2F90" w14:textId="77777777" w:rsidR="0007281B" w:rsidRPr="00795E92" w:rsidRDefault="0007281B" w:rsidP="009B3B1D">
            <w:pPr>
              <w:pStyle w:val="ListParagraph"/>
              <w:spacing w:before="120"/>
              <w:ind w:left="0"/>
              <w:jc w:val="right"/>
              <w:rPr>
                <w:rFonts w:ascii="Times New Roman" w:hAnsi="Times New Roman" w:cs="Times New Roman"/>
                <w:noProof/>
                <w:sz w:val="24"/>
                <w:szCs w:val="24"/>
              </w:rPr>
            </w:pPr>
            <w:r w:rsidRPr="00795E92">
              <w:rPr>
                <w:rFonts w:ascii="Times New Roman" w:hAnsi="Times New Roman" w:cs="Times New Roman"/>
                <w:noProof/>
                <w:sz w:val="24"/>
                <w:szCs w:val="24"/>
              </w:rPr>
              <w:t>12.800.000</w:t>
            </w:r>
          </w:p>
        </w:tc>
        <w:tc>
          <w:tcPr>
            <w:tcW w:w="2403" w:type="dxa"/>
            <w:tcBorders>
              <w:left w:val="nil"/>
              <w:right w:val="nil"/>
            </w:tcBorders>
          </w:tcPr>
          <w:p w14:paraId="362F8161" w14:textId="77777777" w:rsidR="0007281B" w:rsidRPr="00795E92" w:rsidRDefault="0007281B" w:rsidP="009B3B1D">
            <w:pPr>
              <w:pStyle w:val="ListParagraph"/>
              <w:ind w:left="0"/>
              <w:jc w:val="right"/>
              <w:rPr>
                <w:rFonts w:ascii="Times New Roman" w:hAnsi="Times New Roman" w:cs="Times New Roman"/>
                <w:noProof/>
                <w:sz w:val="24"/>
                <w:szCs w:val="24"/>
              </w:rPr>
            </w:pPr>
          </w:p>
        </w:tc>
      </w:tr>
      <w:tr w:rsidR="0007281B" w:rsidRPr="00795E92" w14:paraId="72E3F2D4" w14:textId="77777777" w:rsidTr="009B3B1D">
        <w:trPr>
          <w:trHeight w:val="20"/>
        </w:trPr>
        <w:tc>
          <w:tcPr>
            <w:tcW w:w="2406" w:type="dxa"/>
            <w:tcBorders>
              <w:left w:val="nil"/>
              <w:right w:val="nil"/>
            </w:tcBorders>
            <w:vAlign w:val="center"/>
          </w:tcPr>
          <w:p w14:paraId="5D66FD2A" w14:textId="77777777" w:rsidR="0007281B" w:rsidRPr="00795E92" w:rsidRDefault="0007281B" w:rsidP="009B3B1D">
            <w:pPr>
              <w:pStyle w:val="ListParagraph"/>
              <w:ind w:left="0"/>
              <w:rPr>
                <w:rFonts w:ascii="Times New Roman" w:hAnsi="Times New Roman" w:cs="Times New Roman"/>
                <w:noProof/>
                <w:sz w:val="24"/>
                <w:szCs w:val="24"/>
              </w:rPr>
            </w:pPr>
            <w:r w:rsidRPr="00795E92">
              <w:rPr>
                <w:rFonts w:ascii="Times New Roman" w:hAnsi="Times New Roman" w:cs="Times New Roman"/>
                <w:noProof/>
                <w:sz w:val="24"/>
                <w:szCs w:val="24"/>
              </w:rPr>
              <w:t>Pasir</w:t>
            </w:r>
          </w:p>
        </w:tc>
        <w:tc>
          <w:tcPr>
            <w:tcW w:w="2420" w:type="dxa"/>
            <w:tcBorders>
              <w:left w:val="nil"/>
              <w:right w:val="nil"/>
            </w:tcBorders>
            <w:vAlign w:val="center"/>
          </w:tcPr>
          <w:p w14:paraId="530B29F8" w14:textId="77777777" w:rsidR="0007281B" w:rsidRPr="00795E92" w:rsidRDefault="0007281B" w:rsidP="009B3B1D">
            <w:pPr>
              <w:pStyle w:val="ListParagraph"/>
              <w:spacing w:before="120"/>
              <w:ind w:left="0"/>
              <w:jc w:val="right"/>
              <w:rPr>
                <w:rFonts w:ascii="Times New Roman" w:hAnsi="Times New Roman" w:cs="Times New Roman"/>
                <w:noProof/>
                <w:sz w:val="24"/>
                <w:szCs w:val="24"/>
              </w:rPr>
            </w:pPr>
            <w:r w:rsidRPr="00795E92">
              <w:rPr>
                <w:rFonts w:ascii="Times New Roman" w:hAnsi="Times New Roman" w:cs="Times New Roman"/>
                <w:noProof/>
                <w:sz w:val="24"/>
                <w:szCs w:val="24"/>
              </w:rPr>
              <w:t>9.900.000</w:t>
            </w:r>
          </w:p>
        </w:tc>
        <w:tc>
          <w:tcPr>
            <w:tcW w:w="2403" w:type="dxa"/>
            <w:tcBorders>
              <w:left w:val="nil"/>
              <w:right w:val="nil"/>
            </w:tcBorders>
          </w:tcPr>
          <w:p w14:paraId="6E55F6A4" w14:textId="77777777" w:rsidR="0007281B" w:rsidRPr="00795E92" w:rsidRDefault="0007281B" w:rsidP="009B3B1D">
            <w:pPr>
              <w:pStyle w:val="ListParagraph"/>
              <w:ind w:left="0"/>
              <w:jc w:val="right"/>
              <w:rPr>
                <w:rFonts w:ascii="Times New Roman" w:hAnsi="Times New Roman" w:cs="Times New Roman"/>
                <w:b/>
                <w:noProof/>
                <w:sz w:val="24"/>
                <w:szCs w:val="24"/>
              </w:rPr>
            </w:pPr>
            <w:r w:rsidRPr="00795E92">
              <w:rPr>
                <w:rFonts w:ascii="Times New Roman" w:hAnsi="Times New Roman" w:cs="Times New Roman"/>
                <w:b/>
                <w:noProof/>
                <w:sz w:val="24"/>
                <w:szCs w:val="24"/>
              </w:rPr>
              <w:t>22.700.000</w:t>
            </w:r>
          </w:p>
        </w:tc>
      </w:tr>
      <w:tr w:rsidR="0007281B" w:rsidRPr="00795E92" w14:paraId="4E12AC3D" w14:textId="77777777" w:rsidTr="009B3B1D">
        <w:trPr>
          <w:trHeight w:val="20"/>
        </w:trPr>
        <w:tc>
          <w:tcPr>
            <w:tcW w:w="2406" w:type="dxa"/>
            <w:tcBorders>
              <w:left w:val="nil"/>
              <w:right w:val="nil"/>
            </w:tcBorders>
            <w:vAlign w:val="center"/>
          </w:tcPr>
          <w:p w14:paraId="2DE79598" w14:textId="77777777" w:rsidR="0007281B" w:rsidRPr="00795E92" w:rsidRDefault="0007281B" w:rsidP="009B3B1D">
            <w:pPr>
              <w:pStyle w:val="ListParagraph"/>
              <w:ind w:left="0"/>
              <w:rPr>
                <w:rFonts w:ascii="Times New Roman" w:hAnsi="Times New Roman" w:cs="Times New Roman"/>
                <w:b/>
                <w:noProof/>
                <w:sz w:val="24"/>
                <w:szCs w:val="24"/>
              </w:rPr>
            </w:pPr>
            <w:r w:rsidRPr="00795E92">
              <w:rPr>
                <w:rFonts w:ascii="Times New Roman" w:hAnsi="Times New Roman" w:cs="Times New Roman"/>
                <w:b/>
                <w:noProof/>
                <w:sz w:val="24"/>
                <w:szCs w:val="24"/>
              </w:rPr>
              <w:t>Biaya Tenaga Kerja</w:t>
            </w:r>
          </w:p>
        </w:tc>
        <w:tc>
          <w:tcPr>
            <w:tcW w:w="2420" w:type="dxa"/>
            <w:tcBorders>
              <w:left w:val="nil"/>
              <w:right w:val="nil"/>
            </w:tcBorders>
            <w:vAlign w:val="center"/>
          </w:tcPr>
          <w:p w14:paraId="2862B552" w14:textId="77777777" w:rsidR="0007281B" w:rsidRPr="00795E92" w:rsidRDefault="0007281B" w:rsidP="009B3B1D">
            <w:pPr>
              <w:pStyle w:val="ListParagraph"/>
              <w:ind w:left="0"/>
              <w:jc w:val="right"/>
              <w:rPr>
                <w:rFonts w:ascii="Times New Roman" w:hAnsi="Times New Roman" w:cs="Times New Roman"/>
                <w:noProof/>
                <w:sz w:val="24"/>
                <w:szCs w:val="24"/>
              </w:rPr>
            </w:pPr>
          </w:p>
        </w:tc>
        <w:tc>
          <w:tcPr>
            <w:tcW w:w="2403" w:type="dxa"/>
            <w:tcBorders>
              <w:left w:val="nil"/>
              <w:right w:val="nil"/>
            </w:tcBorders>
          </w:tcPr>
          <w:p w14:paraId="6DD2E11B" w14:textId="77777777" w:rsidR="0007281B" w:rsidRPr="00795E92" w:rsidRDefault="0007281B" w:rsidP="009B3B1D">
            <w:pPr>
              <w:pStyle w:val="ListParagraph"/>
              <w:ind w:left="0"/>
              <w:jc w:val="right"/>
              <w:rPr>
                <w:rFonts w:ascii="Times New Roman" w:hAnsi="Times New Roman" w:cs="Times New Roman"/>
                <w:noProof/>
                <w:sz w:val="24"/>
                <w:szCs w:val="24"/>
              </w:rPr>
            </w:pPr>
          </w:p>
        </w:tc>
      </w:tr>
      <w:tr w:rsidR="0007281B" w:rsidRPr="00795E92" w14:paraId="6873E1A7" w14:textId="77777777" w:rsidTr="009B3B1D">
        <w:trPr>
          <w:trHeight w:val="20"/>
        </w:trPr>
        <w:tc>
          <w:tcPr>
            <w:tcW w:w="2406" w:type="dxa"/>
            <w:tcBorders>
              <w:left w:val="nil"/>
              <w:right w:val="nil"/>
            </w:tcBorders>
            <w:vAlign w:val="center"/>
          </w:tcPr>
          <w:p w14:paraId="3D667B80" w14:textId="77777777" w:rsidR="0007281B" w:rsidRPr="00795E92" w:rsidRDefault="0007281B" w:rsidP="009B3B1D">
            <w:pPr>
              <w:pStyle w:val="ListParagraph"/>
              <w:ind w:left="0"/>
              <w:rPr>
                <w:rFonts w:ascii="Times New Roman" w:hAnsi="Times New Roman" w:cs="Times New Roman"/>
                <w:noProof/>
                <w:sz w:val="24"/>
                <w:szCs w:val="24"/>
              </w:rPr>
            </w:pPr>
            <w:r w:rsidRPr="00795E92">
              <w:rPr>
                <w:rFonts w:ascii="Times New Roman" w:hAnsi="Times New Roman" w:cs="Times New Roman"/>
                <w:noProof/>
                <w:sz w:val="24"/>
                <w:szCs w:val="24"/>
              </w:rPr>
              <w:t>Bagian cetak</w:t>
            </w:r>
          </w:p>
        </w:tc>
        <w:tc>
          <w:tcPr>
            <w:tcW w:w="2420" w:type="dxa"/>
            <w:tcBorders>
              <w:left w:val="nil"/>
              <w:right w:val="nil"/>
            </w:tcBorders>
            <w:vAlign w:val="center"/>
          </w:tcPr>
          <w:p w14:paraId="1F9CA116" w14:textId="77777777" w:rsidR="0007281B" w:rsidRPr="00795E92" w:rsidRDefault="0007281B" w:rsidP="009B3B1D">
            <w:pPr>
              <w:jc w:val="right"/>
              <w:rPr>
                <w:rFonts w:ascii="Times New Roman" w:hAnsi="Times New Roman" w:cs="Times New Roman"/>
                <w:sz w:val="24"/>
                <w:szCs w:val="24"/>
              </w:rPr>
            </w:pPr>
            <w:r w:rsidRPr="00795E92">
              <w:rPr>
                <w:rFonts w:ascii="Times New Roman" w:hAnsi="Times New Roman" w:cs="Times New Roman"/>
                <w:noProof/>
                <w:sz w:val="24"/>
                <w:szCs w:val="24"/>
              </w:rPr>
              <w:t>9.720.000</w:t>
            </w:r>
          </w:p>
        </w:tc>
        <w:tc>
          <w:tcPr>
            <w:tcW w:w="2403" w:type="dxa"/>
            <w:tcBorders>
              <w:left w:val="nil"/>
              <w:right w:val="nil"/>
            </w:tcBorders>
          </w:tcPr>
          <w:p w14:paraId="56DC9CB0" w14:textId="77777777" w:rsidR="0007281B" w:rsidRPr="00795E92" w:rsidRDefault="0007281B" w:rsidP="009B3B1D">
            <w:pPr>
              <w:pStyle w:val="ListParagraph"/>
              <w:ind w:left="0"/>
              <w:jc w:val="right"/>
              <w:rPr>
                <w:rFonts w:ascii="Times New Roman" w:hAnsi="Times New Roman" w:cs="Times New Roman"/>
                <w:noProof/>
                <w:sz w:val="24"/>
                <w:szCs w:val="24"/>
              </w:rPr>
            </w:pPr>
          </w:p>
        </w:tc>
      </w:tr>
      <w:tr w:rsidR="0007281B" w:rsidRPr="00795E92" w14:paraId="53AF7261" w14:textId="77777777" w:rsidTr="009B3B1D">
        <w:trPr>
          <w:trHeight w:val="20"/>
        </w:trPr>
        <w:tc>
          <w:tcPr>
            <w:tcW w:w="2406" w:type="dxa"/>
            <w:tcBorders>
              <w:left w:val="nil"/>
              <w:right w:val="nil"/>
            </w:tcBorders>
            <w:vAlign w:val="center"/>
          </w:tcPr>
          <w:p w14:paraId="40A4BC14" w14:textId="77777777" w:rsidR="0007281B" w:rsidRPr="00795E92" w:rsidRDefault="0007281B" w:rsidP="009B3B1D">
            <w:pPr>
              <w:pStyle w:val="ListParagraph"/>
              <w:ind w:left="0"/>
              <w:rPr>
                <w:rFonts w:ascii="Times New Roman" w:hAnsi="Times New Roman" w:cs="Times New Roman"/>
                <w:noProof/>
                <w:sz w:val="24"/>
                <w:szCs w:val="24"/>
              </w:rPr>
            </w:pPr>
            <w:r w:rsidRPr="00795E92">
              <w:rPr>
                <w:rFonts w:ascii="Times New Roman" w:hAnsi="Times New Roman" w:cs="Times New Roman"/>
                <w:noProof/>
                <w:sz w:val="24"/>
                <w:szCs w:val="24"/>
              </w:rPr>
              <w:t>Bagian angkut</w:t>
            </w:r>
          </w:p>
        </w:tc>
        <w:tc>
          <w:tcPr>
            <w:tcW w:w="2420" w:type="dxa"/>
            <w:tcBorders>
              <w:left w:val="nil"/>
              <w:right w:val="nil"/>
            </w:tcBorders>
            <w:vAlign w:val="center"/>
          </w:tcPr>
          <w:p w14:paraId="0AD02123" w14:textId="77777777" w:rsidR="0007281B" w:rsidRPr="00795E92" w:rsidRDefault="0007281B" w:rsidP="009B3B1D">
            <w:pPr>
              <w:jc w:val="right"/>
              <w:rPr>
                <w:rFonts w:ascii="Times New Roman" w:hAnsi="Times New Roman" w:cs="Times New Roman"/>
                <w:noProof/>
                <w:sz w:val="24"/>
                <w:szCs w:val="24"/>
              </w:rPr>
            </w:pPr>
            <w:r w:rsidRPr="00795E92">
              <w:rPr>
                <w:rFonts w:ascii="Times New Roman" w:hAnsi="Times New Roman" w:cs="Times New Roman"/>
                <w:noProof/>
                <w:sz w:val="24"/>
                <w:szCs w:val="24"/>
              </w:rPr>
              <w:t>3.240.000</w:t>
            </w:r>
          </w:p>
          <w:p w14:paraId="6D93F555" w14:textId="77777777" w:rsidR="0007281B" w:rsidRPr="00795E92" w:rsidRDefault="0007281B" w:rsidP="009B3B1D">
            <w:pPr>
              <w:jc w:val="right"/>
              <w:rPr>
                <w:rFonts w:ascii="Times New Roman" w:hAnsi="Times New Roman" w:cs="Times New Roman"/>
                <w:noProof/>
                <w:sz w:val="24"/>
                <w:szCs w:val="24"/>
              </w:rPr>
            </w:pPr>
            <w:r w:rsidRPr="00795E92">
              <w:rPr>
                <w:rFonts w:ascii="Times New Roman" w:hAnsi="Times New Roman" w:cs="Times New Roman"/>
                <w:noProof/>
                <w:sz w:val="24"/>
                <w:szCs w:val="24"/>
              </w:rPr>
              <w:t>+(120x100)</w:t>
            </w:r>
          </w:p>
        </w:tc>
        <w:tc>
          <w:tcPr>
            <w:tcW w:w="2403" w:type="dxa"/>
            <w:tcBorders>
              <w:left w:val="nil"/>
              <w:right w:val="nil"/>
            </w:tcBorders>
          </w:tcPr>
          <w:p w14:paraId="6037B1DE" w14:textId="77777777" w:rsidR="0007281B" w:rsidRPr="00795E92" w:rsidRDefault="0007281B" w:rsidP="009B3B1D">
            <w:pPr>
              <w:pStyle w:val="ListParagraph"/>
              <w:ind w:left="0"/>
              <w:jc w:val="right"/>
              <w:rPr>
                <w:rFonts w:ascii="Times New Roman" w:hAnsi="Times New Roman" w:cs="Times New Roman"/>
                <w:b/>
                <w:noProof/>
                <w:sz w:val="24"/>
                <w:szCs w:val="24"/>
              </w:rPr>
            </w:pPr>
            <w:r w:rsidRPr="00795E92">
              <w:rPr>
                <w:rFonts w:ascii="Times New Roman" w:hAnsi="Times New Roman" w:cs="Times New Roman"/>
                <w:b/>
                <w:noProof/>
                <w:sz w:val="24"/>
                <w:szCs w:val="24"/>
              </w:rPr>
              <w:t>12.972.000</w:t>
            </w:r>
          </w:p>
        </w:tc>
      </w:tr>
      <w:tr w:rsidR="0007281B" w:rsidRPr="00795E92" w14:paraId="4EB7C0B2" w14:textId="77777777" w:rsidTr="009B3B1D">
        <w:trPr>
          <w:trHeight w:val="20"/>
        </w:trPr>
        <w:tc>
          <w:tcPr>
            <w:tcW w:w="2406" w:type="dxa"/>
            <w:tcBorders>
              <w:left w:val="nil"/>
              <w:right w:val="nil"/>
            </w:tcBorders>
            <w:vAlign w:val="center"/>
          </w:tcPr>
          <w:p w14:paraId="0CC3E030" w14:textId="77777777" w:rsidR="0007281B" w:rsidRPr="00795E92" w:rsidRDefault="0007281B" w:rsidP="009B3B1D">
            <w:pPr>
              <w:pStyle w:val="ListParagraph"/>
              <w:ind w:left="0"/>
              <w:rPr>
                <w:rFonts w:ascii="Times New Roman" w:hAnsi="Times New Roman" w:cs="Times New Roman"/>
                <w:b/>
                <w:noProof/>
                <w:sz w:val="24"/>
                <w:szCs w:val="24"/>
              </w:rPr>
            </w:pPr>
            <w:r w:rsidRPr="00795E92">
              <w:rPr>
                <w:rFonts w:ascii="Times New Roman" w:hAnsi="Times New Roman" w:cs="Times New Roman"/>
                <w:b/>
                <w:noProof/>
                <w:sz w:val="24"/>
                <w:szCs w:val="24"/>
              </w:rPr>
              <w:t xml:space="preserve">Biaya </w:t>
            </w:r>
            <w:r w:rsidRPr="00795E92">
              <w:rPr>
                <w:rFonts w:ascii="Times New Roman" w:hAnsi="Times New Roman" w:cs="Times New Roman"/>
                <w:b/>
                <w:i/>
                <w:noProof/>
                <w:sz w:val="24"/>
                <w:szCs w:val="24"/>
              </w:rPr>
              <w:t xml:space="preserve">Overhead </w:t>
            </w:r>
            <w:r w:rsidRPr="00795E92">
              <w:rPr>
                <w:rFonts w:ascii="Times New Roman" w:hAnsi="Times New Roman" w:cs="Times New Roman"/>
                <w:b/>
                <w:noProof/>
                <w:sz w:val="24"/>
                <w:szCs w:val="24"/>
              </w:rPr>
              <w:t>Pabrik</w:t>
            </w:r>
          </w:p>
        </w:tc>
        <w:tc>
          <w:tcPr>
            <w:tcW w:w="2420" w:type="dxa"/>
            <w:tcBorders>
              <w:left w:val="nil"/>
              <w:right w:val="nil"/>
            </w:tcBorders>
            <w:vAlign w:val="center"/>
          </w:tcPr>
          <w:p w14:paraId="517C48F5" w14:textId="77777777" w:rsidR="0007281B" w:rsidRPr="00795E92" w:rsidRDefault="0007281B" w:rsidP="009B3B1D">
            <w:pPr>
              <w:pStyle w:val="ListParagraph"/>
              <w:ind w:left="0"/>
              <w:jc w:val="right"/>
              <w:rPr>
                <w:rFonts w:ascii="Times New Roman" w:hAnsi="Times New Roman" w:cs="Times New Roman"/>
                <w:noProof/>
                <w:sz w:val="24"/>
                <w:szCs w:val="24"/>
              </w:rPr>
            </w:pPr>
          </w:p>
        </w:tc>
        <w:tc>
          <w:tcPr>
            <w:tcW w:w="2403" w:type="dxa"/>
            <w:tcBorders>
              <w:left w:val="nil"/>
              <w:right w:val="nil"/>
            </w:tcBorders>
          </w:tcPr>
          <w:p w14:paraId="2807CFB3" w14:textId="77777777" w:rsidR="0007281B" w:rsidRPr="00795E92" w:rsidRDefault="0007281B" w:rsidP="009B3B1D">
            <w:pPr>
              <w:pStyle w:val="ListParagraph"/>
              <w:ind w:left="0"/>
              <w:jc w:val="right"/>
              <w:rPr>
                <w:rFonts w:ascii="Times New Roman" w:hAnsi="Times New Roman" w:cs="Times New Roman"/>
                <w:noProof/>
                <w:sz w:val="24"/>
                <w:szCs w:val="24"/>
              </w:rPr>
            </w:pPr>
          </w:p>
        </w:tc>
      </w:tr>
      <w:tr w:rsidR="0007281B" w:rsidRPr="00795E92" w14:paraId="54E94B4F" w14:textId="77777777" w:rsidTr="009B3B1D">
        <w:trPr>
          <w:trHeight w:val="20"/>
        </w:trPr>
        <w:tc>
          <w:tcPr>
            <w:tcW w:w="2406" w:type="dxa"/>
            <w:tcBorders>
              <w:left w:val="nil"/>
              <w:right w:val="nil"/>
            </w:tcBorders>
            <w:vAlign w:val="center"/>
          </w:tcPr>
          <w:p w14:paraId="7A684F1E" w14:textId="77777777" w:rsidR="0007281B" w:rsidRPr="00795E92" w:rsidRDefault="0007281B" w:rsidP="009B3B1D">
            <w:pPr>
              <w:pStyle w:val="ListParagraph"/>
              <w:ind w:left="0"/>
              <w:rPr>
                <w:rFonts w:ascii="Times New Roman" w:hAnsi="Times New Roman" w:cs="Times New Roman"/>
                <w:noProof/>
                <w:sz w:val="24"/>
                <w:szCs w:val="24"/>
              </w:rPr>
            </w:pPr>
            <w:r w:rsidRPr="00795E92">
              <w:rPr>
                <w:rFonts w:ascii="Times New Roman" w:hAnsi="Times New Roman" w:cs="Times New Roman"/>
                <w:noProof/>
                <w:sz w:val="24"/>
                <w:szCs w:val="24"/>
              </w:rPr>
              <w:t>Biaya depresiasi</w:t>
            </w:r>
          </w:p>
        </w:tc>
        <w:tc>
          <w:tcPr>
            <w:tcW w:w="2420" w:type="dxa"/>
            <w:tcBorders>
              <w:left w:val="nil"/>
              <w:right w:val="nil"/>
            </w:tcBorders>
            <w:vAlign w:val="center"/>
          </w:tcPr>
          <w:p w14:paraId="0EB025AA" w14:textId="77777777" w:rsidR="0007281B" w:rsidRPr="00795E92" w:rsidRDefault="0007281B" w:rsidP="009B3B1D">
            <w:pPr>
              <w:pStyle w:val="ListParagraph"/>
              <w:ind w:left="0"/>
              <w:jc w:val="right"/>
              <w:rPr>
                <w:rFonts w:ascii="Times New Roman" w:hAnsi="Times New Roman" w:cs="Times New Roman"/>
                <w:sz w:val="24"/>
                <w:szCs w:val="24"/>
              </w:rPr>
            </w:pPr>
            <w:r w:rsidRPr="00795E92">
              <w:rPr>
                <w:rFonts w:ascii="Times New Roman" w:hAnsi="Times New Roman" w:cs="Times New Roman"/>
                <w:sz w:val="24"/>
                <w:szCs w:val="24"/>
              </w:rPr>
              <w:t>605.041</w:t>
            </w:r>
          </w:p>
        </w:tc>
        <w:tc>
          <w:tcPr>
            <w:tcW w:w="2403" w:type="dxa"/>
            <w:tcBorders>
              <w:left w:val="nil"/>
              <w:right w:val="nil"/>
            </w:tcBorders>
          </w:tcPr>
          <w:p w14:paraId="16A1B6AA" w14:textId="77777777" w:rsidR="0007281B" w:rsidRPr="00795E92" w:rsidRDefault="0007281B" w:rsidP="009B3B1D">
            <w:pPr>
              <w:pStyle w:val="ListParagraph"/>
              <w:ind w:left="0"/>
              <w:jc w:val="right"/>
              <w:rPr>
                <w:rFonts w:ascii="Times New Roman" w:hAnsi="Times New Roman" w:cs="Times New Roman"/>
                <w:noProof/>
                <w:sz w:val="24"/>
                <w:szCs w:val="24"/>
              </w:rPr>
            </w:pPr>
          </w:p>
        </w:tc>
      </w:tr>
      <w:tr w:rsidR="0007281B" w:rsidRPr="00795E92" w14:paraId="7C30B61F" w14:textId="77777777" w:rsidTr="009B3B1D">
        <w:trPr>
          <w:trHeight w:val="20"/>
        </w:trPr>
        <w:tc>
          <w:tcPr>
            <w:tcW w:w="2406" w:type="dxa"/>
            <w:tcBorders>
              <w:left w:val="nil"/>
              <w:right w:val="nil"/>
            </w:tcBorders>
            <w:vAlign w:val="center"/>
          </w:tcPr>
          <w:p w14:paraId="14FAEE58" w14:textId="77777777" w:rsidR="0007281B" w:rsidRPr="00795E92" w:rsidRDefault="0007281B" w:rsidP="009B3B1D">
            <w:pPr>
              <w:pStyle w:val="ListParagraph"/>
              <w:ind w:left="0"/>
              <w:rPr>
                <w:rFonts w:ascii="Times New Roman" w:hAnsi="Times New Roman" w:cs="Times New Roman"/>
                <w:noProof/>
                <w:sz w:val="24"/>
                <w:szCs w:val="24"/>
              </w:rPr>
            </w:pPr>
            <w:r w:rsidRPr="00795E92">
              <w:rPr>
                <w:rFonts w:ascii="Times New Roman" w:hAnsi="Times New Roman" w:cs="Times New Roman"/>
                <w:noProof/>
                <w:sz w:val="24"/>
                <w:szCs w:val="24"/>
              </w:rPr>
              <w:t>Biaya transportasi dan umum lainnya</w:t>
            </w:r>
          </w:p>
        </w:tc>
        <w:tc>
          <w:tcPr>
            <w:tcW w:w="2420" w:type="dxa"/>
            <w:tcBorders>
              <w:left w:val="nil"/>
              <w:right w:val="nil"/>
            </w:tcBorders>
            <w:vAlign w:val="center"/>
          </w:tcPr>
          <w:p w14:paraId="799654DF" w14:textId="77777777" w:rsidR="0007281B" w:rsidRPr="00795E92" w:rsidRDefault="0007281B" w:rsidP="009B3B1D">
            <w:pPr>
              <w:pStyle w:val="ListParagraph"/>
              <w:ind w:left="0"/>
              <w:jc w:val="right"/>
              <w:rPr>
                <w:rFonts w:ascii="Times New Roman" w:hAnsi="Times New Roman" w:cs="Times New Roman"/>
                <w:sz w:val="24"/>
                <w:szCs w:val="24"/>
              </w:rPr>
            </w:pPr>
            <w:r w:rsidRPr="00795E92">
              <w:rPr>
                <w:rFonts w:ascii="Times New Roman" w:hAnsi="Times New Roman" w:cs="Times New Roman"/>
                <w:sz w:val="24"/>
                <w:szCs w:val="24"/>
              </w:rPr>
              <w:t>600.000</w:t>
            </w:r>
          </w:p>
        </w:tc>
        <w:tc>
          <w:tcPr>
            <w:tcW w:w="2403" w:type="dxa"/>
            <w:tcBorders>
              <w:left w:val="nil"/>
              <w:right w:val="nil"/>
            </w:tcBorders>
          </w:tcPr>
          <w:p w14:paraId="1742E3FA" w14:textId="77777777" w:rsidR="0007281B" w:rsidRPr="00795E92" w:rsidRDefault="0007281B" w:rsidP="009B3B1D">
            <w:pPr>
              <w:pStyle w:val="ListParagraph"/>
              <w:ind w:left="0"/>
              <w:jc w:val="right"/>
              <w:rPr>
                <w:rFonts w:ascii="Times New Roman" w:hAnsi="Times New Roman" w:cs="Times New Roman"/>
                <w:b/>
                <w:noProof/>
                <w:sz w:val="24"/>
                <w:szCs w:val="24"/>
              </w:rPr>
            </w:pPr>
          </w:p>
        </w:tc>
      </w:tr>
      <w:tr w:rsidR="0007281B" w:rsidRPr="00795E92" w14:paraId="371A5232" w14:textId="77777777" w:rsidTr="009B3B1D">
        <w:trPr>
          <w:trHeight w:val="20"/>
        </w:trPr>
        <w:tc>
          <w:tcPr>
            <w:tcW w:w="2406" w:type="dxa"/>
            <w:tcBorders>
              <w:left w:val="nil"/>
              <w:bottom w:val="single" w:sz="4" w:space="0" w:color="auto"/>
              <w:right w:val="nil"/>
            </w:tcBorders>
            <w:vAlign w:val="center"/>
          </w:tcPr>
          <w:p w14:paraId="73C7CE53" w14:textId="77777777" w:rsidR="0007281B" w:rsidRPr="00795E92" w:rsidRDefault="0007281B" w:rsidP="009B3B1D">
            <w:pPr>
              <w:pStyle w:val="ListParagraph"/>
              <w:ind w:left="0"/>
              <w:rPr>
                <w:rFonts w:ascii="Times New Roman" w:hAnsi="Times New Roman" w:cs="Times New Roman"/>
                <w:noProof/>
                <w:sz w:val="24"/>
                <w:szCs w:val="24"/>
              </w:rPr>
            </w:pPr>
            <w:r w:rsidRPr="00795E92">
              <w:rPr>
                <w:rFonts w:ascii="Times New Roman" w:hAnsi="Times New Roman" w:cs="Times New Roman"/>
                <w:noProof/>
                <w:sz w:val="24"/>
                <w:szCs w:val="24"/>
              </w:rPr>
              <w:t>Biaya perlengkapan</w:t>
            </w:r>
          </w:p>
        </w:tc>
        <w:tc>
          <w:tcPr>
            <w:tcW w:w="2420" w:type="dxa"/>
            <w:tcBorders>
              <w:left w:val="nil"/>
              <w:bottom w:val="single" w:sz="4" w:space="0" w:color="auto"/>
              <w:right w:val="nil"/>
            </w:tcBorders>
            <w:vAlign w:val="center"/>
          </w:tcPr>
          <w:p w14:paraId="53434B26" w14:textId="77777777" w:rsidR="0007281B" w:rsidRPr="00795E92" w:rsidRDefault="0007281B" w:rsidP="009B3B1D">
            <w:pPr>
              <w:pStyle w:val="ListParagraph"/>
              <w:ind w:left="0"/>
              <w:jc w:val="right"/>
              <w:rPr>
                <w:rFonts w:ascii="Times New Roman" w:hAnsi="Times New Roman" w:cs="Times New Roman"/>
                <w:sz w:val="24"/>
                <w:szCs w:val="24"/>
              </w:rPr>
            </w:pPr>
            <w:r w:rsidRPr="00795E92">
              <w:rPr>
                <w:rFonts w:ascii="Times New Roman" w:hAnsi="Times New Roman" w:cs="Times New Roman"/>
                <w:sz w:val="24"/>
                <w:szCs w:val="24"/>
              </w:rPr>
              <w:t>20.625</w:t>
            </w:r>
          </w:p>
        </w:tc>
        <w:tc>
          <w:tcPr>
            <w:tcW w:w="2403" w:type="dxa"/>
            <w:tcBorders>
              <w:left w:val="nil"/>
              <w:bottom w:val="single" w:sz="4" w:space="0" w:color="auto"/>
              <w:right w:val="nil"/>
            </w:tcBorders>
          </w:tcPr>
          <w:p w14:paraId="57A6DA87" w14:textId="77777777" w:rsidR="0007281B" w:rsidRPr="00795E92" w:rsidRDefault="0007281B" w:rsidP="009B3B1D">
            <w:pPr>
              <w:pStyle w:val="ListParagraph"/>
              <w:ind w:left="0"/>
              <w:jc w:val="right"/>
              <w:rPr>
                <w:rFonts w:ascii="Times New Roman" w:hAnsi="Times New Roman" w:cs="Times New Roman"/>
                <w:b/>
                <w:noProof/>
                <w:sz w:val="24"/>
                <w:szCs w:val="24"/>
              </w:rPr>
            </w:pPr>
            <w:r w:rsidRPr="00795E92">
              <w:rPr>
                <w:rFonts w:ascii="Times New Roman" w:hAnsi="Times New Roman" w:cs="Times New Roman"/>
                <w:b/>
                <w:noProof/>
                <w:sz w:val="24"/>
                <w:szCs w:val="24"/>
              </w:rPr>
              <w:t>1.225.666</w:t>
            </w:r>
          </w:p>
        </w:tc>
      </w:tr>
      <w:tr w:rsidR="0007281B" w:rsidRPr="00795E92" w14:paraId="156C23ED" w14:textId="77777777" w:rsidTr="009B3B1D">
        <w:trPr>
          <w:trHeight w:val="20"/>
        </w:trPr>
        <w:tc>
          <w:tcPr>
            <w:tcW w:w="2406" w:type="dxa"/>
            <w:tcBorders>
              <w:top w:val="single" w:sz="4" w:space="0" w:color="auto"/>
              <w:left w:val="nil"/>
              <w:bottom w:val="single" w:sz="4" w:space="0" w:color="auto"/>
              <w:right w:val="nil"/>
            </w:tcBorders>
            <w:vAlign w:val="center"/>
          </w:tcPr>
          <w:p w14:paraId="07D02A40" w14:textId="77777777" w:rsidR="0007281B" w:rsidRPr="00795E92" w:rsidRDefault="0007281B" w:rsidP="009B3B1D">
            <w:pPr>
              <w:pStyle w:val="ListParagraph"/>
              <w:ind w:left="0"/>
              <w:rPr>
                <w:rFonts w:ascii="Times New Roman" w:hAnsi="Times New Roman" w:cs="Times New Roman"/>
                <w:b/>
                <w:noProof/>
                <w:sz w:val="24"/>
                <w:szCs w:val="24"/>
              </w:rPr>
            </w:pPr>
            <w:r w:rsidRPr="00795E92">
              <w:rPr>
                <w:rFonts w:ascii="Times New Roman" w:hAnsi="Times New Roman" w:cs="Times New Roman"/>
                <w:b/>
                <w:noProof/>
                <w:sz w:val="24"/>
                <w:szCs w:val="24"/>
              </w:rPr>
              <w:t>Total Biaya Produksi</w:t>
            </w:r>
          </w:p>
        </w:tc>
        <w:tc>
          <w:tcPr>
            <w:tcW w:w="2420" w:type="dxa"/>
            <w:tcBorders>
              <w:top w:val="single" w:sz="4" w:space="0" w:color="auto"/>
              <w:left w:val="nil"/>
              <w:bottom w:val="single" w:sz="4" w:space="0" w:color="auto"/>
              <w:right w:val="nil"/>
            </w:tcBorders>
            <w:vAlign w:val="center"/>
          </w:tcPr>
          <w:p w14:paraId="57F183CF" w14:textId="77777777" w:rsidR="0007281B" w:rsidRPr="00795E92" w:rsidRDefault="0007281B" w:rsidP="009B3B1D">
            <w:pPr>
              <w:pStyle w:val="ListParagraph"/>
              <w:ind w:left="0"/>
              <w:jc w:val="right"/>
              <w:rPr>
                <w:rFonts w:ascii="Times New Roman" w:hAnsi="Times New Roman" w:cs="Times New Roman"/>
                <w:b/>
                <w:noProof/>
                <w:sz w:val="24"/>
                <w:szCs w:val="24"/>
              </w:rPr>
            </w:pPr>
          </w:p>
        </w:tc>
        <w:tc>
          <w:tcPr>
            <w:tcW w:w="2403" w:type="dxa"/>
            <w:tcBorders>
              <w:top w:val="single" w:sz="4" w:space="0" w:color="auto"/>
              <w:left w:val="nil"/>
              <w:bottom w:val="single" w:sz="4" w:space="0" w:color="auto"/>
              <w:right w:val="nil"/>
            </w:tcBorders>
          </w:tcPr>
          <w:p w14:paraId="675A7CA1" w14:textId="77777777" w:rsidR="0007281B" w:rsidRPr="00795E92" w:rsidRDefault="0007281B" w:rsidP="009B3B1D">
            <w:pPr>
              <w:pStyle w:val="ListParagraph"/>
              <w:ind w:left="0"/>
              <w:jc w:val="right"/>
              <w:rPr>
                <w:rFonts w:ascii="Times New Roman" w:hAnsi="Times New Roman" w:cs="Times New Roman"/>
                <w:b/>
                <w:noProof/>
                <w:sz w:val="24"/>
                <w:szCs w:val="24"/>
              </w:rPr>
            </w:pPr>
            <w:r w:rsidRPr="00795E92">
              <w:rPr>
                <w:rFonts w:ascii="Times New Roman" w:hAnsi="Times New Roman" w:cs="Times New Roman"/>
                <w:b/>
                <w:noProof/>
                <w:sz w:val="24"/>
                <w:szCs w:val="24"/>
              </w:rPr>
              <w:t>36.897.666</w:t>
            </w:r>
          </w:p>
        </w:tc>
      </w:tr>
      <w:tr w:rsidR="0007281B" w:rsidRPr="00795E92" w14:paraId="5DE79CAF" w14:textId="77777777" w:rsidTr="009B3B1D">
        <w:trPr>
          <w:trHeight w:val="20"/>
        </w:trPr>
        <w:tc>
          <w:tcPr>
            <w:tcW w:w="2406" w:type="dxa"/>
            <w:tcBorders>
              <w:top w:val="single" w:sz="4" w:space="0" w:color="auto"/>
              <w:left w:val="nil"/>
              <w:bottom w:val="single" w:sz="4" w:space="0" w:color="auto"/>
              <w:right w:val="nil"/>
            </w:tcBorders>
            <w:vAlign w:val="center"/>
          </w:tcPr>
          <w:p w14:paraId="70AB031A" w14:textId="77777777" w:rsidR="0007281B" w:rsidRPr="00795E92" w:rsidRDefault="0007281B" w:rsidP="009B3B1D">
            <w:pPr>
              <w:pStyle w:val="ListParagraph"/>
              <w:ind w:left="0"/>
              <w:rPr>
                <w:rFonts w:ascii="Times New Roman" w:hAnsi="Times New Roman" w:cs="Times New Roman"/>
                <w:b/>
                <w:noProof/>
                <w:sz w:val="24"/>
                <w:szCs w:val="24"/>
              </w:rPr>
            </w:pPr>
            <w:r w:rsidRPr="00795E92">
              <w:rPr>
                <w:rFonts w:ascii="Times New Roman" w:hAnsi="Times New Roman" w:cs="Times New Roman"/>
                <w:b/>
                <w:noProof/>
                <w:sz w:val="24"/>
                <w:szCs w:val="24"/>
              </w:rPr>
              <w:t>Jumlah Unit Produksi Regular Bulan September</w:t>
            </w:r>
          </w:p>
        </w:tc>
        <w:tc>
          <w:tcPr>
            <w:tcW w:w="2420" w:type="dxa"/>
            <w:tcBorders>
              <w:top w:val="single" w:sz="4" w:space="0" w:color="auto"/>
              <w:left w:val="nil"/>
              <w:bottom w:val="single" w:sz="4" w:space="0" w:color="auto"/>
              <w:right w:val="nil"/>
            </w:tcBorders>
            <w:vAlign w:val="center"/>
          </w:tcPr>
          <w:p w14:paraId="6BA2EBA3" w14:textId="77777777" w:rsidR="0007281B" w:rsidRPr="00795E92" w:rsidRDefault="0007281B" w:rsidP="009B3B1D">
            <w:pPr>
              <w:pStyle w:val="ListParagraph"/>
              <w:ind w:left="0"/>
              <w:jc w:val="right"/>
              <w:rPr>
                <w:rFonts w:ascii="Times New Roman" w:hAnsi="Times New Roman" w:cs="Times New Roman"/>
                <w:noProof/>
                <w:sz w:val="24"/>
                <w:szCs w:val="24"/>
              </w:rPr>
            </w:pPr>
          </w:p>
        </w:tc>
        <w:tc>
          <w:tcPr>
            <w:tcW w:w="2403" w:type="dxa"/>
            <w:tcBorders>
              <w:top w:val="single" w:sz="4" w:space="0" w:color="auto"/>
              <w:left w:val="nil"/>
              <w:bottom w:val="single" w:sz="4" w:space="0" w:color="auto"/>
              <w:right w:val="nil"/>
            </w:tcBorders>
          </w:tcPr>
          <w:p w14:paraId="6436BB55" w14:textId="77777777" w:rsidR="0007281B" w:rsidRPr="00795E92" w:rsidRDefault="0007281B" w:rsidP="009B3B1D">
            <w:pPr>
              <w:pStyle w:val="ListParagraph"/>
              <w:ind w:left="0"/>
              <w:jc w:val="right"/>
              <w:rPr>
                <w:rFonts w:ascii="Times New Roman" w:hAnsi="Times New Roman" w:cs="Times New Roman"/>
                <w:b/>
                <w:noProof/>
                <w:sz w:val="24"/>
                <w:szCs w:val="24"/>
              </w:rPr>
            </w:pPr>
            <w:r w:rsidRPr="00795E92">
              <w:rPr>
                <w:rFonts w:ascii="Times New Roman" w:hAnsi="Times New Roman" w:cs="Times New Roman"/>
                <w:b/>
                <w:noProof/>
                <w:sz w:val="24"/>
                <w:szCs w:val="24"/>
              </w:rPr>
              <w:t>32.400+120</w:t>
            </w:r>
          </w:p>
          <w:p w14:paraId="22BD941B" w14:textId="77777777" w:rsidR="0007281B" w:rsidRPr="00795E92" w:rsidRDefault="0007281B" w:rsidP="009B3B1D">
            <w:pPr>
              <w:pStyle w:val="ListParagraph"/>
              <w:ind w:left="0"/>
              <w:jc w:val="right"/>
              <w:rPr>
                <w:rFonts w:ascii="Times New Roman" w:hAnsi="Times New Roman" w:cs="Times New Roman"/>
                <w:b/>
                <w:noProof/>
                <w:sz w:val="24"/>
                <w:szCs w:val="24"/>
              </w:rPr>
            </w:pPr>
            <w:r w:rsidRPr="00795E92">
              <w:rPr>
                <w:rFonts w:ascii="Times New Roman" w:hAnsi="Times New Roman" w:cs="Times New Roman"/>
                <w:b/>
                <w:noProof/>
                <w:sz w:val="24"/>
                <w:szCs w:val="24"/>
              </w:rPr>
              <w:t>=32.520</w:t>
            </w:r>
          </w:p>
        </w:tc>
      </w:tr>
      <w:tr w:rsidR="0007281B" w:rsidRPr="00795E92" w14:paraId="1CC60E63" w14:textId="77777777" w:rsidTr="009B3B1D">
        <w:trPr>
          <w:trHeight w:val="20"/>
        </w:trPr>
        <w:tc>
          <w:tcPr>
            <w:tcW w:w="2406" w:type="dxa"/>
            <w:tcBorders>
              <w:top w:val="single" w:sz="4" w:space="0" w:color="auto"/>
              <w:left w:val="nil"/>
              <w:bottom w:val="single" w:sz="4" w:space="0" w:color="auto"/>
              <w:right w:val="nil"/>
            </w:tcBorders>
            <w:vAlign w:val="center"/>
          </w:tcPr>
          <w:p w14:paraId="1972CD5A" w14:textId="77777777" w:rsidR="0007281B" w:rsidRPr="00795E92" w:rsidRDefault="0007281B" w:rsidP="009B3B1D">
            <w:pPr>
              <w:pStyle w:val="ListParagraph"/>
              <w:tabs>
                <w:tab w:val="left" w:pos="423"/>
              </w:tabs>
              <w:ind w:left="0"/>
              <w:rPr>
                <w:rFonts w:ascii="Times New Roman" w:hAnsi="Times New Roman" w:cs="Times New Roman"/>
                <w:b/>
                <w:noProof/>
                <w:sz w:val="24"/>
                <w:szCs w:val="24"/>
              </w:rPr>
            </w:pPr>
            <w:r w:rsidRPr="00795E92">
              <w:rPr>
                <w:rFonts w:ascii="Times New Roman" w:hAnsi="Times New Roman" w:cs="Times New Roman"/>
                <w:b/>
                <w:noProof/>
                <w:sz w:val="24"/>
                <w:szCs w:val="24"/>
              </w:rPr>
              <w:t>Harga Pokok Perunit</w:t>
            </w:r>
          </w:p>
        </w:tc>
        <w:tc>
          <w:tcPr>
            <w:tcW w:w="2420" w:type="dxa"/>
            <w:tcBorders>
              <w:top w:val="single" w:sz="4" w:space="0" w:color="auto"/>
              <w:left w:val="nil"/>
              <w:bottom w:val="single" w:sz="4" w:space="0" w:color="auto"/>
              <w:right w:val="nil"/>
            </w:tcBorders>
          </w:tcPr>
          <w:p w14:paraId="643CBF20" w14:textId="77777777" w:rsidR="0007281B" w:rsidRPr="00795E92" w:rsidRDefault="0007281B" w:rsidP="009B3B1D">
            <w:pPr>
              <w:pStyle w:val="ListParagraph"/>
              <w:ind w:left="0"/>
              <w:jc w:val="right"/>
              <w:rPr>
                <w:rFonts w:ascii="Times New Roman" w:hAnsi="Times New Roman" w:cs="Times New Roman"/>
                <w:noProof/>
                <w:sz w:val="24"/>
                <w:szCs w:val="24"/>
              </w:rPr>
            </w:pPr>
          </w:p>
        </w:tc>
        <w:tc>
          <w:tcPr>
            <w:tcW w:w="2403" w:type="dxa"/>
            <w:tcBorders>
              <w:top w:val="single" w:sz="4" w:space="0" w:color="auto"/>
              <w:left w:val="nil"/>
              <w:bottom w:val="single" w:sz="4" w:space="0" w:color="auto"/>
              <w:right w:val="nil"/>
            </w:tcBorders>
          </w:tcPr>
          <w:p w14:paraId="097D08C4" w14:textId="77777777" w:rsidR="0007281B" w:rsidRPr="00795E92" w:rsidRDefault="0007281B" w:rsidP="009B3B1D">
            <w:pPr>
              <w:pStyle w:val="ListParagraph"/>
              <w:ind w:left="0"/>
              <w:jc w:val="right"/>
              <w:rPr>
                <w:rFonts w:ascii="Times New Roman" w:hAnsi="Times New Roman" w:cs="Times New Roman"/>
                <w:b/>
                <w:noProof/>
                <w:sz w:val="24"/>
                <w:szCs w:val="24"/>
              </w:rPr>
            </w:pPr>
            <w:r w:rsidRPr="00795E92">
              <w:rPr>
                <w:rFonts w:ascii="Times New Roman" w:hAnsi="Times New Roman" w:cs="Times New Roman"/>
                <w:b/>
                <w:noProof/>
                <w:sz w:val="24"/>
                <w:szCs w:val="24"/>
              </w:rPr>
              <w:t>1.134</w:t>
            </w:r>
          </w:p>
        </w:tc>
      </w:tr>
    </w:tbl>
    <w:p w14:paraId="7522B4DE" w14:textId="77777777" w:rsidR="0007281B" w:rsidRPr="00795E92" w:rsidRDefault="0007281B" w:rsidP="0007281B">
      <w:pPr>
        <w:ind w:left="709"/>
        <w:rPr>
          <w:rFonts w:ascii="Times New Roman" w:hAnsi="Times New Roman" w:cs="Times New Roman"/>
          <w:sz w:val="24"/>
          <w:szCs w:val="24"/>
        </w:rPr>
      </w:pPr>
      <w:r w:rsidRPr="00795E92">
        <w:rPr>
          <w:rFonts w:ascii="Times New Roman" w:hAnsi="Times New Roman" w:cs="Times New Roman"/>
          <w:sz w:val="24"/>
          <w:szCs w:val="24"/>
        </w:rPr>
        <w:br w:type="textWrapping" w:clear="all"/>
        <w:t xml:space="preserve">Sumber: Data Olahan 2021 </w:t>
      </w:r>
    </w:p>
    <w:p w14:paraId="4F819EBC" w14:textId="77777777" w:rsidR="0007281B" w:rsidRDefault="0007281B" w:rsidP="0007281B">
      <w:pPr>
        <w:tabs>
          <w:tab w:val="left" w:pos="709"/>
          <w:tab w:val="left" w:pos="1276"/>
        </w:tabs>
        <w:spacing w:line="240" w:lineRule="auto"/>
        <w:jc w:val="both"/>
        <w:rPr>
          <w:rFonts w:ascii="Times New Roman" w:hAnsi="Times New Roman" w:cs="Times New Roman"/>
          <w:i/>
          <w:noProof/>
          <w:sz w:val="24"/>
          <w:szCs w:val="24"/>
          <w:lang w:val="en-US"/>
        </w:rPr>
      </w:pPr>
      <w:r w:rsidRPr="00795E92">
        <w:rPr>
          <w:rFonts w:ascii="Times New Roman" w:hAnsi="Times New Roman" w:cs="Times New Roman"/>
          <w:sz w:val="24"/>
          <w:szCs w:val="24"/>
        </w:rPr>
        <w:tab/>
        <w:t xml:space="preserve">Ketika menerima pesanan khusus maka UD Mandiri akan mengorbankan biaya tambahan seperti biaya bahan baku dan biaya tenaga kerja, dan untuk biaya lainnya tetap sesuai dengan metode </w:t>
      </w:r>
      <w:r w:rsidRPr="00795E92">
        <w:rPr>
          <w:rFonts w:ascii="Times New Roman" w:hAnsi="Times New Roman" w:cs="Times New Roman"/>
          <w:i/>
          <w:sz w:val="24"/>
          <w:szCs w:val="24"/>
        </w:rPr>
        <w:t>differential cost</w:t>
      </w:r>
      <w:r w:rsidRPr="00795E92">
        <w:rPr>
          <w:rFonts w:ascii="Times New Roman" w:hAnsi="Times New Roman" w:cs="Times New Roman"/>
          <w:sz w:val="24"/>
          <w:szCs w:val="24"/>
        </w:rPr>
        <w:t xml:space="preserve"> yang hanya meningkatkan biaya yang bersifat variabel. sesuai dengan hasil penelitian </w:t>
      </w:r>
      <w:r w:rsidRPr="00795E92">
        <w:rPr>
          <w:rFonts w:ascii="Times New Roman" w:hAnsi="Times New Roman" w:cs="Times New Roman"/>
          <w:noProof/>
          <w:sz w:val="24"/>
          <w:szCs w:val="24"/>
        </w:rPr>
        <w:t xml:space="preserve">total biaya bahan baku untuk memenuhi 15.000 unit pesanan khusus tersebut berjumlah </w:t>
      </w:r>
      <w:r w:rsidRPr="00795E92">
        <w:rPr>
          <w:rFonts w:ascii="Times New Roman" w:hAnsi="Times New Roman" w:cs="Times New Roman"/>
          <w:noProof/>
          <w:sz w:val="24"/>
          <w:szCs w:val="24"/>
        </w:rPr>
        <w:lastRenderedPageBreak/>
        <w:t xml:space="preserve">Rp.10.220.000, dan total biaya tenaga kerja untuk memenuhi 15.000 unit pesanan khusus berjumlah Rp.6.000.000, maka total biaya tambahan untuk memenuhi pesanan khusus tersebut berjumlah Rp. 16.220.000. berikut disajikan analisis perhitungan laba perunit dengan menggunakan analisis </w:t>
      </w:r>
      <w:r w:rsidRPr="00795E92">
        <w:rPr>
          <w:rFonts w:ascii="Times New Roman" w:hAnsi="Times New Roman" w:cs="Times New Roman"/>
          <w:i/>
          <w:noProof/>
          <w:sz w:val="24"/>
          <w:szCs w:val="24"/>
        </w:rPr>
        <w:t xml:space="preserve">differential cost </w:t>
      </w:r>
      <w:r w:rsidRPr="00795E92">
        <w:rPr>
          <w:rFonts w:ascii="Times New Roman" w:hAnsi="Times New Roman" w:cs="Times New Roman"/>
          <w:noProof/>
          <w:sz w:val="24"/>
          <w:szCs w:val="24"/>
        </w:rPr>
        <w:t xml:space="preserve">dan </w:t>
      </w:r>
      <w:r w:rsidRPr="00795E92">
        <w:rPr>
          <w:rFonts w:ascii="Times New Roman" w:hAnsi="Times New Roman" w:cs="Times New Roman"/>
          <w:i/>
          <w:noProof/>
          <w:sz w:val="24"/>
          <w:szCs w:val="24"/>
        </w:rPr>
        <w:t>opportunity cost.</w:t>
      </w:r>
    </w:p>
    <w:p w14:paraId="3A2E82D1" w14:textId="77777777" w:rsidR="00795E92" w:rsidRPr="00795E92" w:rsidRDefault="00795E92" w:rsidP="0007281B">
      <w:pPr>
        <w:tabs>
          <w:tab w:val="left" w:pos="709"/>
          <w:tab w:val="left" w:pos="1276"/>
        </w:tabs>
        <w:spacing w:line="240" w:lineRule="auto"/>
        <w:jc w:val="both"/>
        <w:rPr>
          <w:rFonts w:ascii="Times New Roman" w:hAnsi="Times New Roman" w:cs="Times New Roman"/>
          <w:i/>
          <w:noProof/>
          <w:sz w:val="24"/>
          <w:szCs w:val="24"/>
          <w:lang w:val="en-US"/>
        </w:rPr>
      </w:pPr>
    </w:p>
    <w:tbl>
      <w:tblPr>
        <w:tblStyle w:val="TableGrid"/>
        <w:tblW w:w="0" w:type="auto"/>
        <w:tblInd w:w="720" w:type="dxa"/>
        <w:tblBorders>
          <w:insideH w:val="none" w:sz="0" w:space="0" w:color="auto"/>
        </w:tblBorders>
        <w:tblLook w:val="04A0" w:firstRow="1" w:lastRow="0" w:firstColumn="1" w:lastColumn="0" w:noHBand="0" w:noVBand="1"/>
      </w:tblPr>
      <w:tblGrid>
        <w:gridCol w:w="2835"/>
        <w:gridCol w:w="2552"/>
        <w:gridCol w:w="2551"/>
      </w:tblGrid>
      <w:tr w:rsidR="0007281B" w:rsidRPr="00795E92" w14:paraId="11CF3ACD" w14:textId="77777777" w:rsidTr="009B3B1D">
        <w:tc>
          <w:tcPr>
            <w:tcW w:w="7938" w:type="dxa"/>
            <w:gridSpan w:val="3"/>
            <w:tcBorders>
              <w:top w:val="nil"/>
              <w:left w:val="nil"/>
              <w:bottom w:val="single" w:sz="4" w:space="0" w:color="auto"/>
              <w:right w:val="nil"/>
            </w:tcBorders>
          </w:tcPr>
          <w:p w14:paraId="3AB37654" w14:textId="77777777" w:rsidR="0007281B" w:rsidRPr="00795E92" w:rsidRDefault="0007281B" w:rsidP="009B3B1D">
            <w:pPr>
              <w:rPr>
                <w:rFonts w:ascii="Times New Roman" w:hAnsi="Times New Roman" w:cs="Times New Roman"/>
                <w:b/>
                <w:sz w:val="24"/>
                <w:szCs w:val="24"/>
              </w:rPr>
            </w:pPr>
            <w:r w:rsidRPr="00795E92">
              <w:rPr>
                <w:rFonts w:ascii="Times New Roman" w:hAnsi="Times New Roman" w:cs="Times New Roman"/>
                <w:b/>
                <w:sz w:val="24"/>
                <w:szCs w:val="24"/>
              </w:rPr>
              <w:t xml:space="preserve">Tabel 2.  Perhitungan Laba Perunit Dengan Analisis </w:t>
            </w:r>
            <w:r w:rsidRPr="00795E92">
              <w:rPr>
                <w:rFonts w:ascii="Times New Roman" w:hAnsi="Times New Roman" w:cs="Times New Roman"/>
                <w:b/>
                <w:i/>
                <w:sz w:val="24"/>
                <w:szCs w:val="24"/>
              </w:rPr>
              <w:t>Differential Cost</w:t>
            </w:r>
          </w:p>
        </w:tc>
      </w:tr>
      <w:tr w:rsidR="0007281B" w:rsidRPr="00795E92" w14:paraId="51FE50AF" w14:textId="77777777" w:rsidTr="009B3B1D">
        <w:tc>
          <w:tcPr>
            <w:tcW w:w="2835" w:type="dxa"/>
            <w:tcBorders>
              <w:top w:val="single" w:sz="4" w:space="0" w:color="auto"/>
              <w:left w:val="nil"/>
              <w:bottom w:val="single" w:sz="4" w:space="0" w:color="auto"/>
              <w:right w:val="nil"/>
            </w:tcBorders>
          </w:tcPr>
          <w:p w14:paraId="560F8C7C" w14:textId="77777777" w:rsidR="0007281B" w:rsidRPr="00795E92" w:rsidRDefault="0007281B" w:rsidP="009B3B1D">
            <w:pPr>
              <w:rPr>
                <w:rFonts w:ascii="Times New Roman" w:hAnsi="Times New Roman" w:cs="Times New Roman"/>
                <w:b/>
                <w:sz w:val="24"/>
                <w:szCs w:val="24"/>
              </w:rPr>
            </w:pPr>
            <w:r w:rsidRPr="00795E92">
              <w:rPr>
                <w:rFonts w:ascii="Times New Roman" w:hAnsi="Times New Roman" w:cs="Times New Roman"/>
                <w:b/>
                <w:sz w:val="24"/>
                <w:szCs w:val="24"/>
              </w:rPr>
              <w:t xml:space="preserve">Keterangan </w:t>
            </w:r>
          </w:p>
        </w:tc>
        <w:tc>
          <w:tcPr>
            <w:tcW w:w="2552" w:type="dxa"/>
            <w:tcBorders>
              <w:top w:val="single" w:sz="4" w:space="0" w:color="auto"/>
              <w:left w:val="nil"/>
              <w:bottom w:val="single" w:sz="4" w:space="0" w:color="auto"/>
              <w:right w:val="nil"/>
            </w:tcBorders>
          </w:tcPr>
          <w:p w14:paraId="2D8D4BDD" w14:textId="77777777" w:rsidR="0007281B" w:rsidRPr="00795E92" w:rsidRDefault="0007281B" w:rsidP="009B3B1D">
            <w:pPr>
              <w:rPr>
                <w:rFonts w:ascii="Times New Roman" w:hAnsi="Times New Roman" w:cs="Times New Roman"/>
                <w:b/>
                <w:sz w:val="24"/>
                <w:szCs w:val="24"/>
              </w:rPr>
            </w:pPr>
            <w:r w:rsidRPr="00795E92">
              <w:rPr>
                <w:rFonts w:ascii="Times New Roman" w:hAnsi="Times New Roman" w:cs="Times New Roman"/>
                <w:b/>
                <w:sz w:val="24"/>
                <w:szCs w:val="24"/>
              </w:rPr>
              <w:t>Produksi Reguler(Rp)</w:t>
            </w:r>
          </w:p>
        </w:tc>
        <w:tc>
          <w:tcPr>
            <w:tcW w:w="2551" w:type="dxa"/>
            <w:tcBorders>
              <w:top w:val="single" w:sz="4" w:space="0" w:color="auto"/>
              <w:left w:val="nil"/>
              <w:bottom w:val="single" w:sz="4" w:space="0" w:color="auto"/>
              <w:right w:val="nil"/>
            </w:tcBorders>
          </w:tcPr>
          <w:p w14:paraId="20A41675" w14:textId="77777777" w:rsidR="0007281B" w:rsidRPr="00795E92" w:rsidRDefault="0007281B" w:rsidP="009B3B1D">
            <w:pPr>
              <w:rPr>
                <w:rFonts w:ascii="Times New Roman" w:hAnsi="Times New Roman" w:cs="Times New Roman"/>
                <w:b/>
                <w:sz w:val="24"/>
                <w:szCs w:val="24"/>
              </w:rPr>
            </w:pPr>
            <w:r w:rsidRPr="00795E92">
              <w:rPr>
                <w:rFonts w:ascii="Times New Roman" w:hAnsi="Times New Roman" w:cs="Times New Roman"/>
                <w:b/>
                <w:sz w:val="24"/>
                <w:szCs w:val="24"/>
              </w:rPr>
              <w:t>Produksi khusus (Rp)</w:t>
            </w:r>
          </w:p>
        </w:tc>
      </w:tr>
      <w:tr w:rsidR="0007281B" w:rsidRPr="00795E92" w14:paraId="77748A6B" w14:textId="77777777" w:rsidTr="009B3B1D">
        <w:tc>
          <w:tcPr>
            <w:tcW w:w="2835" w:type="dxa"/>
            <w:tcBorders>
              <w:top w:val="single" w:sz="4" w:space="0" w:color="auto"/>
              <w:left w:val="nil"/>
              <w:right w:val="nil"/>
            </w:tcBorders>
          </w:tcPr>
          <w:p w14:paraId="246A1CAC" w14:textId="77777777" w:rsidR="0007281B" w:rsidRPr="00795E92" w:rsidRDefault="0007281B" w:rsidP="009B3B1D">
            <w:pPr>
              <w:rPr>
                <w:rFonts w:ascii="Times New Roman" w:hAnsi="Times New Roman" w:cs="Times New Roman"/>
                <w:i/>
                <w:sz w:val="24"/>
                <w:szCs w:val="24"/>
              </w:rPr>
            </w:pPr>
            <w:r w:rsidRPr="00795E92">
              <w:rPr>
                <w:rFonts w:ascii="Times New Roman" w:hAnsi="Times New Roman" w:cs="Times New Roman"/>
                <w:i/>
                <w:sz w:val="24"/>
                <w:szCs w:val="24"/>
              </w:rPr>
              <w:t>Variabel Cost</w:t>
            </w:r>
          </w:p>
        </w:tc>
        <w:tc>
          <w:tcPr>
            <w:tcW w:w="2552" w:type="dxa"/>
            <w:tcBorders>
              <w:top w:val="single" w:sz="4" w:space="0" w:color="auto"/>
              <w:left w:val="nil"/>
              <w:right w:val="nil"/>
            </w:tcBorders>
          </w:tcPr>
          <w:p w14:paraId="15DAB6D2" w14:textId="77777777" w:rsidR="0007281B" w:rsidRPr="00795E92" w:rsidRDefault="0007281B" w:rsidP="009B3B1D">
            <w:pPr>
              <w:rPr>
                <w:rFonts w:ascii="Times New Roman" w:hAnsi="Times New Roman" w:cs="Times New Roman"/>
                <w:sz w:val="24"/>
                <w:szCs w:val="24"/>
              </w:rPr>
            </w:pPr>
          </w:p>
        </w:tc>
        <w:tc>
          <w:tcPr>
            <w:tcW w:w="2551" w:type="dxa"/>
            <w:tcBorders>
              <w:top w:val="single" w:sz="4" w:space="0" w:color="auto"/>
              <w:left w:val="nil"/>
              <w:right w:val="nil"/>
            </w:tcBorders>
          </w:tcPr>
          <w:p w14:paraId="02A462F2" w14:textId="77777777" w:rsidR="0007281B" w:rsidRPr="00795E92" w:rsidRDefault="0007281B" w:rsidP="009B3B1D">
            <w:pPr>
              <w:jc w:val="right"/>
              <w:rPr>
                <w:rFonts w:ascii="Times New Roman" w:hAnsi="Times New Roman" w:cs="Times New Roman"/>
                <w:sz w:val="24"/>
                <w:szCs w:val="24"/>
              </w:rPr>
            </w:pPr>
          </w:p>
        </w:tc>
      </w:tr>
      <w:tr w:rsidR="0007281B" w:rsidRPr="00795E92" w14:paraId="2180FC75" w14:textId="77777777" w:rsidTr="009B3B1D">
        <w:tc>
          <w:tcPr>
            <w:tcW w:w="2835" w:type="dxa"/>
            <w:tcBorders>
              <w:left w:val="nil"/>
              <w:right w:val="nil"/>
            </w:tcBorders>
          </w:tcPr>
          <w:p w14:paraId="4CEF2707" w14:textId="77777777" w:rsidR="0007281B" w:rsidRPr="00795E92" w:rsidRDefault="0007281B" w:rsidP="0007281B">
            <w:pPr>
              <w:pStyle w:val="ListParagraph"/>
              <w:widowControl/>
              <w:numPr>
                <w:ilvl w:val="0"/>
                <w:numId w:val="9"/>
              </w:numPr>
              <w:rPr>
                <w:rFonts w:ascii="Times New Roman" w:hAnsi="Times New Roman" w:cs="Times New Roman"/>
                <w:sz w:val="24"/>
                <w:szCs w:val="24"/>
              </w:rPr>
            </w:pPr>
            <w:r w:rsidRPr="00795E92">
              <w:rPr>
                <w:rFonts w:ascii="Times New Roman" w:hAnsi="Times New Roman" w:cs="Times New Roman"/>
                <w:sz w:val="24"/>
                <w:szCs w:val="24"/>
              </w:rPr>
              <w:t>Biaya bahan baku</w:t>
            </w:r>
          </w:p>
        </w:tc>
        <w:tc>
          <w:tcPr>
            <w:tcW w:w="2552" w:type="dxa"/>
            <w:tcBorders>
              <w:left w:val="nil"/>
              <w:right w:val="nil"/>
            </w:tcBorders>
          </w:tcPr>
          <w:p w14:paraId="0DB92790" w14:textId="77777777" w:rsidR="0007281B" w:rsidRPr="00795E92" w:rsidRDefault="0007281B" w:rsidP="009B3B1D">
            <w:pPr>
              <w:jc w:val="right"/>
              <w:rPr>
                <w:rFonts w:ascii="Times New Roman" w:hAnsi="Times New Roman" w:cs="Times New Roman"/>
                <w:sz w:val="24"/>
                <w:szCs w:val="24"/>
              </w:rPr>
            </w:pPr>
            <w:r w:rsidRPr="00795E92">
              <w:rPr>
                <w:rFonts w:ascii="Times New Roman" w:hAnsi="Times New Roman" w:cs="Times New Roman"/>
                <w:sz w:val="24"/>
                <w:szCs w:val="24"/>
              </w:rPr>
              <w:t>22.700.000</w:t>
            </w:r>
          </w:p>
        </w:tc>
        <w:tc>
          <w:tcPr>
            <w:tcW w:w="2551" w:type="dxa"/>
            <w:tcBorders>
              <w:left w:val="nil"/>
              <w:right w:val="nil"/>
            </w:tcBorders>
          </w:tcPr>
          <w:p w14:paraId="132F87FF" w14:textId="77777777" w:rsidR="0007281B" w:rsidRPr="00795E92" w:rsidRDefault="0007281B" w:rsidP="009B3B1D">
            <w:pPr>
              <w:jc w:val="right"/>
              <w:rPr>
                <w:rFonts w:ascii="Times New Roman" w:hAnsi="Times New Roman" w:cs="Times New Roman"/>
                <w:sz w:val="24"/>
                <w:szCs w:val="24"/>
              </w:rPr>
            </w:pPr>
            <w:r w:rsidRPr="00795E92">
              <w:rPr>
                <w:rFonts w:ascii="Times New Roman" w:hAnsi="Times New Roman" w:cs="Times New Roman"/>
                <w:sz w:val="24"/>
                <w:szCs w:val="24"/>
              </w:rPr>
              <w:t>10.220.000</w:t>
            </w:r>
          </w:p>
        </w:tc>
      </w:tr>
      <w:tr w:rsidR="0007281B" w:rsidRPr="00795E92" w14:paraId="50F06868" w14:textId="77777777" w:rsidTr="009B3B1D">
        <w:tc>
          <w:tcPr>
            <w:tcW w:w="2835" w:type="dxa"/>
            <w:tcBorders>
              <w:left w:val="nil"/>
              <w:right w:val="nil"/>
            </w:tcBorders>
          </w:tcPr>
          <w:p w14:paraId="6C61DE88" w14:textId="77777777" w:rsidR="0007281B" w:rsidRPr="00795E92" w:rsidRDefault="0007281B" w:rsidP="0007281B">
            <w:pPr>
              <w:pStyle w:val="ListParagraph"/>
              <w:widowControl/>
              <w:numPr>
                <w:ilvl w:val="0"/>
                <w:numId w:val="9"/>
              </w:numPr>
              <w:rPr>
                <w:rFonts w:ascii="Times New Roman" w:hAnsi="Times New Roman" w:cs="Times New Roman"/>
                <w:sz w:val="24"/>
                <w:szCs w:val="24"/>
              </w:rPr>
            </w:pPr>
            <w:r w:rsidRPr="00795E92">
              <w:rPr>
                <w:rFonts w:ascii="Times New Roman" w:hAnsi="Times New Roman" w:cs="Times New Roman"/>
                <w:sz w:val="24"/>
                <w:szCs w:val="24"/>
              </w:rPr>
              <w:t>Biaya tenaga kerja</w:t>
            </w:r>
          </w:p>
        </w:tc>
        <w:tc>
          <w:tcPr>
            <w:tcW w:w="2552" w:type="dxa"/>
            <w:tcBorders>
              <w:left w:val="nil"/>
              <w:right w:val="nil"/>
            </w:tcBorders>
          </w:tcPr>
          <w:p w14:paraId="01A2F2EF" w14:textId="77777777" w:rsidR="0007281B" w:rsidRPr="00795E92" w:rsidRDefault="0007281B" w:rsidP="009B3B1D">
            <w:pPr>
              <w:jc w:val="right"/>
              <w:rPr>
                <w:rFonts w:ascii="Times New Roman" w:hAnsi="Times New Roman" w:cs="Times New Roman"/>
                <w:sz w:val="24"/>
                <w:szCs w:val="24"/>
              </w:rPr>
            </w:pPr>
            <w:r w:rsidRPr="00795E92">
              <w:rPr>
                <w:rFonts w:ascii="Times New Roman" w:hAnsi="Times New Roman" w:cs="Times New Roman"/>
                <w:noProof/>
                <w:sz w:val="24"/>
                <w:szCs w:val="24"/>
              </w:rPr>
              <w:t>12.972.000</w:t>
            </w:r>
          </w:p>
        </w:tc>
        <w:tc>
          <w:tcPr>
            <w:tcW w:w="2551" w:type="dxa"/>
            <w:tcBorders>
              <w:left w:val="nil"/>
              <w:right w:val="nil"/>
            </w:tcBorders>
          </w:tcPr>
          <w:p w14:paraId="634E611C" w14:textId="77777777" w:rsidR="0007281B" w:rsidRPr="00795E92" w:rsidRDefault="0007281B" w:rsidP="009B3B1D">
            <w:pPr>
              <w:jc w:val="right"/>
              <w:rPr>
                <w:rFonts w:ascii="Times New Roman" w:hAnsi="Times New Roman" w:cs="Times New Roman"/>
                <w:sz w:val="24"/>
                <w:szCs w:val="24"/>
              </w:rPr>
            </w:pPr>
            <w:r w:rsidRPr="00795E92">
              <w:rPr>
                <w:rFonts w:ascii="Times New Roman" w:hAnsi="Times New Roman" w:cs="Times New Roman"/>
                <w:sz w:val="24"/>
                <w:szCs w:val="24"/>
              </w:rPr>
              <w:t>6.000.000</w:t>
            </w:r>
          </w:p>
        </w:tc>
      </w:tr>
      <w:tr w:rsidR="0007281B" w:rsidRPr="00795E92" w14:paraId="1D9C8DC8" w14:textId="77777777" w:rsidTr="009B3B1D">
        <w:tc>
          <w:tcPr>
            <w:tcW w:w="2835" w:type="dxa"/>
            <w:tcBorders>
              <w:left w:val="nil"/>
              <w:right w:val="nil"/>
            </w:tcBorders>
          </w:tcPr>
          <w:p w14:paraId="31E23F0A" w14:textId="77777777" w:rsidR="0007281B" w:rsidRPr="00795E92" w:rsidRDefault="0007281B" w:rsidP="009B3B1D">
            <w:pPr>
              <w:rPr>
                <w:rFonts w:ascii="Times New Roman" w:hAnsi="Times New Roman" w:cs="Times New Roman"/>
                <w:i/>
                <w:sz w:val="24"/>
                <w:szCs w:val="24"/>
              </w:rPr>
            </w:pPr>
            <w:r w:rsidRPr="00795E92">
              <w:rPr>
                <w:rFonts w:ascii="Times New Roman" w:hAnsi="Times New Roman" w:cs="Times New Roman"/>
                <w:i/>
                <w:sz w:val="24"/>
                <w:szCs w:val="24"/>
              </w:rPr>
              <w:t>Fixed Cost</w:t>
            </w:r>
          </w:p>
        </w:tc>
        <w:tc>
          <w:tcPr>
            <w:tcW w:w="2552" w:type="dxa"/>
            <w:tcBorders>
              <w:left w:val="nil"/>
              <w:right w:val="nil"/>
            </w:tcBorders>
          </w:tcPr>
          <w:p w14:paraId="4F9933A1" w14:textId="77777777" w:rsidR="0007281B" w:rsidRPr="00795E92" w:rsidRDefault="0007281B" w:rsidP="009B3B1D">
            <w:pPr>
              <w:jc w:val="right"/>
              <w:rPr>
                <w:rFonts w:ascii="Times New Roman" w:hAnsi="Times New Roman" w:cs="Times New Roman"/>
                <w:sz w:val="24"/>
                <w:szCs w:val="24"/>
              </w:rPr>
            </w:pPr>
          </w:p>
        </w:tc>
        <w:tc>
          <w:tcPr>
            <w:tcW w:w="2551" w:type="dxa"/>
            <w:tcBorders>
              <w:left w:val="nil"/>
              <w:right w:val="nil"/>
            </w:tcBorders>
          </w:tcPr>
          <w:p w14:paraId="435E8EE4" w14:textId="77777777" w:rsidR="0007281B" w:rsidRPr="00795E92" w:rsidRDefault="0007281B" w:rsidP="009B3B1D">
            <w:pPr>
              <w:jc w:val="right"/>
              <w:rPr>
                <w:rFonts w:ascii="Times New Roman" w:hAnsi="Times New Roman" w:cs="Times New Roman"/>
                <w:sz w:val="24"/>
                <w:szCs w:val="24"/>
              </w:rPr>
            </w:pPr>
          </w:p>
        </w:tc>
      </w:tr>
      <w:tr w:rsidR="0007281B" w:rsidRPr="00795E92" w14:paraId="0E38ADD7" w14:textId="77777777" w:rsidTr="009B3B1D">
        <w:tc>
          <w:tcPr>
            <w:tcW w:w="2835" w:type="dxa"/>
            <w:tcBorders>
              <w:left w:val="nil"/>
              <w:right w:val="nil"/>
            </w:tcBorders>
          </w:tcPr>
          <w:p w14:paraId="19F7FA0A" w14:textId="77777777" w:rsidR="0007281B" w:rsidRPr="00795E92" w:rsidRDefault="0007281B" w:rsidP="0007281B">
            <w:pPr>
              <w:pStyle w:val="ListParagraph"/>
              <w:widowControl/>
              <w:numPr>
                <w:ilvl w:val="0"/>
                <w:numId w:val="9"/>
              </w:numPr>
              <w:rPr>
                <w:rFonts w:ascii="Times New Roman" w:hAnsi="Times New Roman" w:cs="Times New Roman"/>
                <w:sz w:val="24"/>
                <w:szCs w:val="24"/>
              </w:rPr>
            </w:pPr>
            <w:r w:rsidRPr="00795E92">
              <w:rPr>
                <w:rFonts w:ascii="Times New Roman" w:hAnsi="Times New Roman" w:cs="Times New Roman"/>
                <w:sz w:val="24"/>
                <w:szCs w:val="24"/>
              </w:rPr>
              <w:t>Biaya perlengkapan</w:t>
            </w:r>
          </w:p>
        </w:tc>
        <w:tc>
          <w:tcPr>
            <w:tcW w:w="2552" w:type="dxa"/>
            <w:tcBorders>
              <w:left w:val="nil"/>
              <w:right w:val="nil"/>
            </w:tcBorders>
          </w:tcPr>
          <w:p w14:paraId="594016F1" w14:textId="77777777" w:rsidR="0007281B" w:rsidRPr="00795E92" w:rsidRDefault="0007281B" w:rsidP="009B3B1D">
            <w:pPr>
              <w:jc w:val="right"/>
              <w:rPr>
                <w:rFonts w:ascii="Times New Roman" w:hAnsi="Times New Roman" w:cs="Times New Roman"/>
                <w:sz w:val="24"/>
                <w:szCs w:val="24"/>
              </w:rPr>
            </w:pPr>
            <w:r w:rsidRPr="00795E92">
              <w:rPr>
                <w:rFonts w:ascii="Times New Roman" w:hAnsi="Times New Roman" w:cs="Times New Roman"/>
                <w:sz w:val="24"/>
                <w:szCs w:val="24"/>
              </w:rPr>
              <w:t>20.625</w:t>
            </w:r>
          </w:p>
        </w:tc>
        <w:tc>
          <w:tcPr>
            <w:tcW w:w="2551" w:type="dxa"/>
            <w:tcBorders>
              <w:left w:val="nil"/>
              <w:right w:val="nil"/>
            </w:tcBorders>
          </w:tcPr>
          <w:p w14:paraId="0ABCF611" w14:textId="77777777" w:rsidR="0007281B" w:rsidRPr="00795E92" w:rsidRDefault="0007281B" w:rsidP="009B3B1D">
            <w:pPr>
              <w:jc w:val="right"/>
              <w:rPr>
                <w:rFonts w:ascii="Times New Roman" w:hAnsi="Times New Roman" w:cs="Times New Roman"/>
                <w:sz w:val="24"/>
                <w:szCs w:val="24"/>
              </w:rPr>
            </w:pPr>
          </w:p>
        </w:tc>
      </w:tr>
      <w:tr w:rsidR="0007281B" w:rsidRPr="00795E92" w14:paraId="4C10ECBE" w14:textId="77777777" w:rsidTr="009B3B1D">
        <w:tc>
          <w:tcPr>
            <w:tcW w:w="2835" w:type="dxa"/>
            <w:tcBorders>
              <w:left w:val="nil"/>
              <w:right w:val="nil"/>
            </w:tcBorders>
          </w:tcPr>
          <w:p w14:paraId="2F71C568" w14:textId="77777777" w:rsidR="0007281B" w:rsidRPr="00795E92" w:rsidRDefault="0007281B" w:rsidP="0007281B">
            <w:pPr>
              <w:pStyle w:val="ListParagraph"/>
              <w:widowControl/>
              <w:numPr>
                <w:ilvl w:val="0"/>
                <w:numId w:val="9"/>
              </w:numPr>
              <w:rPr>
                <w:rFonts w:ascii="Times New Roman" w:hAnsi="Times New Roman" w:cs="Times New Roman"/>
                <w:sz w:val="24"/>
                <w:szCs w:val="24"/>
              </w:rPr>
            </w:pPr>
            <w:r w:rsidRPr="00795E92">
              <w:rPr>
                <w:rFonts w:ascii="Times New Roman" w:hAnsi="Times New Roman" w:cs="Times New Roman"/>
                <w:sz w:val="24"/>
                <w:szCs w:val="24"/>
              </w:rPr>
              <w:t>Biaya umum lainnya</w:t>
            </w:r>
          </w:p>
        </w:tc>
        <w:tc>
          <w:tcPr>
            <w:tcW w:w="2552" w:type="dxa"/>
            <w:tcBorders>
              <w:left w:val="nil"/>
              <w:right w:val="nil"/>
            </w:tcBorders>
          </w:tcPr>
          <w:p w14:paraId="3AAEF861" w14:textId="77777777" w:rsidR="0007281B" w:rsidRPr="00795E92" w:rsidRDefault="0007281B" w:rsidP="009B3B1D">
            <w:pPr>
              <w:jc w:val="right"/>
              <w:rPr>
                <w:rFonts w:ascii="Times New Roman" w:hAnsi="Times New Roman" w:cs="Times New Roman"/>
                <w:sz w:val="24"/>
                <w:szCs w:val="24"/>
              </w:rPr>
            </w:pPr>
            <w:r w:rsidRPr="00795E92">
              <w:rPr>
                <w:rFonts w:ascii="Times New Roman" w:hAnsi="Times New Roman" w:cs="Times New Roman"/>
                <w:sz w:val="24"/>
                <w:szCs w:val="24"/>
              </w:rPr>
              <w:t>600.000</w:t>
            </w:r>
          </w:p>
        </w:tc>
        <w:tc>
          <w:tcPr>
            <w:tcW w:w="2551" w:type="dxa"/>
            <w:tcBorders>
              <w:left w:val="nil"/>
              <w:right w:val="nil"/>
            </w:tcBorders>
          </w:tcPr>
          <w:p w14:paraId="657B73A8" w14:textId="77777777" w:rsidR="0007281B" w:rsidRPr="00795E92" w:rsidRDefault="0007281B" w:rsidP="009B3B1D">
            <w:pPr>
              <w:jc w:val="right"/>
              <w:rPr>
                <w:rFonts w:ascii="Times New Roman" w:hAnsi="Times New Roman" w:cs="Times New Roman"/>
                <w:sz w:val="24"/>
                <w:szCs w:val="24"/>
              </w:rPr>
            </w:pPr>
          </w:p>
        </w:tc>
      </w:tr>
      <w:tr w:rsidR="0007281B" w:rsidRPr="00795E92" w14:paraId="3B1BB6C9" w14:textId="77777777" w:rsidTr="009B3B1D">
        <w:tc>
          <w:tcPr>
            <w:tcW w:w="2835" w:type="dxa"/>
            <w:tcBorders>
              <w:left w:val="nil"/>
              <w:right w:val="nil"/>
            </w:tcBorders>
          </w:tcPr>
          <w:p w14:paraId="40570067" w14:textId="77777777" w:rsidR="0007281B" w:rsidRPr="00795E92" w:rsidRDefault="0007281B" w:rsidP="0007281B">
            <w:pPr>
              <w:pStyle w:val="ListParagraph"/>
              <w:widowControl/>
              <w:numPr>
                <w:ilvl w:val="0"/>
                <w:numId w:val="9"/>
              </w:numPr>
              <w:rPr>
                <w:rFonts w:ascii="Times New Roman" w:hAnsi="Times New Roman" w:cs="Times New Roman"/>
                <w:sz w:val="24"/>
                <w:szCs w:val="24"/>
              </w:rPr>
            </w:pPr>
            <w:r w:rsidRPr="00795E92">
              <w:rPr>
                <w:rFonts w:ascii="Times New Roman" w:hAnsi="Times New Roman" w:cs="Times New Roman"/>
                <w:sz w:val="24"/>
                <w:szCs w:val="24"/>
              </w:rPr>
              <w:t>Biaya depresiasi</w:t>
            </w:r>
          </w:p>
        </w:tc>
        <w:tc>
          <w:tcPr>
            <w:tcW w:w="2552" w:type="dxa"/>
            <w:tcBorders>
              <w:left w:val="nil"/>
              <w:right w:val="nil"/>
            </w:tcBorders>
          </w:tcPr>
          <w:p w14:paraId="64B73EEA" w14:textId="77777777" w:rsidR="0007281B" w:rsidRPr="00795E92" w:rsidRDefault="0007281B" w:rsidP="009B3B1D">
            <w:pPr>
              <w:jc w:val="right"/>
              <w:rPr>
                <w:rFonts w:ascii="Times New Roman" w:hAnsi="Times New Roman" w:cs="Times New Roman"/>
                <w:sz w:val="24"/>
                <w:szCs w:val="24"/>
              </w:rPr>
            </w:pPr>
            <w:r w:rsidRPr="00795E92">
              <w:rPr>
                <w:rFonts w:ascii="Times New Roman" w:hAnsi="Times New Roman" w:cs="Times New Roman"/>
                <w:sz w:val="24"/>
                <w:szCs w:val="24"/>
              </w:rPr>
              <w:t>605.041</w:t>
            </w:r>
          </w:p>
        </w:tc>
        <w:tc>
          <w:tcPr>
            <w:tcW w:w="2551" w:type="dxa"/>
            <w:tcBorders>
              <w:left w:val="nil"/>
              <w:right w:val="nil"/>
            </w:tcBorders>
          </w:tcPr>
          <w:p w14:paraId="64F58C7E" w14:textId="77777777" w:rsidR="0007281B" w:rsidRPr="00795E92" w:rsidRDefault="0007281B" w:rsidP="009B3B1D">
            <w:pPr>
              <w:jc w:val="right"/>
              <w:rPr>
                <w:rFonts w:ascii="Times New Roman" w:hAnsi="Times New Roman" w:cs="Times New Roman"/>
                <w:sz w:val="24"/>
                <w:szCs w:val="24"/>
              </w:rPr>
            </w:pPr>
          </w:p>
        </w:tc>
      </w:tr>
      <w:tr w:rsidR="0007281B" w:rsidRPr="00795E92" w14:paraId="3B593A60" w14:textId="77777777" w:rsidTr="009B3B1D">
        <w:tc>
          <w:tcPr>
            <w:tcW w:w="2835" w:type="dxa"/>
            <w:tcBorders>
              <w:top w:val="single" w:sz="4" w:space="0" w:color="auto"/>
              <w:left w:val="nil"/>
              <w:bottom w:val="single" w:sz="4" w:space="0" w:color="auto"/>
              <w:right w:val="nil"/>
            </w:tcBorders>
          </w:tcPr>
          <w:p w14:paraId="313FFDE9" w14:textId="77777777" w:rsidR="0007281B" w:rsidRPr="00795E92" w:rsidRDefault="0007281B" w:rsidP="009B3B1D">
            <w:pPr>
              <w:rPr>
                <w:rFonts w:ascii="Times New Roman" w:hAnsi="Times New Roman" w:cs="Times New Roman"/>
                <w:b/>
                <w:sz w:val="24"/>
                <w:szCs w:val="24"/>
              </w:rPr>
            </w:pPr>
            <w:r w:rsidRPr="00795E92">
              <w:rPr>
                <w:rFonts w:ascii="Times New Roman" w:hAnsi="Times New Roman" w:cs="Times New Roman"/>
                <w:b/>
                <w:sz w:val="24"/>
                <w:szCs w:val="24"/>
              </w:rPr>
              <w:t>Total Biaya Produksi</w:t>
            </w:r>
          </w:p>
        </w:tc>
        <w:tc>
          <w:tcPr>
            <w:tcW w:w="2552" w:type="dxa"/>
            <w:tcBorders>
              <w:top w:val="single" w:sz="4" w:space="0" w:color="auto"/>
              <w:left w:val="nil"/>
              <w:bottom w:val="single" w:sz="4" w:space="0" w:color="auto"/>
              <w:right w:val="nil"/>
            </w:tcBorders>
          </w:tcPr>
          <w:p w14:paraId="7EFC92A8" w14:textId="77777777" w:rsidR="0007281B" w:rsidRPr="00795E92" w:rsidRDefault="0007281B" w:rsidP="009B3B1D">
            <w:pPr>
              <w:jc w:val="right"/>
              <w:rPr>
                <w:rFonts w:ascii="Times New Roman" w:hAnsi="Times New Roman" w:cs="Times New Roman"/>
                <w:b/>
                <w:sz w:val="24"/>
                <w:szCs w:val="24"/>
              </w:rPr>
            </w:pPr>
            <w:r w:rsidRPr="00795E92">
              <w:rPr>
                <w:rFonts w:ascii="Times New Roman" w:hAnsi="Times New Roman" w:cs="Times New Roman"/>
                <w:b/>
                <w:noProof/>
                <w:sz w:val="24"/>
                <w:szCs w:val="24"/>
              </w:rPr>
              <w:t>36.897.666</w:t>
            </w:r>
          </w:p>
        </w:tc>
        <w:tc>
          <w:tcPr>
            <w:tcW w:w="2551" w:type="dxa"/>
            <w:tcBorders>
              <w:top w:val="single" w:sz="4" w:space="0" w:color="auto"/>
              <w:left w:val="nil"/>
              <w:bottom w:val="single" w:sz="4" w:space="0" w:color="auto"/>
              <w:right w:val="nil"/>
            </w:tcBorders>
          </w:tcPr>
          <w:p w14:paraId="3A932E05" w14:textId="77777777" w:rsidR="0007281B" w:rsidRPr="00795E92" w:rsidRDefault="0007281B" w:rsidP="009B3B1D">
            <w:pPr>
              <w:jc w:val="right"/>
              <w:rPr>
                <w:rFonts w:ascii="Times New Roman" w:hAnsi="Times New Roman" w:cs="Times New Roman"/>
                <w:b/>
                <w:sz w:val="24"/>
                <w:szCs w:val="24"/>
              </w:rPr>
            </w:pPr>
            <w:r w:rsidRPr="00795E92">
              <w:rPr>
                <w:rFonts w:ascii="Times New Roman" w:hAnsi="Times New Roman" w:cs="Times New Roman"/>
                <w:b/>
                <w:sz w:val="24"/>
                <w:szCs w:val="24"/>
              </w:rPr>
              <w:t>16.220.000</w:t>
            </w:r>
          </w:p>
        </w:tc>
      </w:tr>
      <w:tr w:rsidR="0007281B" w:rsidRPr="00795E92" w14:paraId="31DC020F" w14:textId="77777777" w:rsidTr="009B3B1D">
        <w:tc>
          <w:tcPr>
            <w:tcW w:w="2835" w:type="dxa"/>
            <w:tcBorders>
              <w:top w:val="single" w:sz="4" w:space="0" w:color="auto"/>
              <w:left w:val="nil"/>
              <w:right w:val="nil"/>
            </w:tcBorders>
          </w:tcPr>
          <w:p w14:paraId="6921566E" w14:textId="77777777" w:rsidR="0007281B" w:rsidRPr="00795E92" w:rsidRDefault="0007281B" w:rsidP="009B3B1D">
            <w:pPr>
              <w:rPr>
                <w:rFonts w:ascii="Times New Roman" w:hAnsi="Times New Roman" w:cs="Times New Roman"/>
                <w:sz w:val="24"/>
                <w:szCs w:val="24"/>
              </w:rPr>
            </w:pPr>
            <w:r w:rsidRPr="00795E92">
              <w:rPr>
                <w:rFonts w:ascii="Times New Roman" w:hAnsi="Times New Roman" w:cs="Times New Roman"/>
                <w:sz w:val="24"/>
                <w:szCs w:val="24"/>
              </w:rPr>
              <w:t>Jumlah Produksi Batako</w:t>
            </w:r>
          </w:p>
        </w:tc>
        <w:tc>
          <w:tcPr>
            <w:tcW w:w="2552" w:type="dxa"/>
            <w:tcBorders>
              <w:top w:val="single" w:sz="4" w:space="0" w:color="auto"/>
              <w:left w:val="nil"/>
              <w:right w:val="nil"/>
            </w:tcBorders>
          </w:tcPr>
          <w:p w14:paraId="3EFDA6D5" w14:textId="77777777" w:rsidR="0007281B" w:rsidRPr="00795E92" w:rsidRDefault="0007281B" w:rsidP="009B3B1D">
            <w:pPr>
              <w:jc w:val="right"/>
              <w:rPr>
                <w:rFonts w:ascii="Times New Roman" w:hAnsi="Times New Roman" w:cs="Times New Roman"/>
                <w:sz w:val="24"/>
                <w:szCs w:val="24"/>
              </w:rPr>
            </w:pPr>
            <w:r w:rsidRPr="00795E92">
              <w:rPr>
                <w:rFonts w:ascii="Times New Roman" w:hAnsi="Times New Roman" w:cs="Times New Roman"/>
                <w:sz w:val="24"/>
                <w:szCs w:val="24"/>
              </w:rPr>
              <w:t>32.520</w:t>
            </w:r>
          </w:p>
        </w:tc>
        <w:tc>
          <w:tcPr>
            <w:tcW w:w="2551" w:type="dxa"/>
            <w:tcBorders>
              <w:top w:val="single" w:sz="4" w:space="0" w:color="auto"/>
              <w:left w:val="nil"/>
              <w:right w:val="nil"/>
            </w:tcBorders>
          </w:tcPr>
          <w:p w14:paraId="23F6104C" w14:textId="77777777" w:rsidR="0007281B" w:rsidRPr="00795E92" w:rsidRDefault="0007281B" w:rsidP="009B3B1D">
            <w:pPr>
              <w:jc w:val="right"/>
              <w:rPr>
                <w:rFonts w:ascii="Times New Roman" w:hAnsi="Times New Roman" w:cs="Times New Roman"/>
                <w:sz w:val="24"/>
                <w:szCs w:val="24"/>
              </w:rPr>
            </w:pPr>
            <w:r w:rsidRPr="00795E92">
              <w:rPr>
                <w:rFonts w:ascii="Times New Roman" w:hAnsi="Times New Roman" w:cs="Times New Roman"/>
                <w:sz w:val="24"/>
                <w:szCs w:val="24"/>
              </w:rPr>
              <w:t>15.000</w:t>
            </w:r>
          </w:p>
        </w:tc>
      </w:tr>
      <w:tr w:rsidR="0007281B" w:rsidRPr="00795E92" w14:paraId="1EC4AE80" w14:textId="77777777" w:rsidTr="009B3B1D">
        <w:tc>
          <w:tcPr>
            <w:tcW w:w="2835" w:type="dxa"/>
            <w:tcBorders>
              <w:left w:val="nil"/>
              <w:bottom w:val="single" w:sz="4" w:space="0" w:color="auto"/>
              <w:right w:val="nil"/>
            </w:tcBorders>
          </w:tcPr>
          <w:p w14:paraId="6047DA1B" w14:textId="77777777" w:rsidR="0007281B" w:rsidRPr="00795E92" w:rsidRDefault="0007281B" w:rsidP="009B3B1D">
            <w:pPr>
              <w:rPr>
                <w:rFonts w:ascii="Times New Roman" w:hAnsi="Times New Roman" w:cs="Times New Roman"/>
                <w:b/>
                <w:sz w:val="24"/>
                <w:szCs w:val="24"/>
              </w:rPr>
            </w:pPr>
            <w:r w:rsidRPr="00795E92">
              <w:rPr>
                <w:rFonts w:ascii="Times New Roman" w:hAnsi="Times New Roman" w:cs="Times New Roman"/>
                <w:b/>
                <w:sz w:val="24"/>
                <w:szCs w:val="24"/>
              </w:rPr>
              <w:t>Harga Pokok Perunit</w:t>
            </w:r>
          </w:p>
        </w:tc>
        <w:tc>
          <w:tcPr>
            <w:tcW w:w="2552" w:type="dxa"/>
            <w:tcBorders>
              <w:left w:val="nil"/>
              <w:bottom w:val="single" w:sz="4" w:space="0" w:color="auto"/>
              <w:right w:val="nil"/>
            </w:tcBorders>
          </w:tcPr>
          <w:p w14:paraId="3F8723C9" w14:textId="77777777" w:rsidR="0007281B" w:rsidRPr="00795E92" w:rsidRDefault="0007281B" w:rsidP="009B3B1D">
            <w:pPr>
              <w:jc w:val="right"/>
              <w:rPr>
                <w:rFonts w:ascii="Times New Roman" w:hAnsi="Times New Roman" w:cs="Times New Roman"/>
                <w:b/>
                <w:sz w:val="24"/>
                <w:szCs w:val="24"/>
              </w:rPr>
            </w:pPr>
            <w:r w:rsidRPr="00795E92">
              <w:rPr>
                <w:rFonts w:ascii="Times New Roman" w:hAnsi="Times New Roman" w:cs="Times New Roman"/>
                <w:b/>
                <w:sz w:val="24"/>
                <w:szCs w:val="24"/>
              </w:rPr>
              <w:t>1.134</w:t>
            </w:r>
          </w:p>
        </w:tc>
        <w:tc>
          <w:tcPr>
            <w:tcW w:w="2551" w:type="dxa"/>
            <w:tcBorders>
              <w:left w:val="nil"/>
              <w:bottom w:val="single" w:sz="4" w:space="0" w:color="auto"/>
              <w:right w:val="nil"/>
            </w:tcBorders>
          </w:tcPr>
          <w:p w14:paraId="3E74B807" w14:textId="77777777" w:rsidR="0007281B" w:rsidRPr="00795E92" w:rsidRDefault="0007281B" w:rsidP="009B3B1D">
            <w:pPr>
              <w:jc w:val="right"/>
              <w:rPr>
                <w:rFonts w:ascii="Times New Roman" w:hAnsi="Times New Roman" w:cs="Times New Roman"/>
                <w:b/>
                <w:sz w:val="24"/>
                <w:szCs w:val="24"/>
              </w:rPr>
            </w:pPr>
            <w:r w:rsidRPr="00795E92">
              <w:rPr>
                <w:rFonts w:ascii="Times New Roman" w:hAnsi="Times New Roman" w:cs="Times New Roman"/>
                <w:b/>
                <w:sz w:val="24"/>
                <w:szCs w:val="24"/>
              </w:rPr>
              <w:t>1.081</w:t>
            </w:r>
          </w:p>
        </w:tc>
      </w:tr>
      <w:tr w:rsidR="0007281B" w:rsidRPr="00795E92" w14:paraId="179DB05A" w14:textId="77777777" w:rsidTr="009B3B1D">
        <w:tc>
          <w:tcPr>
            <w:tcW w:w="2835" w:type="dxa"/>
            <w:tcBorders>
              <w:top w:val="single" w:sz="4" w:space="0" w:color="auto"/>
              <w:left w:val="nil"/>
              <w:right w:val="nil"/>
            </w:tcBorders>
          </w:tcPr>
          <w:p w14:paraId="7A6722B0" w14:textId="77777777" w:rsidR="0007281B" w:rsidRPr="00795E92" w:rsidRDefault="0007281B" w:rsidP="009B3B1D">
            <w:pPr>
              <w:rPr>
                <w:rFonts w:ascii="Times New Roman" w:hAnsi="Times New Roman" w:cs="Times New Roman"/>
                <w:sz w:val="24"/>
                <w:szCs w:val="24"/>
              </w:rPr>
            </w:pPr>
            <w:r w:rsidRPr="00795E92">
              <w:rPr>
                <w:rFonts w:ascii="Times New Roman" w:hAnsi="Times New Roman" w:cs="Times New Roman"/>
                <w:sz w:val="24"/>
                <w:szCs w:val="24"/>
              </w:rPr>
              <w:t>Harga Jual Perunit</w:t>
            </w:r>
          </w:p>
        </w:tc>
        <w:tc>
          <w:tcPr>
            <w:tcW w:w="2552" w:type="dxa"/>
            <w:tcBorders>
              <w:top w:val="single" w:sz="4" w:space="0" w:color="auto"/>
              <w:left w:val="nil"/>
              <w:right w:val="nil"/>
            </w:tcBorders>
          </w:tcPr>
          <w:p w14:paraId="61AAB0FF" w14:textId="77777777" w:rsidR="0007281B" w:rsidRPr="00795E92" w:rsidRDefault="0007281B" w:rsidP="009B3B1D">
            <w:pPr>
              <w:jc w:val="right"/>
              <w:rPr>
                <w:rFonts w:ascii="Times New Roman" w:hAnsi="Times New Roman" w:cs="Times New Roman"/>
                <w:sz w:val="24"/>
                <w:szCs w:val="24"/>
              </w:rPr>
            </w:pPr>
            <w:r w:rsidRPr="00795E92">
              <w:rPr>
                <w:rFonts w:ascii="Times New Roman" w:hAnsi="Times New Roman" w:cs="Times New Roman"/>
                <w:sz w:val="24"/>
                <w:szCs w:val="24"/>
              </w:rPr>
              <w:t>1.400</w:t>
            </w:r>
          </w:p>
        </w:tc>
        <w:tc>
          <w:tcPr>
            <w:tcW w:w="2551" w:type="dxa"/>
            <w:tcBorders>
              <w:top w:val="single" w:sz="4" w:space="0" w:color="auto"/>
              <w:left w:val="nil"/>
              <w:right w:val="nil"/>
            </w:tcBorders>
          </w:tcPr>
          <w:p w14:paraId="6C55189A" w14:textId="77777777" w:rsidR="0007281B" w:rsidRPr="00795E92" w:rsidRDefault="0007281B" w:rsidP="009B3B1D">
            <w:pPr>
              <w:jc w:val="right"/>
              <w:rPr>
                <w:rFonts w:ascii="Times New Roman" w:hAnsi="Times New Roman" w:cs="Times New Roman"/>
                <w:sz w:val="24"/>
                <w:szCs w:val="24"/>
              </w:rPr>
            </w:pPr>
            <w:r w:rsidRPr="00795E92">
              <w:rPr>
                <w:rFonts w:ascii="Times New Roman" w:hAnsi="Times New Roman" w:cs="Times New Roman"/>
                <w:sz w:val="24"/>
                <w:szCs w:val="24"/>
              </w:rPr>
              <w:t>1.350</w:t>
            </w:r>
          </w:p>
        </w:tc>
      </w:tr>
      <w:tr w:rsidR="0007281B" w:rsidRPr="00795E92" w14:paraId="71F325D2" w14:textId="77777777" w:rsidTr="009B3B1D">
        <w:trPr>
          <w:trHeight w:val="77"/>
        </w:trPr>
        <w:tc>
          <w:tcPr>
            <w:tcW w:w="2835" w:type="dxa"/>
            <w:tcBorders>
              <w:left w:val="nil"/>
              <w:bottom w:val="single" w:sz="4" w:space="0" w:color="auto"/>
              <w:right w:val="nil"/>
            </w:tcBorders>
          </w:tcPr>
          <w:p w14:paraId="17832F76" w14:textId="77777777" w:rsidR="0007281B" w:rsidRPr="00795E92" w:rsidRDefault="0007281B" w:rsidP="009B3B1D">
            <w:pPr>
              <w:rPr>
                <w:rFonts w:ascii="Times New Roman" w:hAnsi="Times New Roman" w:cs="Times New Roman"/>
                <w:b/>
                <w:sz w:val="24"/>
                <w:szCs w:val="24"/>
              </w:rPr>
            </w:pPr>
            <w:r w:rsidRPr="00795E92">
              <w:rPr>
                <w:rFonts w:ascii="Times New Roman" w:hAnsi="Times New Roman" w:cs="Times New Roman"/>
                <w:b/>
                <w:sz w:val="24"/>
                <w:szCs w:val="24"/>
              </w:rPr>
              <w:t>Laba Perunit</w:t>
            </w:r>
          </w:p>
        </w:tc>
        <w:tc>
          <w:tcPr>
            <w:tcW w:w="2552" w:type="dxa"/>
            <w:tcBorders>
              <w:left w:val="nil"/>
              <w:bottom w:val="single" w:sz="4" w:space="0" w:color="auto"/>
              <w:right w:val="nil"/>
            </w:tcBorders>
          </w:tcPr>
          <w:p w14:paraId="1EC06F47" w14:textId="77777777" w:rsidR="0007281B" w:rsidRPr="00795E92" w:rsidRDefault="0007281B" w:rsidP="009B3B1D">
            <w:pPr>
              <w:jc w:val="right"/>
              <w:rPr>
                <w:rFonts w:ascii="Times New Roman" w:hAnsi="Times New Roman" w:cs="Times New Roman"/>
                <w:b/>
                <w:sz w:val="24"/>
                <w:szCs w:val="24"/>
              </w:rPr>
            </w:pPr>
            <w:r w:rsidRPr="00795E92">
              <w:rPr>
                <w:rFonts w:ascii="Times New Roman" w:hAnsi="Times New Roman" w:cs="Times New Roman"/>
                <w:b/>
                <w:sz w:val="24"/>
                <w:szCs w:val="24"/>
              </w:rPr>
              <w:t>266</w:t>
            </w:r>
          </w:p>
        </w:tc>
        <w:tc>
          <w:tcPr>
            <w:tcW w:w="2551" w:type="dxa"/>
            <w:tcBorders>
              <w:left w:val="nil"/>
              <w:bottom w:val="single" w:sz="4" w:space="0" w:color="auto"/>
              <w:right w:val="nil"/>
            </w:tcBorders>
          </w:tcPr>
          <w:p w14:paraId="5779AD1D" w14:textId="77777777" w:rsidR="0007281B" w:rsidRPr="00795E92" w:rsidRDefault="0007281B" w:rsidP="009B3B1D">
            <w:pPr>
              <w:jc w:val="right"/>
              <w:rPr>
                <w:rFonts w:ascii="Times New Roman" w:hAnsi="Times New Roman" w:cs="Times New Roman"/>
                <w:b/>
                <w:sz w:val="24"/>
                <w:szCs w:val="24"/>
              </w:rPr>
            </w:pPr>
            <w:r w:rsidRPr="00795E92">
              <w:rPr>
                <w:rFonts w:ascii="Times New Roman" w:hAnsi="Times New Roman" w:cs="Times New Roman"/>
                <w:b/>
                <w:sz w:val="24"/>
                <w:szCs w:val="24"/>
              </w:rPr>
              <w:t>269</w:t>
            </w:r>
          </w:p>
        </w:tc>
      </w:tr>
    </w:tbl>
    <w:p w14:paraId="17FEE5E6" w14:textId="77777777" w:rsidR="0007281B" w:rsidRPr="00795E92" w:rsidRDefault="0007281B" w:rsidP="0007281B">
      <w:pPr>
        <w:spacing w:after="0" w:line="240" w:lineRule="auto"/>
        <w:jc w:val="both"/>
        <w:rPr>
          <w:rFonts w:ascii="Times New Roman" w:hAnsi="Times New Roman" w:cs="Times New Roman"/>
          <w:color w:val="000000" w:themeColor="text1"/>
          <w:sz w:val="24"/>
          <w:szCs w:val="24"/>
        </w:rPr>
      </w:pPr>
    </w:p>
    <w:p w14:paraId="28C65EBB" w14:textId="77777777" w:rsidR="0007281B" w:rsidRPr="00795E92" w:rsidRDefault="0007281B" w:rsidP="0007281B">
      <w:pPr>
        <w:spacing w:after="0" w:line="240" w:lineRule="auto"/>
        <w:ind w:firstLine="709"/>
        <w:jc w:val="both"/>
        <w:rPr>
          <w:rFonts w:ascii="Times New Roman" w:hAnsi="Times New Roman" w:cs="Times New Roman"/>
          <w:sz w:val="24"/>
          <w:szCs w:val="24"/>
        </w:rPr>
      </w:pPr>
      <w:r w:rsidRPr="00795E92">
        <w:rPr>
          <w:rFonts w:ascii="Times New Roman" w:hAnsi="Times New Roman" w:cs="Times New Roman"/>
          <w:sz w:val="24"/>
          <w:szCs w:val="24"/>
        </w:rPr>
        <w:t xml:space="preserve">Selain analisis </w:t>
      </w:r>
      <w:r w:rsidRPr="00795E92">
        <w:rPr>
          <w:rFonts w:ascii="Times New Roman" w:hAnsi="Times New Roman" w:cs="Times New Roman"/>
          <w:i/>
          <w:sz w:val="24"/>
          <w:szCs w:val="24"/>
        </w:rPr>
        <w:t>differential cost,</w:t>
      </w:r>
      <w:r w:rsidRPr="00795E92">
        <w:rPr>
          <w:rFonts w:ascii="Times New Roman" w:hAnsi="Times New Roman" w:cs="Times New Roman"/>
          <w:sz w:val="24"/>
          <w:szCs w:val="24"/>
        </w:rPr>
        <w:t xml:space="preserve"> UD Mandiri juga bisa menggunakan analisis o</w:t>
      </w:r>
      <w:r w:rsidRPr="00795E92">
        <w:rPr>
          <w:rFonts w:ascii="Times New Roman" w:hAnsi="Times New Roman" w:cs="Times New Roman"/>
          <w:i/>
          <w:sz w:val="24"/>
          <w:szCs w:val="24"/>
        </w:rPr>
        <w:t>pportunity cost</w:t>
      </w:r>
      <w:r w:rsidRPr="00795E92">
        <w:rPr>
          <w:rFonts w:ascii="Times New Roman" w:hAnsi="Times New Roman" w:cs="Times New Roman"/>
          <w:sz w:val="24"/>
          <w:szCs w:val="24"/>
        </w:rPr>
        <w:t xml:space="preserve"> untuk membantu dalam hal pengambilan keputusan untuk mengurangi risiko kerugian di masa yang akan datang. Ketika memilih pesanan khusus, maka biaya produksi akan bertambah namun ada biaya tetap yang tidak dihitung dan hanya biaya variabel saja yang dihitung berdasarkan metode </w:t>
      </w:r>
      <w:r w:rsidRPr="00795E92">
        <w:rPr>
          <w:rFonts w:ascii="Times New Roman" w:hAnsi="Times New Roman" w:cs="Times New Roman"/>
          <w:i/>
          <w:sz w:val="24"/>
          <w:szCs w:val="24"/>
        </w:rPr>
        <w:t>differential cost</w:t>
      </w:r>
      <w:r w:rsidRPr="00795E92">
        <w:rPr>
          <w:rFonts w:ascii="Times New Roman" w:hAnsi="Times New Roman" w:cs="Times New Roman"/>
          <w:sz w:val="24"/>
          <w:szCs w:val="24"/>
        </w:rPr>
        <w:t>. Dengan asumsi ini maka UD Mandiri akan mengorbankan biaya yaitu biaya tambahan untuk produksi pesanan khusus berjumlah Rp.1.081 dan pengurangan harga jual sebesar Rp.50 dengan tujuan memperoleh kesempatan menambah laba, perhitungannya sebagai berikut:</w:t>
      </w:r>
    </w:p>
    <w:p w14:paraId="5D2CEBEC" w14:textId="77777777" w:rsidR="0007281B" w:rsidRPr="00795E92" w:rsidRDefault="0007281B" w:rsidP="0007281B">
      <w:pPr>
        <w:spacing w:after="0" w:line="240" w:lineRule="auto"/>
        <w:ind w:firstLine="576"/>
        <w:jc w:val="both"/>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tblGrid>
      <w:tr w:rsidR="0007281B" w:rsidRPr="00795E92" w14:paraId="6CEAF283" w14:textId="77777777" w:rsidTr="009B3B1D">
        <w:tc>
          <w:tcPr>
            <w:tcW w:w="3969" w:type="dxa"/>
            <w:vAlign w:val="center"/>
          </w:tcPr>
          <w:p w14:paraId="1F639B39" w14:textId="77777777" w:rsidR="0007281B" w:rsidRPr="00795E92" w:rsidRDefault="0007281B" w:rsidP="009B3B1D">
            <w:pPr>
              <w:jc w:val="both"/>
              <w:rPr>
                <w:rFonts w:ascii="Times New Roman" w:hAnsi="Times New Roman" w:cs="Times New Roman"/>
                <w:sz w:val="24"/>
                <w:szCs w:val="24"/>
              </w:rPr>
            </w:pPr>
            <w:r w:rsidRPr="00795E92">
              <w:rPr>
                <w:rFonts w:ascii="Times New Roman" w:hAnsi="Times New Roman" w:cs="Times New Roman"/>
                <w:sz w:val="24"/>
                <w:szCs w:val="24"/>
              </w:rPr>
              <w:t>Harga Jual Perunit</w:t>
            </w:r>
          </w:p>
        </w:tc>
        <w:tc>
          <w:tcPr>
            <w:tcW w:w="1701" w:type="dxa"/>
            <w:vAlign w:val="center"/>
          </w:tcPr>
          <w:p w14:paraId="4B468F0E" w14:textId="77777777" w:rsidR="0007281B" w:rsidRPr="00795E92" w:rsidRDefault="0007281B" w:rsidP="009B3B1D">
            <w:pPr>
              <w:jc w:val="both"/>
              <w:rPr>
                <w:rFonts w:ascii="Times New Roman" w:hAnsi="Times New Roman" w:cs="Times New Roman"/>
                <w:sz w:val="24"/>
                <w:szCs w:val="24"/>
              </w:rPr>
            </w:pPr>
            <w:r w:rsidRPr="00795E92">
              <w:rPr>
                <w:rFonts w:ascii="Times New Roman" w:hAnsi="Times New Roman" w:cs="Times New Roman"/>
                <w:sz w:val="24"/>
                <w:szCs w:val="24"/>
              </w:rPr>
              <w:t>Rp.1.350</w:t>
            </w:r>
          </w:p>
        </w:tc>
      </w:tr>
      <w:tr w:rsidR="0007281B" w:rsidRPr="00795E92" w14:paraId="42D64309" w14:textId="77777777" w:rsidTr="009B3B1D">
        <w:tc>
          <w:tcPr>
            <w:tcW w:w="3969" w:type="dxa"/>
            <w:tcBorders>
              <w:bottom w:val="single" w:sz="4" w:space="0" w:color="auto"/>
            </w:tcBorders>
            <w:vAlign w:val="center"/>
          </w:tcPr>
          <w:p w14:paraId="0C66710C" w14:textId="77777777" w:rsidR="0007281B" w:rsidRPr="00795E92" w:rsidRDefault="0007281B" w:rsidP="009B3B1D">
            <w:pPr>
              <w:jc w:val="both"/>
              <w:rPr>
                <w:rFonts w:ascii="Times New Roman" w:hAnsi="Times New Roman" w:cs="Times New Roman"/>
                <w:sz w:val="24"/>
                <w:szCs w:val="24"/>
              </w:rPr>
            </w:pPr>
            <w:r w:rsidRPr="00795E92">
              <w:rPr>
                <w:rFonts w:ascii="Times New Roman" w:hAnsi="Times New Roman" w:cs="Times New Roman"/>
                <w:sz w:val="24"/>
                <w:szCs w:val="24"/>
              </w:rPr>
              <w:t>Biaya Produksi Perunit</w:t>
            </w:r>
          </w:p>
        </w:tc>
        <w:tc>
          <w:tcPr>
            <w:tcW w:w="1701" w:type="dxa"/>
            <w:tcBorders>
              <w:bottom w:val="single" w:sz="4" w:space="0" w:color="auto"/>
            </w:tcBorders>
            <w:vAlign w:val="center"/>
          </w:tcPr>
          <w:p w14:paraId="510B8ABD" w14:textId="77777777" w:rsidR="0007281B" w:rsidRPr="00795E92" w:rsidRDefault="0007281B" w:rsidP="009B3B1D">
            <w:pPr>
              <w:jc w:val="both"/>
              <w:rPr>
                <w:rFonts w:ascii="Times New Roman" w:hAnsi="Times New Roman" w:cs="Times New Roman"/>
                <w:sz w:val="24"/>
                <w:szCs w:val="24"/>
              </w:rPr>
            </w:pPr>
            <w:r w:rsidRPr="00795E92">
              <w:rPr>
                <w:rFonts w:ascii="Times New Roman" w:hAnsi="Times New Roman" w:cs="Times New Roman"/>
                <w:sz w:val="24"/>
                <w:szCs w:val="24"/>
              </w:rPr>
              <w:t>Rp.1.081</w:t>
            </w:r>
          </w:p>
        </w:tc>
      </w:tr>
      <w:tr w:rsidR="0007281B" w:rsidRPr="00795E92" w14:paraId="4C94D514" w14:textId="77777777" w:rsidTr="009B3B1D">
        <w:tc>
          <w:tcPr>
            <w:tcW w:w="3969" w:type="dxa"/>
            <w:tcBorders>
              <w:top w:val="single" w:sz="4" w:space="0" w:color="auto"/>
            </w:tcBorders>
            <w:vAlign w:val="center"/>
          </w:tcPr>
          <w:p w14:paraId="30D689F6" w14:textId="77777777" w:rsidR="0007281B" w:rsidRPr="00795E92" w:rsidRDefault="0007281B" w:rsidP="009B3B1D">
            <w:pPr>
              <w:jc w:val="both"/>
              <w:rPr>
                <w:rFonts w:ascii="Times New Roman" w:hAnsi="Times New Roman" w:cs="Times New Roman"/>
                <w:sz w:val="24"/>
                <w:szCs w:val="24"/>
              </w:rPr>
            </w:pPr>
            <w:r w:rsidRPr="00795E92">
              <w:rPr>
                <w:rFonts w:ascii="Times New Roman" w:hAnsi="Times New Roman" w:cs="Times New Roman"/>
                <w:sz w:val="24"/>
                <w:szCs w:val="24"/>
              </w:rPr>
              <w:t>Laba</w:t>
            </w:r>
          </w:p>
        </w:tc>
        <w:tc>
          <w:tcPr>
            <w:tcW w:w="1701" w:type="dxa"/>
            <w:tcBorders>
              <w:top w:val="single" w:sz="4" w:space="0" w:color="auto"/>
            </w:tcBorders>
            <w:vAlign w:val="center"/>
          </w:tcPr>
          <w:p w14:paraId="3177661B" w14:textId="77777777" w:rsidR="0007281B" w:rsidRPr="00795E92" w:rsidRDefault="0007281B" w:rsidP="009B3B1D">
            <w:pPr>
              <w:jc w:val="both"/>
              <w:rPr>
                <w:rFonts w:ascii="Times New Roman" w:hAnsi="Times New Roman" w:cs="Times New Roman"/>
                <w:sz w:val="24"/>
                <w:szCs w:val="24"/>
              </w:rPr>
            </w:pPr>
            <w:r w:rsidRPr="00795E92">
              <w:rPr>
                <w:rFonts w:ascii="Times New Roman" w:hAnsi="Times New Roman" w:cs="Times New Roman"/>
                <w:sz w:val="24"/>
                <w:szCs w:val="24"/>
              </w:rPr>
              <w:t>Rp.269</w:t>
            </w:r>
          </w:p>
        </w:tc>
      </w:tr>
    </w:tbl>
    <w:p w14:paraId="04BF2DBF" w14:textId="77777777" w:rsidR="0007281B" w:rsidRPr="00795E92" w:rsidRDefault="0007281B" w:rsidP="0007281B">
      <w:pPr>
        <w:spacing w:after="0" w:line="240" w:lineRule="auto"/>
        <w:ind w:firstLine="576"/>
        <w:jc w:val="both"/>
        <w:rPr>
          <w:rFonts w:ascii="Times New Roman" w:hAnsi="Times New Roman" w:cs="Times New Roman"/>
          <w:sz w:val="24"/>
          <w:szCs w:val="24"/>
        </w:rPr>
      </w:pPr>
    </w:p>
    <w:p w14:paraId="354AA4D2" w14:textId="77777777" w:rsidR="0007281B" w:rsidRPr="00795E92" w:rsidRDefault="0007281B" w:rsidP="0007281B">
      <w:pPr>
        <w:tabs>
          <w:tab w:val="left" w:pos="2977"/>
        </w:tabs>
        <w:spacing w:after="0" w:line="240" w:lineRule="auto"/>
        <w:ind w:firstLine="709"/>
        <w:jc w:val="both"/>
        <w:rPr>
          <w:rFonts w:ascii="Times New Roman" w:hAnsi="Times New Roman" w:cs="Times New Roman"/>
          <w:sz w:val="24"/>
          <w:szCs w:val="24"/>
        </w:rPr>
      </w:pPr>
      <w:r w:rsidRPr="00795E92">
        <w:rPr>
          <w:rFonts w:ascii="Times New Roman" w:hAnsi="Times New Roman" w:cs="Times New Roman"/>
          <w:sz w:val="24"/>
          <w:szCs w:val="24"/>
        </w:rPr>
        <w:t xml:space="preserve">Berdasarkan perhitungan menggunakan metode </w:t>
      </w:r>
      <w:r w:rsidRPr="00795E92">
        <w:rPr>
          <w:rFonts w:ascii="Times New Roman" w:hAnsi="Times New Roman" w:cs="Times New Roman"/>
          <w:i/>
          <w:sz w:val="24"/>
          <w:szCs w:val="24"/>
        </w:rPr>
        <w:t>opportunity cost</w:t>
      </w:r>
      <w:r w:rsidRPr="00795E92">
        <w:rPr>
          <w:rFonts w:ascii="Times New Roman" w:hAnsi="Times New Roman" w:cs="Times New Roman"/>
          <w:sz w:val="24"/>
          <w:szCs w:val="24"/>
        </w:rPr>
        <w:t xml:space="preserve"> keputusan menerima pesanan khusus oleh UD Mandiri dapat memperoleh tambahan keuntungan dibandingkan menolak pesanan khusus tersebut. Dengan memanfaatkan kapasitas yang masih tersedia pada bulan september yang hanya memproduksi 32.520 unit batako, diketahui maksimal produksi batako dapat mencapai 50.000 unit/bulan, dan masih terdapat 17.480 unit yang bisa diproduksi. Maka terdapat peluang untuk mencetak 15.000 unit pesanan khusus walaupun konsumen meminta harga jual yang lebih rendah namun tetap mendapat tambahan laba bagi UD Mandiri.</w:t>
      </w:r>
    </w:p>
    <w:p w14:paraId="1059DF5C" w14:textId="77777777" w:rsidR="0007281B" w:rsidRPr="00795E92" w:rsidRDefault="0007281B" w:rsidP="0007281B">
      <w:pPr>
        <w:pStyle w:val="Heading2"/>
        <w:rPr>
          <w:rFonts w:ascii="Times New Roman" w:hAnsi="Times New Roman" w:cs="Times New Roman"/>
          <w:color w:val="000000" w:themeColor="text1"/>
          <w:sz w:val="24"/>
          <w:szCs w:val="24"/>
        </w:rPr>
      </w:pPr>
      <w:r w:rsidRPr="00795E92">
        <w:rPr>
          <w:rFonts w:ascii="Times New Roman" w:hAnsi="Times New Roman" w:cs="Times New Roman"/>
          <w:color w:val="000000" w:themeColor="text1"/>
          <w:sz w:val="24"/>
          <w:szCs w:val="24"/>
        </w:rPr>
        <w:t>4.2</w:t>
      </w:r>
      <w:r w:rsidRPr="00795E92">
        <w:rPr>
          <w:rFonts w:ascii="Times New Roman" w:hAnsi="Times New Roman" w:cs="Times New Roman"/>
          <w:color w:val="000000" w:themeColor="text1"/>
          <w:sz w:val="24"/>
          <w:szCs w:val="24"/>
        </w:rPr>
        <w:tab/>
        <w:t>Pembahasan</w:t>
      </w:r>
    </w:p>
    <w:p w14:paraId="62DA8058" w14:textId="77777777" w:rsidR="0007281B" w:rsidRPr="00795E92" w:rsidRDefault="0007281B" w:rsidP="0007281B">
      <w:pPr>
        <w:tabs>
          <w:tab w:val="left" w:pos="0"/>
        </w:tabs>
        <w:spacing w:after="0" w:line="240" w:lineRule="auto"/>
        <w:jc w:val="both"/>
        <w:rPr>
          <w:rFonts w:ascii="Times New Roman" w:hAnsi="Times New Roman" w:cs="Times New Roman"/>
          <w:noProof/>
          <w:sz w:val="24"/>
          <w:szCs w:val="24"/>
        </w:rPr>
      </w:pPr>
      <w:r w:rsidRPr="00795E92">
        <w:rPr>
          <w:rFonts w:ascii="Times New Roman" w:hAnsi="Times New Roman" w:cs="Times New Roman"/>
          <w:noProof/>
          <w:sz w:val="24"/>
          <w:szCs w:val="24"/>
        </w:rPr>
        <w:tab/>
        <w:t xml:space="preserve">Penelitian ini bertujuan untuk mengetahui apakah </w:t>
      </w:r>
      <w:r w:rsidRPr="00795E92">
        <w:rPr>
          <w:rFonts w:ascii="Times New Roman" w:hAnsi="Times New Roman" w:cs="Times New Roman"/>
          <w:i/>
          <w:noProof/>
          <w:sz w:val="24"/>
          <w:szCs w:val="24"/>
        </w:rPr>
        <w:t>differential cost</w:t>
      </w:r>
      <w:r w:rsidRPr="00795E92">
        <w:rPr>
          <w:rFonts w:ascii="Times New Roman" w:hAnsi="Times New Roman" w:cs="Times New Roman"/>
          <w:noProof/>
          <w:sz w:val="24"/>
          <w:szCs w:val="24"/>
        </w:rPr>
        <w:t xml:space="preserve"> dan </w:t>
      </w:r>
      <w:r w:rsidRPr="00795E92">
        <w:rPr>
          <w:rFonts w:ascii="Times New Roman" w:hAnsi="Times New Roman" w:cs="Times New Roman"/>
          <w:i/>
          <w:noProof/>
          <w:sz w:val="24"/>
          <w:szCs w:val="24"/>
        </w:rPr>
        <w:t>opportunity cost</w:t>
      </w:r>
      <w:r w:rsidRPr="00795E92">
        <w:rPr>
          <w:rFonts w:ascii="Times New Roman" w:hAnsi="Times New Roman" w:cs="Times New Roman"/>
          <w:noProof/>
          <w:sz w:val="24"/>
          <w:szCs w:val="24"/>
        </w:rPr>
        <w:t xml:space="preserve"> dapat membantu manajemen perusahaan dalam pengambilan keputusan. Pengambilan keputusan merupakan salah satu cara untuk membuat kinerja perusahaan menjadi lebih efektif dan efisien juga </w:t>
      </w:r>
      <w:r w:rsidRPr="00795E92">
        <w:rPr>
          <w:rFonts w:ascii="Times New Roman" w:hAnsi="Times New Roman" w:cs="Times New Roman"/>
          <w:noProof/>
          <w:sz w:val="24"/>
          <w:szCs w:val="24"/>
        </w:rPr>
        <w:lastRenderedPageBreak/>
        <w:t xml:space="preserve">menjadi lebih baik dari sebelumnya. Analisis dengan menggunakan </w:t>
      </w:r>
      <w:r w:rsidRPr="00795E92">
        <w:rPr>
          <w:rFonts w:ascii="Times New Roman" w:hAnsi="Times New Roman" w:cs="Times New Roman"/>
          <w:i/>
          <w:noProof/>
          <w:sz w:val="24"/>
          <w:szCs w:val="24"/>
        </w:rPr>
        <w:t>differential cost</w:t>
      </w:r>
      <w:r w:rsidRPr="00795E92">
        <w:rPr>
          <w:rFonts w:ascii="Times New Roman" w:hAnsi="Times New Roman" w:cs="Times New Roman"/>
          <w:noProof/>
          <w:sz w:val="24"/>
          <w:szCs w:val="24"/>
        </w:rPr>
        <w:t xml:space="preserve"> dan </w:t>
      </w:r>
      <w:r w:rsidRPr="00795E92">
        <w:rPr>
          <w:rFonts w:ascii="Times New Roman" w:hAnsi="Times New Roman" w:cs="Times New Roman"/>
          <w:i/>
          <w:noProof/>
          <w:sz w:val="24"/>
          <w:szCs w:val="24"/>
        </w:rPr>
        <w:t>opportunity cost</w:t>
      </w:r>
      <w:r w:rsidRPr="00795E92">
        <w:rPr>
          <w:rFonts w:ascii="Times New Roman" w:hAnsi="Times New Roman" w:cs="Times New Roman"/>
          <w:noProof/>
          <w:sz w:val="24"/>
          <w:szCs w:val="24"/>
        </w:rPr>
        <w:t xml:space="preserve"> pada umumnya muncul pada saat manajemen perusahaan harus memilih alternatif  yang baik untuk mencapai tujuan di antara dua alternatif yang tersedia.. </w:t>
      </w:r>
    </w:p>
    <w:p w14:paraId="737AAB73" w14:textId="77777777" w:rsidR="0007281B" w:rsidRPr="00795E92" w:rsidRDefault="0007281B" w:rsidP="0007281B">
      <w:pPr>
        <w:tabs>
          <w:tab w:val="left" w:pos="0"/>
        </w:tabs>
        <w:spacing w:after="0" w:line="240" w:lineRule="auto"/>
        <w:jc w:val="both"/>
        <w:rPr>
          <w:rFonts w:ascii="Times New Roman" w:hAnsi="Times New Roman" w:cs="Times New Roman"/>
          <w:sz w:val="24"/>
          <w:szCs w:val="24"/>
        </w:rPr>
      </w:pPr>
      <w:r w:rsidRPr="00795E92">
        <w:rPr>
          <w:rFonts w:ascii="Times New Roman" w:hAnsi="Times New Roman" w:cs="Times New Roman"/>
          <w:i/>
          <w:noProof/>
          <w:sz w:val="24"/>
          <w:szCs w:val="24"/>
        </w:rPr>
        <w:tab/>
        <w:t>Differential cost</w:t>
      </w:r>
      <w:r w:rsidRPr="00795E92">
        <w:rPr>
          <w:rFonts w:ascii="Times New Roman" w:hAnsi="Times New Roman" w:cs="Times New Roman"/>
          <w:noProof/>
          <w:sz w:val="24"/>
          <w:szCs w:val="24"/>
        </w:rPr>
        <w:t xml:space="preserve"> dan </w:t>
      </w:r>
      <w:r w:rsidRPr="00795E92">
        <w:rPr>
          <w:rFonts w:ascii="Times New Roman" w:hAnsi="Times New Roman" w:cs="Times New Roman"/>
          <w:i/>
          <w:noProof/>
          <w:sz w:val="24"/>
          <w:szCs w:val="24"/>
        </w:rPr>
        <w:t>opportunity cost</w:t>
      </w:r>
      <w:r w:rsidRPr="00795E92">
        <w:rPr>
          <w:rFonts w:ascii="Times New Roman" w:hAnsi="Times New Roman" w:cs="Times New Roman"/>
          <w:noProof/>
          <w:sz w:val="24"/>
          <w:szCs w:val="24"/>
        </w:rPr>
        <w:t xml:space="preserve"> merupakan salah satu metode yang dapat digunakan dalam memilih dan mengambil keputusan. Dengan menggunakan metode ini diharapkan pimpinan UD Mandiri bisa memperhitungkan biaya-biaya yang akan timbul dalam proses produksi agar dapat meningkatkan pendapatan serta laba dari peningkatan volume penjualan, sehingga kegiatan UD Mandiri dalam memproduksi batako bisa lebih efektif dan efisien. </w:t>
      </w:r>
      <w:r w:rsidRPr="00795E92">
        <w:rPr>
          <w:rFonts w:ascii="Times New Roman" w:hAnsi="Times New Roman" w:cs="Times New Roman"/>
          <w:sz w:val="24"/>
          <w:szCs w:val="24"/>
        </w:rPr>
        <w:t xml:space="preserve">Penelitian ini berfokus pada </w:t>
      </w:r>
      <w:r w:rsidRPr="00795E92">
        <w:rPr>
          <w:rFonts w:ascii="Times New Roman" w:hAnsi="Times New Roman" w:cs="Times New Roman"/>
          <w:i/>
          <w:sz w:val="24"/>
          <w:szCs w:val="24"/>
        </w:rPr>
        <w:t>differential cost</w:t>
      </w:r>
      <w:r w:rsidRPr="00795E92">
        <w:rPr>
          <w:rFonts w:ascii="Times New Roman" w:hAnsi="Times New Roman" w:cs="Times New Roman"/>
          <w:sz w:val="24"/>
          <w:szCs w:val="24"/>
        </w:rPr>
        <w:t xml:space="preserve"> dan </w:t>
      </w:r>
      <w:r w:rsidRPr="00795E92">
        <w:rPr>
          <w:rFonts w:ascii="Times New Roman" w:hAnsi="Times New Roman" w:cs="Times New Roman"/>
          <w:i/>
          <w:sz w:val="24"/>
          <w:szCs w:val="24"/>
        </w:rPr>
        <w:t>opportunity cost</w:t>
      </w:r>
      <w:r w:rsidRPr="00795E92">
        <w:rPr>
          <w:rFonts w:ascii="Times New Roman" w:hAnsi="Times New Roman" w:cs="Times New Roman"/>
          <w:sz w:val="24"/>
          <w:szCs w:val="24"/>
        </w:rPr>
        <w:t xml:space="preserve"> yang diharapkan bisa mempermudah UD Mandiri dalam pengambilan keputusan jangka pendek yaitu dalam hal menerima atau menolak pesanan khusus.</w:t>
      </w:r>
    </w:p>
    <w:p w14:paraId="441041CE" w14:textId="77777777" w:rsidR="0007281B" w:rsidRPr="00795E92" w:rsidRDefault="0007281B" w:rsidP="0007281B">
      <w:pPr>
        <w:spacing w:after="0" w:line="240" w:lineRule="auto"/>
        <w:ind w:firstLine="709"/>
        <w:jc w:val="both"/>
        <w:rPr>
          <w:rFonts w:ascii="Times New Roman" w:hAnsi="Times New Roman" w:cs="Times New Roman"/>
          <w:sz w:val="24"/>
          <w:szCs w:val="24"/>
        </w:rPr>
      </w:pPr>
      <w:r w:rsidRPr="00795E92">
        <w:rPr>
          <w:rFonts w:ascii="Times New Roman" w:hAnsi="Times New Roman" w:cs="Times New Roman"/>
          <w:sz w:val="24"/>
          <w:szCs w:val="24"/>
        </w:rPr>
        <w:t xml:space="preserve">Dari hasil penelitian dengan menggunakan analisis </w:t>
      </w:r>
      <w:r w:rsidRPr="00795E92">
        <w:rPr>
          <w:rFonts w:ascii="Times New Roman" w:hAnsi="Times New Roman" w:cs="Times New Roman"/>
          <w:i/>
          <w:sz w:val="24"/>
          <w:szCs w:val="24"/>
        </w:rPr>
        <w:t>differential cost</w:t>
      </w:r>
      <w:r w:rsidRPr="00795E92">
        <w:rPr>
          <w:rFonts w:ascii="Times New Roman" w:hAnsi="Times New Roman" w:cs="Times New Roman"/>
          <w:sz w:val="24"/>
          <w:szCs w:val="24"/>
        </w:rPr>
        <w:t xml:space="preserve"> dan </w:t>
      </w:r>
      <w:r w:rsidRPr="00795E92">
        <w:rPr>
          <w:rFonts w:ascii="Times New Roman" w:hAnsi="Times New Roman" w:cs="Times New Roman"/>
          <w:i/>
          <w:sz w:val="24"/>
          <w:szCs w:val="24"/>
        </w:rPr>
        <w:t>opportunity cost</w:t>
      </w:r>
      <w:r w:rsidRPr="00795E92">
        <w:rPr>
          <w:rFonts w:ascii="Times New Roman" w:hAnsi="Times New Roman" w:cs="Times New Roman"/>
          <w:sz w:val="24"/>
          <w:szCs w:val="24"/>
        </w:rPr>
        <w:t xml:space="preserve"> ini diperoleh bahwa UD Mandiri </w:t>
      </w:r>
      <w:r w:rsidRPr="00795E92">
        <w:rPr>
          <w:rFonts w:ascii="Times New Roman" w:hAnsi="Times New Roman" w:cs="Times New Roman"/>
          <w:noProof/>
          <w:sz w:val="24"/>
          <w:szCs w:val="24"/>
        </w:rPr>
        <w:t xml:space="preserve">dapat memenuhi pesanan khusus dari pelanggan sebanyak 15.000 unit karena </w:t>
      </w:r>
      <w:r w:rsidRPr="00795E92">
        <w:rPr>
          <w:rFonts w:ascii="Times New Roman" w:hAnsi="Times New Roman" w:cs="Times New Roman"/>
          <w:sz w:val="24"/>
          <w:szCs w:val="24"/>
        </w:rPr>
        <w:t>produksi normal batako setiap bulan maksimal 50.000 unit namun permintaan terhadap batako setiap bulan berbeda-beda dan pada bulan september produksi reguler sebanyak 32.520 unit dan masi terdapat 17.480 unit peluang untuk produksi. UD Mandiri akan mendapatkan laba tambahan dari penjualan 15.000 unit berjumlah Rp.1.350/unit dengan harga pokok produksi berjumlah Rp.1.081/unit dan masih memiliki laba bersih berjumlah Rp.269/unit. Dilihat dari potensi yang ada meskipun harga jual pesanan khusus dibawah harga jual normal tetapi harga jual tersebut masih bisa menutupi biaya diferensial pesanan khusus dan dapat meningkatkan laba UD Mandiri dan jika menolak pesanan khusus maka laba yang diperoleh lebih kecil.</w:t>
      </w:r>
    </w:p>
    <w:p w14:paraId="3EB94C62" w14:textId="77777777" w:rsidR="0007281B" w:rsidRPr="00795E92" w:rsidRDefault="0007281B" w:rsidP="0007281B">
      <w:pPr>
        <w:spacing w:after="0" w:line="240" w:lineRule="auto"/>
        <w:ind w:firstLine="709"/>
        <w:jc w:val="both"/>
        <w:rPr>
          <w:rFonts w:ascii="Times New Roman" w:hAnsi="Times New Roman" w:cs="Times New Roman"/>
          <w:b/>
          <w:color w:val="000000" w:themeColor="text1"/>
          <w:sz w:val="24"/>
          <w:szCs w:val="24"/>
        </w:rPr>
      </w:pPr>
    </w:p>
    <w:p w14:paraId="65B42F8E" w14:textId="77777777" w:rsidR="0007281B" w:rsidRDefault="0007281B" w:rsidP="0007281B">
      <w:pPr>
        <w:tabs>
          <w:tab w:val="left" w:pos="709"/>
        </w:tabs>
        <w:spacing w:after="0" w:line="240" w:lineRule="auto"/>
        <w:rPr>
          <w:rFonts w:ascii="Times New Roman" w:hAnsi="Times New Roman" w:cs="Times New Roman"/>
          <w:b/>
          <w:color w:val="000000" w:themeColor="text1"/>
          <w:sz w:val="24"/>
          <w:szCs w:val="24"/>
          <w:lang w:val="en-US"/>
        </w:rPr>
      </w:pPr>
      <w:r w:rsidRPr="00795E92">
        <w:rPr>
          <w:rFonts w:ascii="Times New Roman" w:hAnsi="Times New Roman" w:cs="Times New Roman"/>
          <w:b/>
          <w:color w:val="000000" w:themeColor="text1"/>
          <w:sz w:val="24"/>
          <w:szCs w:val="24"/>
        </w:rPr>
        <w:t>5.</w:t>
      </w:r>
      <w:r w:rsidRPr="00795E92">
        <w:rPr>
          <w:rFonts w:ascii="Times New Roman" w:hAnsi="Times New Roman" w:cs="Times New Roman"/>
          <w:b/>
          <w:color w:val="000000" w:themeColor="text1"/>
          <w:sz w:val="24"/>
          <w:szCs w:val="24"/>
        </w:rPr>
        <w:tab/>
        <w:t xml:space="preserve">KESIMPULAN DAN SARAN </w:t>
      </w:r>
    </w:p>
    <w:p w14:paraId="255D5D00" w14:textId="77777777" w:rsidR="00795E92" w:rsidRPr="00795E92" w:rsidRDefault="00795E92" w:rsidP="0007281B">
      <w:pPr>
        <w:tabs>
          <w:tab w:val="left" w:pos="709"/>
        </w:tabs>
        <w:spacing w:after="0" w:line="240" w:lineRule="auto"/>
        <w:rPr>
          <w:rFonts w:ascii="Times New Roman" w:hAnsi="Times New Roman" w:cs="Times New Roman"/>
          <w:b/>
          <w:color w:val="000000" w:themeColor="text1"/>
          <w:sz w:val="24"/>
          <w:szCs w:val="24"/>
          <w:lang w:val="en-US"/>
        </w:rPr>
      </w:pPr>
    </w:p>
    <w:p w14:paraId="4C914043" w14:textId="77777777" w:rsidR="0007281B" w:rsidRDefault="0007281B" w:rsidP="0007281B">
      <w:pPr>
        <w:spacing w:after="0" w:line="240" w:lineRule="auto"/>
        <w:rPr>
          <w:rFonts w:ascii="Times New Roman" w:hAnsi="Times New Roman" w:cs="Times New Roman"/>
          <w:b/>
          <w:color w:val="000000" w:themeColor="text1"/>
          <w:sz w:val="24"/>
          <w:szCs w:val="24"/>
          <w:lang w:val="en-US"/>
        </w:rPr>
      </w:pPr>
      <w:r w:rsidRPr="00795E92">
        <w:rPr>
          <w:rFonts w:ascii="Times New Roman" w:hAnsi="Times New Roman" w:cs="Times New Roman"/>
          <w:b/>
          <w:color w:val="000000" w:themeColor="text1"/>
          <w:sz w:val="24"/>
          <w:szCs w:val="24"/>
        </w:rPr>
        <w:t xml:space="preserve">5.1. </w:t>
      </w:r>
      <w:r w:rsidRPr="00795E92">
        <w:rPr>
          <w:rFonts w:ascii="Times New Roman" w:hAnsi="Times New Roman" w:cs="Times New Roman"/>
          <w:b/>
          <w:color w:val="000000" w:themeColor="text1"/>
          <w:sz w:val="24"/>
          <w:szCs w:val="24"/>
        </w:rPr>
        <w:tab/>
        <w:t>Kesimpulan</w:t>
      </w:r>
    </w:p>
    <w:p w14:paraId="09C59102" w14:textId="77777777" w:rsidR="00795E92" w:rsidRPr="00795E92" w:rsidRDefault="00795E92" w:rsidP="0007281B">
      <w:pPr>
        <w:spacing w:after="0" w:line="240" w:lineRule="auto"/>
        <w:rPr>
          <w:rFonts w:ascii="Times New Roman" w:hAnsi="Times New Roman" w:cs="Times New Roman"/>
          <w:b/>
          <w:color w:val="000000" w:themeColor="text1"/>
          <w:sz w:val="24"/>
          <w:szCs w:val="24"/>
          <w:lang w:val="en-US"/>
        </w:rPr>
      </w:pPr>
    </w:p>
    <w:p w14:paraId="7B5B36D5" w14:textId="77777777" w:rsidR="0007281B" w:rsidRPr="00795E92" w:rsidRDefault="0007281B" w:rsidP="0007281B">
      <w:pPr>
        <w:spacing w:after="0" w:line="240" w:lineRule="auto"/>
        <w:ind w:firstLine="720"/>
        <w:jc w:val="both"/>
        <w:rPr>
          <w:rFonts w:ascii="Times New Roman" w:hAnsi="Times New Roman" w:cs="Times New Roman"/>
          <w:sz w:val="24"/>
          <w:szCs w:val="24"/>
        </w:rPr>
      </w:pPr>
      <w:r w:rsidRPr="00795E92">
        <w:rPr>
          <w:rFonts w:ascii="Times New Roman" w:hAnsi="Times New Roman" w:cs="Times New Roman"/>
          <w:color w:val="000000" w:themeColor="text1"/>
          <w:sz w:val="24"/>
          <w:szCs w:val="24"/>
        </w:rPr>
        <w:t xml:space="preserve">Berdasarkan hasil analisis dan pembahasan mengenai analisis </w:t>
      </w:r>
      <w:r w:rsidRPr="00795E92">
        <w:rPr>
          <w:rFonts w:ascii="Times New Roman" w:hAnsi="Times New Roman" w:cs="Times New Roman"/>
          <w:i/>
          <w:color w:val="000000" w:themeColor="text1"/>
          <w:sz w:val="24"/>
          <w:szCs w:val="24"/>
        </w:rPr>
        <w:t>differential cost</w:t>
      </w:r>
      <w:r w:rsidRPr="00795E92">
        <w:rPr>
          <w:rFonts w:ascii="Times New Roman" w:hAnsi="Times New Roman" w:cs="Times New Roman"/>
          <w:color w:val="000000" w:themeColor="text1"/>
          <w:sz w:val="24"/>
          <w:szCs w:val="24"/>
        </w:rPr>
        <w:t xml:space="preserve"> dan </w:t>
      </w:r>
      <w:r w:rsidRPr="00795E92">
        <w:rPr>
          <w:rFonts w:ascii="Times New Roman" w:hAnsi="Times New Roman" w:cs="Times New Roman"/>
          <w:i/>
          <w:color w:val="000000" w:themeColor="text1"/>
          <w:sz w:val="24"/>
          <w:szCs w:val="24"/>
        </w:rPr>
        <w:t>opportunity cost</w:t>
      </w:r>
      <w:r w:rsidRPr="00795E92">
        <w:rPr>
          <w:rFonts w:ascii="Times New Roman" w:hAnsi="Times New Roman" w:cs="Times New Roman"/>
          <w:color w:val="000000" w:themeColor="text1"/>
          <w:sz w:val="24"/>
          <w:szCs w:val="24"/>
        </w:rPr>
        <w:t xml:space="preserve"> dalam pengambilan keputusan menerima atau menolak pesanan khusus pada </w:t>
      </w:r>
      <w:r w:rsidRPr="00795E92">
        <w:rPr>
          <w:rFonts w:ascii="Times New Roman" w:hAnsi="Times New Roman" w:cs="Times New Roman"/>
          <w:sz w:val="24"/>
          <w:szCs w:val="24"/>
        </w:rPr>
        <w:t xml:space="preserve">UD Mandiri, maka dapat ditarik kesimpulan bahwa UD Mandiri menerima pesanan khusus tersebut atas dasar membangun hubungan baik dengan pelanggan juga memanfaatkan kapasitas yang masih tersedia untuk meningkatkan penjualan. Berdasarkan pembahasan yang telah dijabarkan UD Mandiri akan mendapat tambahan pendapatan dari penjualan 15.000unit pesanan khusus berjumlah Rp.20.250.000 dengan tambahan biaya produksi yang dikeluarkan berjumlah Rp.16.220.000 dan dapat menghasilkan laba berjumlah Rp.4.030.000. Hasil perbandingan menunjukan bahwa pendapatan diferensial lebih besar dibandingkan dengan biaya diferensial, kondisi ini menyebabkan adanya laba diferensial, dengan demikian keputusannya sudah tepat menerima pesanan khusus. Analisis metode </w:t>
      </w:r>
      <w:r w:rsidRPr="00795E92">
        <w:rPr>
          <w:rFonts w:ascii="Times New Roman" w:hAnsi="Times New Roman" w:cs="Times New Roman"/>
          <w:i/>
          <w:sz w:val="24"/>
          <w:szCs w:val="24"/>
        </w:rPr>
        <w:t>differential cost</w:t>
      </w:r>
      <w:r w:rsidRPr="00795E92">
        <w:rPr>
          <w:rFonts w:ascii="Times New Roman" w:hAnsi="Times New Roman" w:cs="Times New Roman"/>
          <w:sz w:val="24"/>
          <w:szCs w:val="24"/>
        </w:rPr>
        <w:t xml:space="preserve"> dan </w:t>
      </w:r>
      <w:r w:rsidRPr="00795E92">
        <w:rPr>
          <w:rFonts w:ascii="Times New Roman" w:hAnsi="Times New Roman" w:cs="Times New Roman"/>
          <w:i/>
          <w:sz w:val="24"/>
          <w:szCs w:val="24"/>
        </w:rPr>
        <w:t>opportunity cost</w:t>
      </w:r>
      <w:r w:rsidRPr="00795E92">
        <w:rPr>
          <w:rFonts w:ascii="Times New Roman" w:hAnsi="Times New Roman" w:cs="Times New Roman"/>
          <w:sz w:val="24"/>
          <w:szCs w:val="24"/>
        </w:rPr>
        <w:t xml:space="preserve"> ini mampu menunjukkan bahwa menerima pesanan khusus akan membuat UD Mandiri memiliki laba tambahan dengan memanfaatkan kapasitas yang masih tersedia.</w:t>
      </w:r>
    </w:p>
    <w:p w14:paraId="75538A2D" w14:textId="77777777" w:rsidR="0007281B" w:rsidRPr="00795E92" w:rsidRDefault="0007281B" w:rsidP="0007281B">
      <w:pPr>
        <w:spacing w:after="0" w:line="240" w:lineRule="auto"/>
        <w:ind w:firstLine="576"/>
        <w:jc w:val="both"/>
        <w:rPr>
          <w:rFonts w:ascii="Times New Roman" w:hAnsi="Times New Roman" w:cs="Times New Roman"/>
          <w:b/>
          <w:color w:val="000000" w:themeColor="text1"/>
          <w:sz w:val="24"/>
          <w:szCs w:val="24"/>
        </w:rPr>
      </w:pPr>
    </w:p>
    <w:p w14:paraId="20E8E9D8" w14:textId="77777777" w:rsidR="0007281B" w:rsidRDefault="0007281B" w:rsidP="0007281B">
      <w:pPr>
        <w:tabs>
          <w:tab w:val="left" w:pos="709"/>
        </w:tabs>
        <w:spacing w:after="0" w:line="240" w:lineRule="auto"/>
        <w:rPr>
          <w:rFonts w:ascii="Times New Roman" w:hAnsi="Times New Roman" w:cs="Times New Roman"/>
          <w:b/>
          <w:color w:val="000000" w:themeColor="text1"/>
          <w:sz w:val="24"/>
          <w:szCs w:val="24"/>
          <w:lang w:val="en-US"/>
        </w:rPr>
      </w:pPr>
      <w:r w:rsidRPr="00795E92">
        <w:rPr>
          <w:rFonts w:ascii="Times New Roman" w:hAnsi="Times New Roman" w:cs="Times New Roman"/>
          <w:b/>
          <w:color w:val="000000" w:themeColor="text1"/>
          <w:sz w:val="24"/>
          <w:szCs w:val="24"/>
        </w:rPr>
        <w:t>5.2.</w:t>
      </w:r>
      <w:r w:rsidRPr="00795E92">
        <w:rPr>
          <w:rFonts w:ascii="Times New Roman" w:hAnsi="Times New Roman" w:cs="Times New Roman"/>
          <w:b/>
          <w:color w:val="000000" w:themeColor="text1"/>
          <w:sz w:val="24"/>
          <w:szCs w:val="24"/>
        </w:rPr>
        <w:tab/>
        <w:t>Saran</w:t>
      </w:r>
    </w:p>
    <w:p w14:paraId="7B58C28E" w14:textId="77777777" w:rsidR="00795E92" w:rsidRPr="00795E92" w:rsidRDefault="00795E92" w:rsidP="0007281B">
      <w:pPr>
        <w:tabs>
          <w:tab w:val="left" w:pos="709"/>
        </w:tabs>
        <w:spacing w:after="0" w:line="240" w:lineRule="auto"/>
        <w:rPr>
          <w:rFonts w:ascii="Times New Roman" w:hAnsi="Times New Roman" w:cs="Times New Roman"/>
          <w:b/>
          <w:color w:val="000000" w:themeColor="text1"/>
          <w:sz w:val="24"/>
          <w:szCs w:val="24"/>
          <w:lang w:val="en-US"/>
        </w:rPr>
      </w:pPr>
    </w:p>
    <w:p w14:paraId="225FC2EF" w14:textId="77777777" w:rsidR="0007281B" w:rsidRPr="00795E92" w:rsidRDefault="0007281B" w:rsidP="0007281B">
      <w:pPr>
        <w:spacing w:after="0" w:line="240" w:lineRule="auto"/>
        <w:ind w:firstLine="720"/>
        <w:jc w:val="both"/>
        <w:rPr>
          <w:rFonts w:ascii="Times New Roman" w:hAnsi="Times New Roman" w:cs="Times New Roman"/>
          <w:sz w:val="24"/>
          <w:szCs w:val="24"/>
        </w:rPr>
      </w:pPr>
      <w:r w:rsidRPr="00795E92">
        <w:rPr>
          <w:rFonts w:ascii="Times New Roman" w:hAnsi="Times New Roman" w:cs="Times New Roman"/>
          <w:sz w:val="24"/>
          <w:szCs w:val="24"/>
        </w:rPr>
        <w:t>Berdasarkan pembahasan yang telah di deskripsikan mengenai keadaan dari UD Mandiri, maka penulis memberikan saran sebagai berikut:</w:t>
      </w:r>
    </w:p>
    <w:p w14:paraId="4EC61EE5" w14:textId="77777777" w:rsidR="0007281B" w:rsidRPr="00795E92" w:rsidRDefault="0007281B" w:rsidP="0007281B">
      <w:pPr>
        <w:pStyle w:val="ListParagraph"/>
        <w:widowControl/>
        <w:numPr>
          <w:ilvl w:val="0"/>
          <w:numId w:val="10"/>
        </w:numPr>
        <w:spacing w:line="240" w:lineRule="auto"/>
        <w:jc w:val="both"/>
        <w:rPr>
          <w:rFonts w:ascii="Times New Roman" w:hAnsi="Times New Roman" w:cs="Times New Roman"/>
          <w:sz w:val="24"/>
          <w:szCs w:val="24"/>
        </w:rPr>
      </w:pPr>
      <w:r w:rsidRPr="00795E92">
        <w:rPr>
          <w:rFonts w:ascii="Times New Roman" w:hAnsi="Times New Roman" w:cs="Times New Roman"/>
          <w:sz w:val="24"/>
          <w:szCs w:val="24"/>
        </w:rPr>
        <w:t xml:space="preserve">UD Mandiri sebaiknya menerapkan kedua analisis ini yaitu analisis </w:t>
      </w:r>
      <w:r w:rsidRPr="00795E92">
        <w:rPr>
          <w:rFonts w:ascii="Times New Roman" w:hAnsi="Times New Roman" w:cs="Times New Roman"/>
          <w:i/>
          <w:sz w:val="24"/>
          <w:szCs w:val="24"/>
        </w:rPr>
        <w:t>differential cost</w:t>
      </w:r>
      <w:r w:rsidRPr="00795E92">
        <w:rPr>
          <w:rFonts w:ascii="Times New Roman" w:hAnsi="Times New Roman" w:cs="Times New Roman"/>
          <w:sz w:val="24"/>
          <w:szCs w:val="24"/>
        </w:rPr>
        <w:t xml:space="preserve"> dan </w:t>
      </w:r>
      <w:r w:rsidRPr="00795E92">
        <w:rPr>
          <w:rFonts w:ascii="Times New Roman" w:hAnsi="Times New Roman" w:cs="Times New Roman"/>
          <w:i/>
          <w:sz w:val="24"/>
          <w:szCs w:val="24"/>
        </w:rPr>
        <w:t>opportunity cost</w:t>
      </w:r>
      <w:r w:rsidRPr="00795E92">
        <w:rPr>
          <w:rFonts w:ascii="Times New Roman" w:hAnsi="Times New Roman" w:cs="Times New Roman"/>
          <w:sz w:val="24"/>
          <w:szCs w:val="24"/>
        </w:rPr>
        <w:t xml:space="preserve"> jika ingin mengambil keputusan atas biaya yang akan dikeluarkan, karena kedua analisis ini bisa membantu UD Mandiri agar tidak salah dalam mengambil keputusan dengan mempertimbangkan laba rugi yang akan timbul dari keputusan yang diambil.</w:t>
      </w:r>
    </w:p>
    <w:p w14:paraId="219C0964" w14:textId="77777777" w:rsidR="0007281B" w:rsidRPr="00795E92" w:rsidRDefault="0007281B" w:rsidP="0007281B">
      <w:pPr>
        <w:pStyle w:val="ListParagraph"/>
        <w:widowControl/>
        <w:numPr>
          <w:ilvl w:val="0"/>
          <w:numId w:val="10"/>
        </w:numPr>
        <w:spacing w:line="240" w:lineRule="auto"/>
        <w:jc w:val="both"/>
        <w:rPr>
          <w:rFonts w:ascii="Times New Roman" w:hAnsi="Times New Roman" w:cs="Times New Roman"/>
          <w:sz w:val="24"/>
          <w:szCs w:val="24"/>
        </w:rPr>
      </w:pPr>
      <w:r w:rsidRPr="00795E92">
        <w:rPr>
          <w:rFonts w:ascii="Times New Roman" w:hAnsi="Times New Roman" w:cs="Times New Roman"/>
          <w:sz w:val="24"/>
          <w:szCs w:val="24"/>
        </w:rPr>
        <w:t>Sebaiknya UD Mandiri memilih alternatif menerima pe</w:t>
      </w:r>
    </w:p>
    <w:p w14:paraId="7A20FEC4" w14:textId="77777777" w:rsidR="0007281B" w:rsidRPr="00795E92" w:rsidRDefault="0007281B" w:rsidP="0007281B">
      <w:pPr>
        <w:pStyle w:val="ListParagraph"/>
        <w:widowControl/>
        <w:numPr>
          <w:ilvl w:val="0"/>
          <w:numId w:val="10"/>
        </w:numPr>
        <w:spacing w:after="0" w:line="240" w:lineRule="auto"/>
        <w:jc w:val="both"/>
        <w:rPr>
          <w:rFonts w:ascii="Times New Roman" w:hAnsi="Times New Roman" w:cs="Times New Roman"/>
          <w:sz w:val="24"/>
          <w:szCs w:val="24"/>
        </w:rPr>
      </w:pPr>
      <w:r w:rsidRPr="00795E92">
        <w:rPr>
          <w:rFonts w:ascii="Times New Roman" w:hAnsi="Times New Roman" w:cs="Times New Roman"/>
          <w:sz w:val="24"/>
          <w:szCs w:val="24"/>
        </w:rPr>
        <w:lastRenderedPageBreak/>
        <w:t>sanan khusus, jika masih ada kapasitas yang belum terpakai, hal ini memungkinkan perusahaan untuk menambah laba dibandingkan menolak pesanan khusus dan tidak memanfaatkan kapasitas yang masih tersedia.</w:t>
      </w:r>
    </w:p>
    <w:p w14:paraId="2883D19E" w14:textId="77777777" w:rsidR="00795E92" w:rsidRPr="00795E92" w:rsidRDefault="00795E92" w:rsidP="0007281B">
      <w:pPr>
        <w:pStyle w:val="ListParagraph"/>
        <w:spacing w:after="0" w:line="240" w:lineRule="auto"/>
        <w:jc w:val="both"/>
        <w:rPr>
          <w:rFonts w:ascii="Times New Roman" w:hAnsi="Times New Roman" w:cs="Times New Roman"/>
          <w:sz w:val="24"/>
          <w:szCs w:val="24"/>
          <w:lang w:val="en-US"/>
        </w:rPr>
      </w:pPr>
    </w:p>
    <w:p w14:paraId="455524AB" w14:textId="77777777" w:rsidR="0007281B" w:rsidRPr="00795E92" w:rsidRDefault="0007281B" w:rsidP="0007281B">
      <w:pPr>
        <w:spacing w:after="0" w:line="240" w:lineRule="auto"/>
        <w:jc w:val="center"/>
        <w:rPr>
          <w:rFonts w:ascii="Times New Roman" w:hAnsi="Times New Roman" w:cs="Times New Roman"/>
          <w:b/>
          <w:sz w:val="24"/>
          <w:szCs w:val="24"/>
        </w:rPr>
      </w:pPr>
      <w:r w:rsidRPr="00795E92">
        <w:rPr>
          <w:rFonts w:ascii="Times New Roman" w:hAnsi="Times New Roman" w:cs="Times New Roman"/>
          <w:b/>
          <w:sz w:val="24"/>
          <w:szCs w:val="24"/>
        </w:rPr>
        <w:t>DAFTAR PUSTAKA</w:t>
      </w:r>
    </w:p>
    <w:p w14:paraId="6E6C8CB0" w14:textId="77777777" w:rsidR="0007281B" w:rsidRPr="00795E92" w:rsidRDefault="0007281B" w:rsidP="0007281B">
      <w:pPr>
        <w:spacing w:after="0" w:line="240" w:lineRule="auto"/>
        <w:jc w:val="center"/>
        <w:rPr>
          <w:rFonts w:ascii="Times New Roman" w:hAnsi="Times New Roman" w:cs="Times New Roman"/>
          <w:b/>
          <w:sz w:val="24"/>
          <w:szCs w:val="24"/>
        </w:rPr>
      </w:pPr>
    </w:p>
    <w:p w14:paraId="555E213D" w14:textId="77777777" w:rsidR="0007281B" w:rsidRPr="00795E92" w:rsidRDefault="0007281B" w:rsidP="0007281B">
      <w:pPr>
        <w:spacing w:after="0" w:line="240" w:lineRule="auto"/>
        <w:ind w:left="709" w:hanging="709"/>
        <w:jc w:val="both"/>
        <w:rPr>
          <w:rFonts w:ascii="Times New Roman" w:hAnsi="Times New Roman" w:cs="Times New Roman"/>
          <w:sz w:val="24"/>
          <w:szCs w:val="24"/>
        </w:rPr>
      </w:pPr>
      <w:r w:rsidRPr="00795E92">
        <w:rPr>
          <w:rFonts w:ascii="Times New Roman" w:hAnsi="Times New Roman" w:cs="Times New Roman"/>
          <w:sz w:val="24"/>
          <w:szCs w:val="24"/>
        </w:rPr>
        <w:t>Bahri, S., (2020). Pengantar Akuntansi Berdasarkan SAK ETAP dan IFRS, edisi III. Yogykarta</w:t>
      </w:r>
    </w:p>
    <w:p w14:paraId="172E112E" w14:textId="77777777" w:rsidR="0007281B" w:rsidRPr="00795E92" w:rsidRDefault="0007281B" w:rsidP="0007281B">
      <w:pPr>
        <w:spacing w:after="0" w:line="240" w:lineRule="auto"/>
        <w:ind w:left="709" w:hanging="709"/>
        <w:jc w:val="both"/>
        <w:rPr>
          <w:rFonts w:ascii="Times New Roman" w:hAnsi="Times New Roman" w:cs="Times New Roman"/>
          <w:color w:val="222222"/>
          <w:sz w:val="24"/>
          <w:szCs w:val="24"/>
          <w:shd w:val="clear" w:color="auto" w:fill="FFFFFF"/>
        </w:rPr>
      </w:pPr>
      <w:r w:rsidRPr="00795E92">
        <w:rPr>
          <w:rFonts w:ascii="Times New Roman" w:hAnsi="Times New Roman" w:cs="Times New Roman"/>
          <w:color w:val="222222"/>
          <w:sz w:val="24"/>
          <w:szCs w:val="24"/>
          <w:shd w:val="clear" w:color="auto" w:fill="FFFFFF"/>
        </w:rPr>
        <w:t>Chusnawati, D. C., (2019). </w:t>
      </w:r>
      <w:r w:rsidRPr="00795E92">
        <w:rPr>
          <w:rFonts w:ascii="Times New Roman" w:hAnsi="Times New Roman" w:cs="Times New Roman"/>
          <w:i/>
          <w:iCs/>
          <w:color w:val="222222"/>
          <w:sz w:val="24"/>
          <w:szCs w:val="24"/>
          <w:shd w:val="clear" w:color="auto" w:fill="FFFFFF"/>
        </w:rPr>
        <w:t>ANALISIS AKUNTANSI DIFERENSIAL DALAM PENGAMBILAN KEPUTUSAN MENERIMA ATAU MENOLAK PESANAN KHUSUS (Studi Kasus Pada UKM Sepatu Pak Saiun Surodinawan Mojokerto)</w:t>
      </w:r>
      <w:r w:rsidRPr="00795E92">
        <w:rPr>
          <w:rFonts w:ascii="Times New Roman" w:hAnsi="Times New Roman" w:cs="Times New Roman"/>
          <w:color w:val="222222"/>
          <w:sz w:val="24"/>
          <w:szCs w:val="24"/>
          <w:shd w:val="clear" w:color="auto" w:fill="FFFFFF"/>
        </w:rPr>
        <w:t> (Doctoral dissertation, UNIVERSITAS ISLAM MAJAPAHIT MOJOKERTO)</w:t>
      </w:r>
    </w:p>
    <w:p w14:paraId="5D55DA64" w14:textId="77777777" w:rsidR="0007281B" w:rsidRPr="00795E92" w:rsidRDefault="0007281B" w:rsidP="0007281B">
      <w:pPr>
        <w:spacing w:after="0" w:line="240" w:lineRule="auto"/>
        <w:ind w:left="709" w:hanging="709"/>
        <w:jc w:val="both"/>
        <w:rPr>
          <w:rFonts w:ascii="Times New Roman" w:hAnsi="Times New Roman" w:cs="Times New Roman"/>
          <w:iCs/>
          <w:noProof/>
          <w:sz w:val="24"/>
          <w:szCs w:val="24"/>
        </w:rPr>
      </w:pPr>
      <w:r w:rsidRPr="00795E92">
        <w:rPr>
          <w:rFonts w:ascii="Times New Roman" w:hAnsi="Times New Roman" w:cs="Times New Roman"/>
          <w:iCs/>
          <w:noProof/>
          <w:sz w:val="24"/>
          <w:szCs w:val="24"/>
        </w:rPr>
        <w:t>Darya, I. G. P., (2019). Akuntansi Manajemen. Cetakan Pertama. Penerbit Uwais Inspirasi Inndonesia IKAPI</w:t>
      </w:r>
    </w:p>
    <w:p w14:paraId="41A80F83" w14:textId="77777777" w:rsidR="0007281B" w:rsidRPr="00795E92" w:rsidRDefault="0007281B" w:rsidP="0007281B">
      <w:pPr>
        <w:spacing w:after="0" w:line="240" w:lineRule="auto"/>
        <w:ind w:left="709" w:hanging="709"/>
        <w:jc w:val="both"/>
        <w:rPr>
          <w:rFonts w:ascii="Times New Roman" w:hAnsi="Times New Roman" w:cs="Times New Roman"/>
          <w:noProof/>
          <w:sz w:val="24"/>
          <w:szCs w:val="24"/>
        </w:rPr>
      </w:pPr>
      <w:r w:rsidRPr="00795E92">
        <w:rPr>
          <w:rFonts w:ascii="Times New Roman" w:hAnsi="Times New Roman" w:cs="Times New Roman"/>
          <w:sz w:val="24"/>
          <w:szCs w:val="24"/>
        </w:rPr>
        <w:t>Harnanto,. (2017). Akuntansi Biaya. Edisi kedua. BPFE, Yogyakarta</w:t>
      </w:r>
    </w:p>
    <w:p w14:paraId="6767DE9E" w14:textId="77777777" w:rsidR="0007281B" w:rsidRPr="00795E92" w:rsidRDefault="0007281B" w:rsidP="0007281B">
      <w:pPr>
        <w:spacing w:after="0" w:line="240" w:lineRule="auto"/>
        <w:ind w:left="709" w:hanging="709"/>
        <w:jc w:val="both"/>
        <w:rPr>
          <w:rFonts w:ascii="Times New Roman" w:hAnsi="Times New Roman" w:cs="Times New Roman"/>
          <w:sz w:val="24"/>
          <w:szCs w:val="24"/>
        </w:rPr>
      </w:pPr>
      <w:r w:rsidRPr="00795E92">
        <w:rPr>
          <w:rFonts w:ascii="Times New Roman" w:hAnsi="Times New Roman" w:cs="Times New Roman"/>
          <w:sz w:val="24"/>
          <w:szCs w:val="24"/>
        </w:rPr>
        <w:t>Indrayati,. (2017). Akuntansi manajemen. Media Nusa Creative</w:t>
      </w:r>
    </w:p>
    <w:p w14:paraId="16D43EEC" w14:textId="77777777" w:rsidR="0007281B" w:rsidRPr="00795E92" w:rsidRDefault="0007281B" w:rsidP="0007281B">
      <w:pPr>
        <w:spacing w:after="0" w:line="240" w:lineRule="auto"/>
        <w:ind w:left="709" w:hanging="709"/>
        <w:jc w:val="both"/>
        <w:rPr>
          <w:rFonts w:ascii="Times New Roman" w:hAnsi="Times New Roman" w:cs="Times New Roman"/>
          <w:sz w:val="24"/>
          <w:szCs w:val="24"/>
        </w:rPr>
      </w:pPr>
      <w:r w:rsidRPr="00795E92">
        <w:rPr>
          <w:rFonts w:ascii="Times New Roman" w:hAnsi="Times New Roman" w:cs="Times New Roman"/>
          <w:sz w:val="24"/>
          <w:szCs w:val="24"/>
        </w:rPr>
        <w:t>Iryanie, E., Handayani, M., (2019). Akuntansi Biaya, Cetakan Pertama,Yogyakarta: Percetakkan Deepublish</w:t>
      </w:r>
    </w:p>
    <w:p w14:paraId="677EB04F" w14:textId="77777777" w:rsidR="0007281B" w:rsidRPr="00795E92" w:rsidRDefault="0007281B" w:rsidP="0007281B">
      <w:pPr>
        <w:spacing w:after="0" w:line="240" w:lineRule="auto"/>
        <w:ind w:left="709" w:hanging="709"/>
        <w:jc w:val="both"/>
        <w:rPr>
          <w:rFonts w:ascii="Times New Roman" w:hAnsi="Times New Roman" w:cs="Times New Roman"/>
          <w:sz w:val="24"/>
          <w:szCs w:val="24"/>
        </w:rPr>
      </w:pPr>
      <w:r w:rsidRPr="00795E92">
        <w:rPr>
          <w:rFonts w:ascii="Times New Roman" w:hAnsi="Times New Roman" w:cs="Times New Roman"/>
          <w:sz w:val="24"/>
          <w:szCs w:val="24"/>
        </w:rPr>
        <w:t>Mulyadi,. (2016). Akuntansi Biaya. Edisi Ke-5 Cetakan Sebelas. Unit Penerbit dan Percetakan Sekolah Tinggi Ilmu Manajemen YKPN:Yogyakarta</w:t>
      </w:r>
    </w:p>
    <w:p w14:paraId="023EB8F8" w14:textId="77777777" w:rsidR="0007281B" w:rsidRPr="00795E92" w:rsidRDefault="0007281B" w:rsidP="0007281B">
      <w:pPr>
        <w:spacing w:after="0" w:line="240" w:lineRule="auto"/>
        <w:ind w:left="709" w:hanging="709"/>
        <w:jc w:val="both"/>
        <w:rPr>
          <w:rFonts w:ascii="Times New Roman" w:hAnsi="Times New Roman" w:cs="Times New Roman"/>
          <w:sz w:val="24"/>
          <w:szCs w:val="24"/>
        </w:rPr>
      </w:pPr>
      <w:r w:rsidRPr="00795E92">
        <w:rPr>
          <w:rFonts w:ascii="Times New Roman" w:hAnsi="Times New Roman" w:cs="Times New Roman"/>
          <w:sz w:val="24"/>
          <w:szCs w:val="24"/>
        </w:rPr>
        <w:t>Pernama, B., D., (2020). Akuntansi Biaya Dalam Perspektif Manjerial, edisi kedua, Depok: PT. Rajagrafindo Persada</w:t>
      </w:r>
    </w:p>
    <w:p w14:paraId="3B4AB5A5" w14:textId="77777777" w:rsidR="0007281B" w:rsidRPr="00795E92" w:rsidRDefault="0007281B" w:rsidP="0007281B">
      <w:pPr>
        <w:spacing w:after="0" w:line="240" w:lineRule="auto"/>
        <w:ind w:left="709" w:hanging="709"/>
        <w:jc w:val="both"/>
        <w:rPr>
          <w:rFonts w:ascii="Times New Roman" w:hAnsi="Times New Roman" w:cs="Times New Roman"/>
          <w:sz w:val="24"/>
          <w:szCs w:val="24"/>
        </w:rPr>
      </w:pPr>
      <w:r w:rsidRPr="00795E92">
        <w:rPr>
          <w:rFonts w:ascii="Times New Roman" w:hAnsi="Times New Roman" w:cs="Times New Roman"/>
          <w:sz w:val="24"/>
          <w:szCs w:val="24"/>
        </w:rPr>
        <w:t>Ramadhani, D., (2020). Akuntansi Biaya Konsep dan Implimitasi di Industri Manufaktur, Edisi Satu: CV. M</w:t>
      </w:r>
    </w:p>
    <w:p w14:paraId="3C275396" w14:textId="77777777" w:rsidR="0007281B" w:rsidRPr="00795E92" w:rsidRDefault="0007281B" w:rsidP="0007281B">
      <w:pPr>
        <w:spacing w:after="0" w:line="240" w:lineRule="auto"/>
        <w:ind w:left="709" w:hanging="709"/>
        <w:jc w:val="both"/>
        <w:rPr>
          <w:rFonts w:ascii="Times New Roman" w:hAnsi="Times New Roman" w:cs="Times New Roman"/>
          <w:sz w:val="24"/>
          <w:szCs w:val="24"/>
        </w:rPr>
      </w:pPr>
      <w:r w:rsidRPr="00795E92">
        <w:rPr>
          <w:rFonts w:ascii="Times New Roman" w:hAnsi="Times New Roman" w:cs="Times New Roman"/>
          <w:sz w:val="24"/>
          <w:szCs w:val="24"/>
        </w:rPr>
        <w:t>Setiawan, T., (2017). Mahir Akuntansi Belajar Cepat Akuntansi Biaya dan Akuntansi Manajemen, Edisi Pertama, Jakarta: Bhuana Ilmu Kelompok Gramedia</w:t>
      </w:r>
    </w:p>
    <w:p w14:paraId="4BBE6766" w14:textId="77777777" w:rsidR="0007281B" w:rsidRPr="00795E92" w:rsidRDefault="0007281B" w:rsidP="0007281B">
      <w:pPr>
        <w:spacing w:after="0" w:line="240" w:lineRule="auto"/>
        <w:ind w:left="709" w:hanging="709"/>
        <w:jc w:val="both"/>
        <w:rPr>
          <w:rFonts w:ascii="Times New Roman" w:hAnsi="Times New Roman" w:cs="Times New Roman"/>
          <w:sz w:val="24"/>
          <w:szCs w:val="24"/>
        </w:rPr>
      </w:pPr>
      <w:r w:rsidRPr="00795E92">
        <w:rPr>
          <w:rFonts w:ascii="Times New Roman" w:hAnsi="Times New Roman" w:cs="Times New Roman"/>
          <w:sz w:val="24"/>
          <w:szCs w:val="24"/>
        </w:rPr>
        <w:t>Sumarsan, T,. (2017). Akuntansi Dasar dan Aplikasi Dalam Bisnis Versi IFRS. Edisi 2. Jakarta</w:t>
      </w:r>
    </w:p>
    <w:p w14:paraId="62919FF3" w14:textId="77777777" w:rsidR="0007281B" w:rsidRPr="00795E92" w:rsidRDefault="0007281B" w:rsidP="0007281B">
      <w:pPr>
        <w:spacing w:after="0" w:line="240" w:lineRule="auto"/>
        <w:ind w:left="709" w:hanging="709"/>
        <w:jc w:val="both"/>
        <w:rPr>
          <w:rFonts w:ascii="Times New Roman" w:hAnsi="Times New Roman" w:cs="Times New Roman"/>
          <w:sz w:val="24"/>
          <w:szCs w:val="24"/>
        </w:rPr>
      </w:pPr>
      <w:r w:rsidRPr="00795E92">
        <w:rPr>
          <w:rFonts w:ascii="Times New Roman" w:hAnsi="Times New Roman" w:cs="Times New Roman"/>
          <w:sz w:val="24"/>
          <w:szCs w:val="24"/>
        </w:rPr>
        <w:t>Sujarweni, V. W., (2017). Akuntansi Biaya Teori dan Penerapannya. Pustaka Baru Press, Yogyakarta</w:t>
      </w:r>
    </w:p>
    <w:p w14:paraId="07B21CB3" w14:textId="77777777" w:rsidR="0007281B" w:rsidRPr="00795E92" w:rsidRDefault="0007281B" w:rsidP="0007281B">
      <w:pPr>
        <w:spacing w:after="0" w:line="240" w:lineRule="auto"/>
        <w:ind w:left="709" w:hanging="709"/>
        <w:jc w:val="both"/>
        <w:rPr>
          <w:rFonts w:ascii="Times New Roman" w:hAnsi="Times New Roman" w:cs="Times New Roman"/>
          <w:noProof/>
          <w:sz w:val="24"/>
          <w:szCs w:val="24"/>
        </w:rPr>
      </w:pPr>
      <w:r w:rsidRPr="00795E92">
        <w:rPr>
          <w:rFonts w:ascii="Times New Roman" w:hAnsi="Times New Roman" w:cs="Times New Roman"/>
          <w:sz w:val="24"/>
          <w:szCs w:val="24"/>
        </w:rPr>
        <w:t>Supomo, M., (2016). Akuntansi manajemen sudut pandang akuntansi manajerial, edisi 2, Yogyakarta : BPFE</w:t>
      </w:r>
    </w:p>
    <w:p w14:paraId="5703B653" w14:textId="77777777" w:rsidR="0007281B" w:rsidRPr="00795E92" w:rsidRDefault="0007281B" w:rsidP="0007281B">
      <w:pPr>
        <w:tabs>
          <w:tab w:val="left" w:pos="1340"/>
        </w:tabs>
        <w:spacing w:after="0" w:line="240" w:lineRule="auto"/>
        <w:ind w:left="709" w:hanging="709"/>
        <w:jc w:val="both"/>
        <w:rPr>
          <w:rFonts w:ascii="Times New Roman" w:hAnsi="Times New Roman" w:cs="Times New Roman"/>
          <w:noProof/>
          <w:sz w:val="24"/>
          <w:szCs w:val="24"/>
        </w:rPr>
      </w:pPr>
      <w:r w:rsidRPr="00795E92">
        <w:rPr>
          <w:rFonts w:ascii="Times New Roman" w:hAnsi="Times New Roman" w:cs="Times New Roman"/>
          <w:noProof/>
          <w:sz w:val="24"/>
          <w:szCs w:val="24"/>
        </w:rPr>
        <w:t xml:space="preserve">Sari, F., (2018). </w:t>
      </w:r>
      <w:r w:rsidRPr="00795E92">
        <w:rPr>
          <w:rFonts w:ascii="Times New Roman" w:hAnsi="Times New Roman" w:cs="Times New Roman"/>
          <w:iCs/>
          <w:noProof/>
          <w:sz w:val="24"/>
          <w:szCs w:val="24"/>
        </w:rPr>
        <w:t xml:space="preserve">Metode Dalam Pengambilan Keputusan, </w:t>
      </w:r>
      <w:r w:rsidRPr="00795E92">
        <w:rPr>
          <w:rFonts w:ascii="Times New Roman" w:hAnsi="Times New Roman" w:cs="Times New Roman"/>
          <w:noProof/>
          <w:sz w:val="24"/>
          <w:szCs w:val="24"/>
        </w:rPr>
        <w:t>Cv Budi Utama. Yogyakarta</w:t>
      </w:r>
    </w:p>
    <w:p w14:paraId="447669F1" w14:textId="77777777" w:rsidR="0007281B" w:rsidRPr="00795E92" w:rsidRDefault="0007281B" w:rsidP="0007281B">
      <w:pPr>
        <w:spacing w:after="0" w:line="240" w:lineRule="auto"/>
        <w:ind w:left="709" w:hanging="709"/>
        <w:jc w:val="both"/>
        <w:rPr>
          <w:rFonts w:ascii="Times New Roman" w:hAnsi="Times New Roman" w:cs="Times New Roman"/>
          <w:noProof/>
          <w:sz w:val="24"/>
          <w:szCs w:val="24"/>
        </w:rPr>
      </w:pPr>
      <w:r w:rsidRPr="00795E92">
        <w:rPr>
          <w:rFonts w:ascii="Times New Roman" w:hAnsi="Times New Roman" w:cs="Times New Roman"/>
          <w:noProof/>
          <w:sz w:val="24"/>
          <w:szCs w:val="24"/>
        </w:rPr>
        <w:t>Suripto, dkk,. (2021). Akuntansi Manajemen, Sains Indonesia, Bandung</w:t>
      </w:r>
    </w:p>
    <w:p w14:paraId="0DCB0996" w14:textId="77777777" w:rsidR="0007281B" w:rsidRPr="00795E92" w:rsidRDefault="0007281B" w:rsidP="0007281B">
      <w:pPr>
        <w:tabs>
          <w:tab w:val="left" w:pos="1340"/>
        </w:tabs>
        <w:spacing w:after="0" w:line="240" w:lineRule="auto"/>
        <w:ind w:left="709" w:hanging="709"/>
        <w:jc w:val="both"/>
        <w:rPr>
          <w:rFonts w:ascii="Times New Roman" w:hAnsi="Times New Roman" w:cs="Times New Roman"/>
          <w:sz w:val="24"/>
          <w:szCs w:val="24"/>
        </w:rPr>
      </w:pPr>
    </w:p>
    <w:sectPr w:rsidR="0007281B" w:rsidRPr="00795E92">
      <w:headerReference w:type="even" r:id="rId10"/>
      <w:headerReference w:type="default" r:id="rId11"/>
      <w:footerReference w:type="even" r:id="rId12"/>
      <w:footerReference w:type="default" r:id="rId13"/>
      <w:headerReference w:type="first" r:id="rId14"/>
      <w:footerReference w:type="first" r:id="rId15"/>
      <w:pgSz w:w="11906" w:h="16838"/>
      <w:pgMar w:top="1440" w:right="1133" w:bottom="1440" w:left="1134" w:header="0" w:footer="4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009F5" w14:textId="77777777" w:rsidR="001447C3" w:rsidRDefault="001447C3">
      <w:pPr>
        <w:spacing w:after="0" w:line="240" w:lineRule="auto"/>
      </w:pPr>
      <w:r>
        <w:separator/>
      </w:r>
    </w:p>
  </w:endnote>
  <w:endnote w:type="continuationSeparator" w:id="0">
    <w:p w14:paraId="05BE12E7" w14:textId="77777777" w:rsidR="001447C3" w:rsidRDefault="0014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D" w14:textId="77777777" w:rsidR="00767F2A" w:rsidRDefault="00767F2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2" w14:textId="77777777" w:rsidR="00767F2A" w:rsidRDefault="00767F2A">
    <w:pPr>
      <w:pBdr>
        <w:top w:val="nil"/>
        <w:left w:val="nil"/>
        <w:bottom w:val="nil"/>
        <w:right w:val="nil"/>
        <w:between w:val="nil"/>
      </w:pBdr>
      <w:tabs>
        <w:tab w:val="center" w:pos="4680"/>
        <w:tab w:val="right" w:pos="9360"/>
      </w:tabs>
      <w:spacing w:after="0" w:line="240" w:lineRule="auto"/>
      <w:jc w:val="center"/>
      <w:rPr>
        <w:color w:val="000000"/>
      </w:rPr>
    </w:pPr>
  </w:p>
  <w:p w14:paraId="00000093" w14:textId="77777777" w:rsidR="00767F2A" w:rsidRDefault="00767F2A">
    <w:pPr>
      <w:tabs>
        <w:tab w:val="center" w:pos="4153"/>
        <w:tab w:val="right" w:pos="8306"/>
      </w:tabs>
      <w:spacing w:after="1050" w:line="240" w:lineRule="auto"/>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E" w14:textId="77777777" w:rsidR="00767F2A" w:rsidRDefault="00767F2A">
    <w:pPr>
      <w:spacing w:after="0"/>
      <w:rPr>
        <w:sz w:val="20"/>
        <w:szCs w:val="20"/>
      </w:rPr>
    </w:pPr>
  </w:p>
  <w:p w14:paraId="0000008F" w14:textId="77777777" w:rsidR="00767F2A" w:rsidRDefault="00767F2A">
    <w:pPr>
      <w:spacing w:after="0"/>
      <w:rPr>
        <w:sz w:val="20"/>
        <w:szCs w:val="20"/>
      </w:rPr>
    </w:pPr>
    <w:r>
      <w:rPr>
        <w:sz w:val="20"/>
        <w:szCs w:val="20"/>
      </w:rPr>
      <w:t>Diterima: xx-xx-xxxx; Disetujui untuk Publikasi: -xx-xx-xxxx</w:t>
    </w:r>
  </w:p>
  <w:p w14:paraId="00000090" w14:textId="77777777" w:rsidR="00767F2A" w:rsidRDefault="00767F2A">
    <w:pPr>
      <w:pStyle w:val="Heading2"/>
      <w:spacing w:before="0" w:after="0" w:line="240" w:lineRule="auto"/>
      <w:ind w:right="24"/>
      <w:rPr>
        <w:rFonts w:ascii="Calibri" w:eastAsia="Calibri" w:hAnsi="Calibri" w:cs="Calibri"/>
        <w:color w:val="202124"/>
        <w:sz w:val="20"/>
        <w:szCs w:val="20"/>
      </w:rPr>
    </w:pPr>
    <w:r>
      <w:rPr>
        <w:rFonts w:ascii="Calibri" w:eastAsia="Calibri" w:hAnsi="Calibri" w:cs="Calibri"/>
        <w:color w:val="202124"/>
        <w:sz w:val="20"/>
        <w:szCs w:val="20"/>
      </w:rPr>
      <w:t xml:space="preserve">Hak Cipta © oleh </w:t>
    </w:r>
    <w:r>
      <w:rPr>
        <w:rFonts w:ascii="Times New Roman" w:eastAsia="Times New Roman" w:hAnsi="Times New Roman" w:cs="Times New Roman"/>
        <w:b w:val="0"/>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Calibri" w:eastAsia="Calibri" w:hAnsi="Calibri" w:cs="Calibri"/>
        <w:color w:val="202124"/>
        <w:sz w:val="20"/>
        <w:szCs w:val="20"/>
      </w:rPr>
      <w:t xml:space="preserve"> </w:t>
    </w:r>
  </w:p>
  <w:p w14:paraId="00000091" w14:textId="77777777" w:rsidR="00767F2A" w:rsidRDefault="00767F2A">
    <w:pPr>
      <w:pStyle w:val="Heading2"/>
      <w:spacing w:before="0" w:after="0" w:line="240" w:lineRule="auto"/>
      <w:ind w:right="24"/>
      <w:rPr>
        <w:rFonts w:ascii="Times New Roman" w:eastAsia="Times New Roman" w:hAnsi="Times New Roman" w:cs="Times New Roman"/>
        <w:color w:val="000000"/>
        <w:sz w:val="20"/>
        <w:szCs w:val="20"/>
      </w:rPr>
    </w:pPr>
    <w:r>
      <w:rPr>
        <w:rFonts w:ascii="Calibri" w:eastAsia="Calibri" w:hAnsi="Calibri" w:cs="Calibri"/>
        <w:color w:val="202124"/>
        <w:sz w:val="20"/>
        <w:szCs w:val="20"/>
      </w:rPr>
      <w:t>p-ISSN: 24072-361X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B515A" w14:textId="77777777" w:rsidR="001447C3" w:rsidRDefault="001447C3">
      <w:pPr>
        <w:spacing w:after="0" w:line="240" w:lineRule="auto"/>
      </w:pPr>
      <w:r>
        <w:separator/>
      </w:r>
    </w:p>
  </w:footnote>
  <w:footnote w:type="continuationSeparator" w:id="0">
    <w:p w14:paraId="795F0C1D" w14:textId="77777777" w:rsidR="001447C3" w:rsidRDefault="001447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6" w14:textId="77777777" w:rsidR="00767F2A" w:rsidRDefault="00767F2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4" w14:textId="77777777" w:rsidR="00767F2A" w:rsidRDefault="00767F2A">
    <w:pPr>
      <w:spacing w:after="0"/>
      <w:rPr>
        <w:rFonts w:ascii="Times New Roman" w:eastAsia="Times New Roman" w:hAnsi="Times New Roman" w:cs="Times New Roman"/>
        <w:color w:val="000000"/>
        <w:sz w:val="20"/>
        <w:szCs w:val="20"/>
      </w:rPr>
    </w:pPr>
  </w:p>
  <w:p w14:paraId="00000085" w14:textId="77777777" w:rsidR="00767F2A" w:rsidRDefault="00767F2A">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485205">
      <w:rPr>
        <w:rFonts w:ascii="Times New Roman" w:eastAsia="Times New Roman" w:hAnsi="Times New Roman" w:cs="Times New Roman"/>
        <w:noProof/>
        <w:color w:val="000000"/>
        <w:sz w:val="20"/>
        <w:szCs w:val="20"/>
      </w:rPr>
      <w:t>8</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7" w14:textId="77777777" w:rsidR="00767F2A" w:rsidRDefault="00767F2A">
    <w:pPr>
      <w:pBdr>
        <w:top w:val="nil"/>
        <w:left w:val="nil"/>
        <w:bottom w:val="nil"/>
        <w:right w:val="nil"/>
        <w:between w:val="nil"/>
      </w:pBdr>
      <w:tabs>
        <w:tab w:val="center" w:pos="4680"/>
        <w:tab w:val="right" w:pos="9360"/>
      </w:tabs>
      <w:spacing w:after="0" w:line="240" w:lineRule="auto"/>
      <w:jc w:val="right"/>
      <w:rPr>
        <w:color w:val="000000"/>
        <w:sz w:val="20"/>
        <w:szCs w:val="20"/>
      </w:rPr>
    </w:pPr>
  </w:p>
  <w:p w14:paraId="00000088" w14:textId="77777777" w:rsidR="00767F2A" w:rsidRDefault="00767F2A">
    <w:pPr>
      <w:spacing w:after="0" w:line="240" w:lineRule="auto"/>
      <w:rPr>
        <w:rFonts w:ascii="Palatino Linotype" w:eastAsia="Palatino Linotype" w:hAnsi="Palatino Linotype" w:cs="Palatino Linotype"/>
        <w:sz w:val="20"/>
        <w:szCs w:val="20"/>
      </w:rPr>
    </w:pPr>
  </w:p>
  <w:p w14:paraId="00000089" w14:textId="77777777" w:rsidR="00767F2A" w:rsidRDefault="00767F2A">
    <w:pPr>
      <w:pStyle w:val="Heading2"/>
      <w:spacing w:before="0" w:after="0" w:line="240" w:lineRule="auto"/>
      <w:ind w:left="7088" w:right="29" w:hanging="6946"/>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sz w:val="20"/>
        <w:szCs w:val="20"/>
      </w:rPr>
      <w:t>Jurnal LPPM Bidang EkoSosBudKum  (Ekonomi, Sosial, Budaya, dan Hukum)</w:t>
    </w:r>
    <w:r>
      <w:rPr>
        <w:rFonts w:ascii="Times New Roman" w:eastAsia="Times New Roman" w:hAnsi="Times New Roman" w:cs="Times New Roman"/>
        <w:color w:val="000000"/>
        <w:sz w:val="20"/>
        <w:szCs w:val="20"/>
        <w:highlight w:val="white"/>
      </w:rPr>
      <w:t xml:space="preserve">      </w:t>
    </w:r>
  </w:p>
  <w:p w14:paraId="0000008A" w14:textId="77777777" w:rsidR="00767F2A" w:rsidRDefault="00767F2A">
    <w:pPr>
      <w:pStyle w:val="Heading2"/>
      <w:spacing w:before="0" w:after="0" w:line="240" w:lineRule="auto"/>
      <w:ind w:left="7088" w:right="29" w:hanging="6946"/>
      <w:jc w:val="right"/>
      <w:rPr>
        <w:rFonts w:ascii="Times New Roman" w:eastAsia="Times New Roman" w:hAnsi="Times New Roman" w:cs="Times New Roman"/>
        <w:b w:val="0"/>
        <w:i/>
        <w:color w:val="000000"/>
        <w:sz w:val="20"/>
        <w:szCs w:val="20"/>
        <w:highlight w:val="white"/>
      </w:rPr>
    </w:pP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b w:val="0"/>
        <w:i/>
        <w:color w:val="000000"/>
        <w:sz w:val="20"/>
        <w:szCs w:val="20"/>
        <w:highlight w:val="white"/>
      </w:rPr>
      <w:t>Vol. x No. x bulan-bulan tahun  xxxx, halaman x - x</w:t>
    </w:r>
  </w:p>
  <w:p w14:paraId="0000008B" w14:textId="77777777" w:rsidR="00767F2A" w:rsidRDefault="00767F2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485205">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08C" w14:textId="77777777" w:rsidR="00767F2A" w:rsidRDefault="00767F2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86A4B"/>
    <w:multiLevelType w:val="hybridMultilevel"/>
    <w:tmpl w:val="0590CF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F7DB2"/>
    <w:multiLevelType w:val="hybridMultilevel"/>
    <w:tmpl w:val="CB1A1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941B1"/>
    <w:multiLevelType w:val="hybridMultilevel"/>
    <w:tmpl w:val="65B2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06743"/>
    <w:multiLevelType w:val="hybridMultilevel"/>
    <w:tmpl w:val="84BCB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16247A"/>
    <w:multiLevelType w:val="hybridMultilevel"/>
    <w:tmpl w:val="079EA63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40803D07"/>
    <w:multiLevelType w:val="hybridMultilevel"/>
    <w:tmpl w:val="9E2A3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266D2D"/>
    <w:multiLevelType w:val="hybridMultilevel"/>
    <w:tmpl w:val="2CAE9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1D6500"/>
    <w:multiLevelType w:val="hybridMultilevel"/>
    <w:tmpl w:val="D5F6EAAC"/>
    <w:lvl w:ilvl="0" w:tplc="527A97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DA25FC9"/>
    <w:multiLevelType w:val="hybridMultilevel"/>
    <w:tmpl w:val="D3F62924"/>
    <w:lvl w:ilvl="0" w:tplc="527A97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A8A635C"/>
    <w:multiLevelType w:val="hybridMultilevel"/>
    <w:tmpl w:val="FF9C87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1"/>
  </w:num>
  <w:num w:numId="5">
    <w:abstractNumId w:val="5"/>
  </w:num>
  <w:num w:numId="6">
    <w:abstractNumId w:val="7"/>
  </w:num>
  <w:num w:numId="7">
    <w:abstractNumId w:val="8"/>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38E7"/>
    <w:rsid w:val="0007281B"/>
    <w:rsid w:val="000B32B6"/>
    <w:rsid w:val="000B6505"/>
    <w:rsid w:val="001447C3"/>
    <w:rsid w:val="001763DA"/>
    <w:rsid w:val="002B0AAF"/>
    <w:rsid w:val="002C7F9C"/>
    <w:rsid w:val="002E47F6"/>
    <w:rsid w:val="00485205"/>
    <w:rsid w:val="00587D34"/>
    <w:rsid w:val="005C12C1"/>
    <w:rsid w:val="00644838"/>
    <w:rsid w:val="006D71AA"/>
    <w:rsid w:val="006E76F4"/>
    <w:rsid w:val="00767F2A"/>
    <w:rsid w:val="00795E92"/>
    <w:rsid w:val="0093491B"/>
    <w:rsid w:val="009C0196"/>
    <w:rsid w:val="00BF35D0"/>
    <w:rsid w:val="00C338E7"/>
    <w:rsid w:val="00D81A6B"/>
    <w:rsid w:val="00DB19E2"/>
    <w:rsid w:val="00EA4D0D"/>
    <w:rsid w:val="00FC32BE"/>
    <w:rsid w:val="00FC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240"/>
      <w:outlineLvl w:val="0"/>
    </w:pPr>
    <w:rPr>
      <w:rFonts w:ascii="Arial" w:eastAsia="Arial" w:hAnsi="Arial" w:cs="Arial"/>
      <w:b/>
      <w:u w:val="single"/>
    </w:rPr>
  </w:style>
  <w:style w:type="paragraph" w:styleId="Heading2">
    <w:name w:val="heading 2"/>
    <w:basedOn w:val="Normal"/>
    <w:next w:val="Normal"/>
    <w:uiPriority w:val="9"/>
    <w:unhideWhenUsed/>
    <w:qFormat/>
    <w:pPr>
      <w:spacing w:before="120"/>
      <w:outlineLvl w:val="1"/>
    </w:pPr>
    <w:rPr>
      <w:rFonts w:ascii="Arial" w:eastAsia="Arial" w:hAnsi="Arial" w:cs="Arial"/>
      <w:b/>
    </w:rPr>
  </w:style>
  <w:style w:type="paragraph" w:styleId="Heading3">
    <w:name w:val="heading 3"/>
    <w:basedOn w:val="Normal"/>
    <w:next w:val="Normal"/>
    <w:uiPriority w:val="9"/>
    <w:semiHidden/>
    <w:unhideWhenUsed/>
    <w:qFormat/>
    <w:pPr>
      <w:ind w:left="360"/>
      <w:outlineLvl w:val="2"/>
    </w:pPr>
    <w:rPr>
      <w:b/>
    </w:rPr>
  </w:style>
  <w:style w:type="paragraph" w:styleId="Heading4">
    <w:name w:val="heading 4"/>
    <w:basedOn w:val="Normal"/>
    <w:next w:val="Normal"/>
    <w:uiPriority w:val="9"/>
    <w:semiHidden/>
    <w:unhideWhenUsed/>
    <w:qFormat/>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pPr>
      <w:ind w:left="706"/>
      <w:outlineLvl w:val="4"/>
    </w:pPr>
    <w:rPr>
      <w:b/>
    </w:rPr>
  </w:style>
  <w:style w:type="paragraph" w:styleId="Heading6">
    <w:name w:val="heading 6"/>
    <w:basedOn w:val="Normal"/>
    <w:next w:val="Normal"/>
    <w:uiPriority w:val="9"/>
    <w:semiHidden/>
    <w:unhideWhenUsed/>
    <w:qFormat/>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semiHidden/>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basedOn w:val="Normal"/>
    <w:link w:val="ListParagraphChar"/>
    <w:uiPriority w:val="1"/>
    <w:qFormat/>
    <w:rsid w:val="00807F95"/>
    <w:pPr>
      <w:ind w:left="720"/>
      <w:contextualSpacing/>
    </w:pPr>
  </w:style>
  <w:style w:type="character" w:customStyle="1" w:styleId="UnresolvedMention">
    <w:name w:val="Unresolved Mention"/>
    <w:basedOn w:val="DefaultParagraphFont"/>
    <w:uiPriority w:val="99"/>
    <w:semiHidden/>
    <w:unhideWhenUsed/>
    <w:rsid w:val="00680C66"/>
    <w:rPr>
      <w:color w:val="605E5C"/>
      <w:shd w:val="clear" w:color="auto" w:fill="E1DFDD"/>
    </w:rPr>
  </w:style>
  <w:style w:type="table" w:customStyle="1" w:styleId="TableGrid2">
    <w:name w:val="Table Grid2"/>
    <w:basedOn w:val="TableNormal"/>
    <w:next w:val="TableGrid"/>
    <w:uiPriority w:val="59"/>
    <w:rsid w:val="006D71AA"/>
    <w:pPr>
      <w:widowControl/>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D71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C0196"/>
    <w:pPr>
      <w:widowControl/>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C0196"/>
    <w:pPr>
      <w:widowControl/>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072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240"/>
      <w:outlineLvl w:val="0"/>
    </w:pPr>
    <w:rPr>
      <w:rFonts w:ascii="Arial" w:eastAsia="Arial" w:hAnsi="Arial" w:cs="Arial"/>
      <w:b/>
      <w:u w:val="single"/>
    </w:rPr>
  </w:style>
  <w:style w:type="paragraph" w:styleId="Heading2">
    <w:name w:val="heading 2"/>
    <w:basedOn w:val="Normal"/>
    <w:next w:val="Normal"/>
    <w:uiPriority w:val="9"/>
    <w:unhideWhenUsed/>
    <w:qFormat/>
    <w:pPr>
      <w:spacing w:before="120"/>
      <w:outlineLvl w:val="1"/>
    </w:pPr>
    <w:rPr>
      <w:rFonts w:ascii="Arial" w:eastAsia="Arial" w:hAnsi="Arial" w:cs="Arial"/>
      <w:b/>
    </w:rPr>
  </w:style>
  <w:style w:type="paragraph" w:styleId="Heading3">
    <w:name w:val="heading 3"/>
    <w:basedOn w:val="Normal"/>
    <w:next w:val="Normal"/>
    <w:uiPriority w:val="9"/>
    <w:semiHidden/>
    <w:unhideWhenUsed/>
    <w:qFormat/>
    <w:pPr>
      <w:ind w:left="360"/>
      <w:outlineLvl w:val="2"/>
    </w:pPr>
    <w:rPr>
      <w:b/>
    </w:rPr>
  </w:style>
  <w:style w:type="paragraph" w:styleId="Heading4">
    <w:name w:val="heading 4"/>
    <w:basedOn w:val="Normal"/>
    <w:next w:val="Normal"/>
    <w:uiPriority w:val="9"/>
    <w:semiHidden/>
    <w:unhideWhenUsed/>
    <w:qFormat/>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pPr>
      <w:ind w:left="706"/>
      <w:outlineLvl w:val="4"/>
    </w:pPr>
    <w:rPr>
      <w:b/>
    </w:rPr>
  </w:style>
  <w:style w:type="paragraph" w:styleId="Heading6">
    <w:name w:val="heading 6"/>
    <w:basedOn w:val="Normal"/>
    <w:next w:val="Normal"/>
    <w:uiPriority w:val="9"/>
    <w:semiHidden/>
    <w:unhideWhenUsed/>
    <w:qFormat/>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semiHidden/>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basedOn w:val="Normal"/>
    <w:link w:val="ListParagraphChar"/>
    <w:uiPriority w:val="1"/>
    <w:qFormat/>
    <w:rsid w:val="00807F95"/>
    <w:pPr>
      <w:ind w:left="720"/>
      <w:contextualSpacing/>
    </w:pPr>
  </w:style>
  <w:style w:type="character" w:customStyle="1" w:styleId="UnresolvedMention">
    <w:name w:val="Unresolved Mention"/>
    <w:basedOn w:val="DefaultParagraphFont"/>
    <w:uiPriority w:val="99"/>
    <w:semiHidden/>
    <w:unhideWhenUsed/>
    <w:rsid w:val="00680C66"/>
    <w:rPr>
      <w:color w:val="605E5C"/>
      <w:shd w:val="clear" w:color="auto" w:fill="E1DFDD"/>
    </w:rPr>
  </w:style>
  <w:style w:type="table" w:customStyle="1" w:styleId="TableGrid2">
    <w:name w:val="Table Grid2"/>
    <w:basedOn w:val="TableNormal"/>
    <w:next w:val="TableGrid"/>
    <w:uiPriority w:val="59"/>
    <w:rsid w:val="006D71AA"/>
    <w:pPr>
      <w:widowControl/>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D71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C0196"/>
    <w:pPr>
      <w:widowControl/>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C0196"/>
    <w:pPr>
      <w:widowControl/>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072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00743">
      <w:bodyDiv w:val="1"/>
      <w:marLeft w:val="0"/>
      <w:marRight w:val="0"/>
      <w:marTop w:val="0"/>
      <w:marBottom w:val="0"/>
      <w:divBdr>
        <w:top w:val="none" w:sz="0" w:space="0" w:color="auto"/>
        <w:left w:val="none" w:sz="0" w:space="0" w:color="auto"/>
        <w:bottom w:val="none" w:sz="0" w:space="0" w:color="auto"/>
        <w:right w:val="none" w:sz="0" w:space="0" w:color="auto"/>
      </w:divBdr>
      <w:divsChild>
        <w:div w:id="161431900">
          <w:marLeft w:val="0"/>
          <w:marRight w:val="0"/>
          <w:marTop w:val="0"/>
          <w:marBottom w:val="0"/>
          <w:divBdr>
            <w:top w:val="none" w:sz="0" w:space="0" w:color="auto"/>
            <w:left w:val="none" w:sz="0" w:space="0" w:color="auto"/>
            <w:bottom w:val="none" w:sz="0" w:space="0" w:color="auto"/>
            <w:right w:val="none" w:sz="0" w:space="0" w:color="auto"/>
          </w:divBdr>
        </w:div>
        <w:div w:id="1862930882">
          <w:marLeft w:val="0"/>
          <w:marRight w:val="0"/>
          <w:marTop w:val="0"/>
          <w:marBottom w:val="0"/>
          <w:divBdr>
            <w:top w:val="none" w:sz="0" w:space="0" w:color="auto"/>
            <w:left w:val="none" w:sz="0" w:space="0" w:color="auto"/>
            <w:bottom w:val="none" w:sz="0" w:space="0" w:color="auto"/>
            <w:right w:val="none" w:sz="0" w:space="0" w:color="auto"/>
          </w:divBdr>
        </w:div>
        <w:div w:id="1413700695">
          <w:marLeft w:val="0"/>
          <w:marRight w:val="0"/>
          <w:marTop w:val="0"/>
          <w:marBottom w:val="0"/>
          <w:divBdr>
            <w:top w:val="none" w:sz="0" w:space="0" w:color="auto"/>
            <w:left w:val="none" w:sz="0" w:space="0" w:color="auto"/>
            <w:bottom w:val="none" w:sz="0" w:space="0" w:color="auto"/>
            <w:right w:val="none" w:sz="0" w:space="0" w:color="auto"/>
          </w:divBdr>
        </w:div>
        <w:div w:id="483475618">
          <w:marLeft w:val="0"/>
          <w:marRight w:val="0"/>
          <w:marTop w:val="0"/>
          <w:marBottom w:val="0"/>
          <w:divBdr>
            <w:top w:val="none" w:sz="0" w:space="0" w:color="auto"/>
            <w:left w:val="none" w:sz="0" w:space="0" w:color="auto"/>
            <w:bottom w:val="none" w:sz="0" w:space="0" w:color="auto"/>
            <w:right w:val="none" w:sz="0" w:space="0" w:color="auto"/>
          </w:divBdr>
        </w:div>
        <w:div w:id="604313756">
          <w:marLeft w:val="0"/>
          <w:marRight w:val="0"/>
          <w:marTop w:val="0"/>
          <w:marBottom w:val="0"/>
          <w:divBdr>
            <w:top w:val="none" w:sz="0" w:space="0" w:color="auto"/>
            <w:left w:val="none" w:sz="0" w:space="0" w:color="auto"/>
            <w:bottom w:val="none" w:sz="0" w:space="0" w:color="auto"/>
            <w:right w:val="none" w:sz="0" w:space="0" w:color="auto"/>
          </w:divBdr>
        </w:div>
        <w:div w:id="382140571">
          <w:marLeft w:val="0"/>
          <w:marRight w:val="0"/>
          <w:marTop w:val="0"/>
          <w:marBottom w:val="0"/>
          <w:divBdr>
            <w:top w:val="none" w:sz="0" w:space="0" w:color="auto"/>
            <w:left w:val="none" w:sz="0" w:space="0" w:color="auto"/>
            <w:bottom w:val="none" w:sz="0" w:space="0" w:color="auto"/>
            <w:right w:val="none" w:sz="0" w:space="0" w:color="auto"/>
          </w:divBdr>
        </w:div>
        <w:div w:id="8088646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1gloriasintaa@gmail.com,%202ventjeilat@yaho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LAyT8ZulLHrzSFoXIF8SmJSMg==">AMUW2mU4Po6a+E/YBi7cLseqo1Z31HgA2ydVx8i0xrQJgpboBoc7+ndfk/fIbi3yw68lNXdid1pOx3jKphF5CP1r0uTv9kEsqtcJyi/wpXBHxZC75PHXcLb63eBJWHECsTLEe9NOQiLK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3555</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NN</cp:lastModifiedBy>
  <cp:revision>9</cp:revision>
  <dcterms:created xsi:type="dcterms:W3CDTF">2022-03-01T06:12:00Z</dcterms:created>
  <dcterms:modified xsi:type="dcterms:W3CDTF">2022-04-24T03:05:00Z</dcterms:modified>
</cp:coreProperties>
</file>