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E01" w:rsidRPr="00C22156" w:rsidRDefault="00EA0E01" w:rsidP="00EA0E01">
      <w:pPr>
        <w:spacing w:after="0"/>
        <w:jc w:val="center"/>
        <w:rPr>
          <w:rFonts w:ascii="Times New Roman" w:hAnsi="Times New Roman" w:cs="Times New Roman"/>
          <w:b/>
          <w:sz w:val="24"/>
          <w:szCs w:val="20"/>
        </w:rPr>
      </w:pPr>
      <w:bookmarkStart w:id="0" w:name="_GoBack"/>
      <w:bookmarkEnd w:id="0"/>
      <w:r w:rsidRPr="00C22156">
        <w:rPr>
          <w:rFonts w:ascii="Times New Roman" w:hAnsi="Times New Roman" w:cs="Times New Roman"/>
          <w:b/>
          <w:sz w:val="24"/>
          <w:szCs w:val="20"/>
        </w:rPr>
        <w:t>KAJIAN LITERATUR AKTIVITAS ANTIKANKER TANAMAN BUNGA MATAHARI (</w:t>
      </w:r>
      <w:r w:rsidRPr="00C22156">
        <w:rPr>
          <w:rFonts w:ascii="Times New Roman" w:hAnsi="Times New Roman" w:cs="Times New Roman"/>
          <w:b/>
          <w:i/>
          <w:sz w:val="24"/>
          <w:szCs w:val="20"/>
        </w:rPr>
        <w:t xml:space="preserve">HELIANTHUS ANNUS </w:t>
      </w:r>
      <w:r w:rsidRPr="00C22156">
        <w:rPr>
          <w:rFonts w:ascii="Times New Roman" w:hAnsi="Times New Roman" w:cs="Times New Roman"/>
          <w:b/>
          <w:sz w:val="24"/>
          <w:szCs w:val="20"/>
        </w:rPr>
        <w:t>L) TERHADAP BERBAGAI KULTUR SEL KANKER</w:t>
      </w:r>
    </w:p>
    <w:p w:rsidR="00EA0E01" w:rsidRPr="00C22156" w:rsidRDefault="00EA0E01" w:rsidP="005C3B94">
      <w:pPr>
        <w:spacing w:line="240" w:lineRule="auto"/>
        <w:jc w:val="center"/>
        <w:rPr>
          <w:rFonts w:ascii="Times New Roman" w:hAnsi="Times New Roman" w:cs="Times New Roman"/>
          <w:b/>
          <w:noProof/>
          <w:sz w:val="20"/>
          <w:szCs w:val="20"/>
          <w:lang w:eastAsia="id-ID"/>
        </w:rPr>
      </w:pPr>
    </w:p>
    <w:p w:rsidR="00EA0E01" w:rsidRPr="00C22156" w:rsidRDefault="00EA0E01" w:rsidP="00EA0E01">
      <w:pPr>
        <w:spacing w:after="0"/>
        <w:jc w:val="center"/>
        <w:rPr>
          <w:rFonts w:ascii="Times New Roman" w:hAnsi="Times New Roman" w:cs="Times New Roman"/>
          <w:b/>
          <w:sz w:val="20"/>
          <w:szCs w:val="20"/>
        </w:rPr>
      </w:pPr>
    </w:p>
    <w:p w:rsidR="00EA0E01" w:rsidRPr="00C22156" w:rsidRDefault="00EA0E01" w:rsidP="00EA0E01">
      <w:pPr>
        <w:spacing w:after="0" w:line="240" w:lineRule="auto"/>
        <w:jc w:val="center"/>
        <w:rPr>
          <w:rFonts w:ascii="Times New Roman" w:hAnsi="Times New Roman" w:cs="Times New Roman"/>
          <w:b/>
          <w:szCs w:val="20"/>
          <w:vertAlign w:val="superscript"/>
        </w:rPr>
      </w:pPr>
      <w:r w:rsidRPr="00C22156">
        <w:rPr>
          <w:rFonts w:ascii="Times New Roman" w:hAnsi="Times New Roman" w:cs="Times New Roman"/>
          <w:b/>
          <w:szCs w:val="20"/>
        </w:rPr>
        <w:t>Ana Maria Ulfa</w:t>
      </w:r>
      <w:r w:rsidRPr="00C22156">
        <w:rPr>
          <w:rFonts w:ascii="Times New Roman" w:hAnsi="Times New Roman" w:cs="Times New Roman"/>
          <w:b/>
          <w:szCs w:val="20"/>
          <w:vertAlign w:val="superscript"/>
        </w:rPr>
        <w:t>1</w:t>
      </w:r>
      <w:r w:rsidRPr="00C22156">
        <w:rPr>
          <w:rFonts w:ascii="Times New Roman" w:hAnsi="Times New Roman" w:cs="Times New Roman"/>
          <w:b/>
          <w:szCs w:val="20"/>
        </w:rPr>
        <w:t xml:space="preserve"> , Wiwin Herdwiani</w:t>
      </w:r>
      <w:r w:rsidRPr="00C22156">
        <w:rPr>
          <w:rFonts w:ascii="Times New Roman" w:hAnsi="Times New Roman" w:cs="Times New Roman"/>
          <w:b/>
          <w:szCs w:val="20"/>
          <w:vertAlign w:val="superscript"/>
        </w:rPr>
        <w:t xml:space="preserve">2 </w:t>
      </w:r>
      <w:r w:rsidRPr="00C22156">
        <w:rPr>
          <w:rFonts w:ascii="Times New Roman" w:hAnsi="Times New Roman" w:cs="Times New Roman"/>
          <w:b/>
          <w:szCs w:val="20"/>
        </w:rPr>
        <w:t>, Ika Purwidyaningrum</w:t>
      </w:r>
      <w:r w:rsidRPr="00C22156">
        <w:rPr>
          <w:rFonts w:ascii="Times New Roman" w:hAnsi="Times New Roman" w:cs="Times New Roman"/>
          <w:b/>
          <w:szCs w:val="20"/>
          <w:vertAlign w:val="superscript"/>
        </w:rPr>
        <w:t>3</w:t>
      </w:r>
    </w:p>
    <w:p w:rsidR="00EA0E01" w:rsidRPr="00C22156" w:rsidRDefault="00EA0E01" w:rsidP="00EA0E01">
      <w:pPr>
        <w:spacing w:after="0" w:line="240" w:lineRule="auto"/>
        <w:jc w:val="center"/>
        <w:rPr>
          <w:rFonts w:ascii="Times New Roman" w:hAnsi="Times New Roman" w:cs="Times New Roman"/>
          <w:b/>
          <w:sz w:val="20"/>
          <w:szCs w:val="20"/>
        </w:rPr>
      </w:pPr>
      <w:r w:rsidRPr="00C22156">
        <w:rPr>
          <w:rFonts w:ascii="Times New Roman" w:hAnsi="Times New Roman" w:cs="Times New Roman"/>
          <w:b/>
          <w:sz w:val="20"/>
          <w:szCs w:val="20"/>
          <w:vertAlign w:val="superscript"/>
        </w:rPr>
        <w:t xml:space="preserve">1,2,3 </w:t>
      </w:r>
      <w:r w:rsidRPr="00C22156">
        <w:rPr>
          <w:rFonts w:ascii="Times New Roman" w:hAnsi="Times New Roman" w:cs="Times New Roman"/>
          <w:b/>
          <w:sz w:val="20"/>
          <w:szCs w:val="20"/>
        </w:rPr>
        <w:t>Fakultas Farmasi Universitas Setia Budi, Surakarta</w:t>
      </w:r>
    </w:p>
    <w:p w:rsidR="00EA0E01" w:rsidRPr="00C22156" w:rsidRDefault="00EA0E01" w:rsidP="00EA0E01">
      <w:pPr>
        <w:spacing w:after="0" w:line="240" w:lineRule="auto"/>
        <w:jc w:val="center"/>
        <w:rPr>
          <w:rFonts w:ascii="Times New Roman" w:hAnsi="Times New Roman" w:cs="Times New Roman"/>
          <w:b/>
          <w:sz w:val="20"/>
          <w:szCs w:val="20"/>
        </w:rPr>
      </w:pPr>
      <w:r w:rsidRPr="00C22156">
        <w:rPr>
          <w:rFonts w:ascii="Times New Roman" w:hAnsi="Times New Roman" w:cs="Times New Roman"/>
          <w:b/>
          <w:sz w:val="20"/>
          <w:szCs w:val="20"/>
        </w:rPr>
        <w:t>Jln. Letjen Sutoyo-Mojosongo Surakarta-57127 Telp. 0271-852578</w:t>
      </w:r>
    </w:p>
    <w:p w:rsidR="00EA0E01" w:rsidRPr="00C22156" w:rsidRDefault="00EA0E01" w:rsidP="00EA0E01">
      <w:pPr>
        <w:spacing w:after="0"/>
        <w:jc w:val="center"/>
        <w:rPr>
          <w:rStyle w:val="Hyperlink"/>
          <w:rFonts w:ascii="Times New Roman" w:hAnsi="Times New Roman" w:cs="Times New Roman"/>
          <w:sz w:val="20"/>
          <w:szCs w:val="20"/>
        </w:rPr>
      </w:pPr>
      <w:r w:rsidRPr="00C22156">
        <w:rPr>
          <w:rFonts w:ascii="Times New Roman" w:hAnsi="Times New Roman" w:cs="Times New Roman"/>
          <w:sz w:val="20"/>
          <w:szCs w:val="20"/>
        </w:rPr>
        <w:t xml:space="preserve">Email: </w:t>
      </w:r>
      <w:hyperlink r:id="rId8" w:history="1">
        <w:r w:rsidRPr="00C22156">
          <w:rPr>
            <w:rStyle w:val="Hyperlink"/>
            <w:rFonts w:ascii="Times New Roman" w:hAnsi="Times New Roman" w:cs="Times New Roman"/>
            <w:sz w:val="20"/>
            <w:szCs w:val="20"/>
          </w:rPr>
          <w:t>anaulfa0610@gmail.com</w:t>
        </w:r>
      </w:hyperlink>
    </w:p>
    <w:p w:rsidR="00EA0E01" w:rsidRPr="00C22156" w:rsidRDefault="00EA0E01" w:rsidP="00EA0E01">
      <w:pPr>
        <w:spacing w:after="0"/>
        <w:jc w:val="center"/>
        <w:rPr>
          <w:rStyle w:val="Hyperlink"/>
          <w:rFonts w:ascii="Times New Roman" w:hAnsi="Times New Roman" w:cs="Times New Roman"/>
          <w:sz w:val="20"/>
          <w:szCs w:val="20"/>
        </w:rPr>
      </w:pPr>
    </w:p>
    <w:p w:rsidR="000446E4" w:rsidRPr="00C22156" w:rsidRDefault="00C22156" w:rsidP="000446E4">
      <w:pPr>
        <w:spacing w:after="0"/>
        <w:jc w:val="center"/>
        <w:rPr>
          <w:rStyle w:val="Hyperlink"/>
          <w:rFonts w:ascii="Times New Roman" w:hAnsi="Times New Roman" w:cs="Times New Roman"/>
          <w:b/>
          <w:color w:val="auto"/>
          <w:szCs w:val="20"/>
          <w:u w:val="none"/>
        </w:rPr>
      </w:pPr>
      <w:r w:rsidRPr="00C22156">
        <w:rPr>
          <w:rStyle w:val="Hyperlink"/>
          <w:rFonts w:ascii="Times New Roman" w:hAnsi="Times New Roman" w:cs="Times New Roman"/>
          <w:b/>
          <w:color w:val="auto"/>
          <w:szCs w:val="20"/>
          <w:u w:val="none"/>
        </w:rPr>
        <w:t>ABSTRAK</w:t>
      </w:r>
    </w:p>
    <w:p w:rsidR="000446E4" w:rsidRPr="00C22156" w:rsidRDefault="000446E4" w:rsidP="000446E4">
      <w:pPr>
        <w:spacing w:after="0" w:line="240" w:lineRule="auto"/>
        <w:ind w:firstLine="720"/>
        <w:jc w:val="both"/>
        <w:rPr>
          <w:rFonts w:ascii="Times New Roman" w:hAnsi="Times New Roman" w:cs="Times New Roman"/>
          <w:szCs w:val="20"/>
        </w:rPr>
      </w:pPr>
      <w:r w:rsidRPr="00C22156">
        <w:rPr>
          <w:rFonts w:ascii="Times New Roman" w:hAnsi="Times New Roman" w:cs="Times New Roman"/>
          <w:szCs w:val="20"/>
        </w:rPr>
        <w:t>Penyakit kanker merupakan penyakit yang sangat kompleks dan menduduki peringkat pertama di dunia. Bagian tanaman yang  mempunyai efek sitotoksik pada kultur sel kanker yang sudah diteliti  yaitu batang, daun, bunga dan biji. Kajian literatur ini bertujuan untuk mengetahui aktivitas sitotoksik terhadap kultur sel kanker, kandungan senyawa aktif yang berperan dan mekanisme aksi.</w:t>
      </w:r>
    </w:p>
    <w:p w:rsidR="000446E4" w:rsidRPr="00C22156" w:rsidRDefault="000446E4" w:rsidP="000446E4">
      <w:pPr>
        <w:spacing w:after="0" w:line="240" w:lineRule="auto"/>
        <w:ind w:firstLine="720"/>
        <w:jc w:val="both"/>
        <w:rPr>
          <w:rFonts w:ascii="Times New Roman" w:hAnsi="Times New Roman" w:cs="Times New Roman"/>
          <w:szCs w:val="20"/>
        </w:rPr>
      </w:pPr>
      <w:r w:rsidRPr="00C22156">
        <w:rPr>
          <w:rFonts w:ascii="Times New Roman" w:hAnsi="Times New Roman" w:cs="Times New Roman"/>
          <w:szCs w:val="20"/>
        </w:rPr>
        <w:t>Kajian literatur ini menggunakan metode naratif review dengan cara mengumpulkan data dari berbagai sumber dan pustaka dengan  beberapa jurnal dan artikel ilmiah. Jurnal yang diperoleh sebanyak 20 jurnal yang sesuai dengan aktivitas antikanker pada tanaman bunga matahari</w:t>
      </w:r>
    </w:p>
    <w:p w:rsidR="000446E4" w:rsidRDefault="000446E4" w:rsidP="000446E4">
      <w:pPr>
        <w:spacing w:after="0" w:line="240" w:lineRule="auto"/>
        <w:ind w:firstLine="720"/>
        <w:jc w:val="both"/>
        <w:rPr>
          <w:rFonts w:ascii="Times New Roman" w:eastAsia="Calibri" w:hAnsi="Times New Roman" w:cs="Times New Roman"/>
          <w:szCs w:val="20"/>
        </w:rPr>
      </w:pPr>
      <w:r w:rsidRPr="00C22156">
        <w:rPr>
          <w:rFonts w:ascii="Times New Roman" w:hAnsi="Times New Roman" w:cs="Times New Roman"/>
          <w:szCs w:val="20"/>
        </w:rPr>
        <w:t>Hasil yang didapatkan diketahui bahwa tanaman bunga matahari mempunyai aktivitas sitotoksik pada berbagai kultur sel kanker berupa Sel A549, Caco -2, RD, limfosit B, Raji, A375, MDA –AMB 231, HCT 116, T98G, Hela dan Neuroblastoma. Kandungan senyawa aktif yang berperan berupa 5-pentildihidrofuran-2(3H)-satu, (Z)-metil 4-(isobutiriloksi) but-3-enoat, dan asam 2-fenilasetat, Flavonid,</w:t>
      </w:r>
      <w:r w:rsidRPr="00C22156">
        <w:rPr>
          <w:rFonts w:ascii="Times New Roman" w:eastAsia="Times New Roman" w:hAnsi="Times New Roman" w:cs="Times New Roman"/>
          <w:color w:val="000000" w:themeColor="text1"/>
          <w:szCs w:val="20"/>
        </w:rPr>
        <w:t xml:space="preserve"> asam palimitat, asam linolenat, asam -Linoleat dan asam Stearidonic, </w:t>
      </w:r>
      <w:r w:rsidRPr="00C22156">
        <w:rPr>
          <w:rFonts w:ascii="Times New Roman" w:hAnsi="Times New Roman" w:cs="Times New Roman"/>
          <w:color w:val="202124"/>
          <w:szCs w:val="20"/>
          <w:shd w:val="clear" w:color="auto" w:fill="FFFFFF"/>
        </w:rPr>
        <w:t xml:space="preserve">Terpenoid, sesquiterpen dan steroid, </w:t>
      </w:r>
      <w:r w:rsidRPr="00C22156">
        <w:rPr>
          <w:rFonts w:ascii="Times New Roman" w:eastAsia="Times New Roman" w:hAnsi="Times New Roman" w:cs="Times New Roman"/>
          <w:color w:val="000000" w:themeColor="text1"/>
          <w:szCs w:val="20"/>
        </w:rPr>
        <w:t xml:space="preserve">asam palimitat, asam linolenat, asam -Linoleat dan asam Stearidonic, </w:t>
      </w:r>
      <w:r w:rsidRPr="00C22156">
        <w:rPr>
          <w:rFonts w:ascii="Times New Roman" w:hAnsi="Times New Roman" w:cs="Times New Roman"/>
          <w:szCs w:val="20"/>
        </w:rPr>
        <w:t>terpinene, terpinolene dan linalool alkaloid, glikosida. Mekanisme aksi pada tanaman ini menghambat  apoptosis, proliferasi sel, transformasi sel, metastasis, viabilitas sel,</w:t>
      </w:r>
      <w:r w:rsidRPr="00C22156">
        <w:rPr>
          <w:rFonts w:ascii="Times New Roman" w:eastAsia="Calibri" w:hAnsi="Times New Roman" w:cs="Times New Roman"/>
          <w:szCs w:val="20"/>
        </w:rPr>
        <w:t xml:space="preserve"> mempengaruhi jalur apoptosis terhadap siklus sel pada fase G1, fase S, dan fase G2 / M.</w:t>
      </w:r>
    </w:p>
    <w:p w:rsidR="00C22156" w:rsidRPr="00C22156" w:rsidRDefault="00C22156" w:rsidP="000446E4">
      <w:pPr>
        <w:spacing w:after="0" w:line="240" w:lineRule="auto"/>
        <w:ind w:firstLine="720"/>
        <w:jc w:val="both"/>
        <w:rPr>
          <w:rFonts w:ascii="Times New Roman" w:eastAsia="Calibri" w:hAnsi="Times New Roman" w:cs="Times New Roman"/>
          <w:szCs w:val="20"/>
        </w:rPr>
      </w:pPr>
    </w:p>
    <w:p w:rsidR="000446E4" w:rsidRDefault="000446E4" w:rsidP="000446E4">
      <w:pPr>
        <w:pBdr>
          <w:top w:val="single" w:sz="12" w:space="1" w:color="auto"/>
        </w:pBdr>
        <w:spacing w:line="240" w:lineRule="auto"/>
        <w:jc w:val="both"/>
        <w:rPr>
          <w:rFonts w:ascii="Times New Roman" w:hAnsi="Times New Roman" w:cs="Times New Roman"/>
          <w:noProof/>
          <w:szCs w:val="20"/>
          <w:lang w:eastAsia="id-ID"/>
        </w:rPr>
      </w:pPr>
      <w:r w:rsidRPr="00C22156">
        <w:rPr>
          <w:rFonts w:ascii="Times New Roman" w:hAnsi="Times New Roman" w:cs="Times New Roman"/>
          <w:noProof/>
          <w:szCs w:val="20"/>
          <w:lang w:eastAsia="id-ID"/>
        </w:rPr>
        <w:t>Kata kunci : Tanaman bunga matahari, kultur sel, senyawa, mekanisme.</w:t>
      </w:r>
    </w:p>
    <w:p w:rsidR="00C22156" w:rsidRPr="00C22156" w:rsidRDefault="00C22156" w:rsidP="000446E4">
      <w:pPr>
        <w:pBdr>
          <w:top w:val="single" w:sz="12" w:space="1" w:color="auto"/>
        </w:pBdr>
        <w:spacing w:line="240" w:lineRule="auto"/>
        <w:jc w:val="both"/>
        <w:rPr>
          <w:rFonts w:ascii="Times New Roman" w:hAnsi="Times New Roman" w:cs="Times New Roman"/>
          <w:noProof/>
          <w:szCs w:val="20"/>
          <w:lang w:eastAsia="id-ID"/>
        </w:rPr>
      </w:pPr>
    </w:p>
    <w:p w:rsidR="00C22156" w:rsidRPr="00C22156" w:rsidRDefault="00C22156" w:rsidP="00C22156">
      <w:pPr>
        <w:spacing w:after="0"/>
        <w:jc w:val="center"/>
        <w:rPr>
          <w:rFonts w:ascii="Times New Roman" w:hAnsi="Times New Roman" w:cs="Times New Roman"/>
          <w:b/>
          <w:sz w:val="24"/>
          <w:szCs w:val="20"/>
        </w:rPr>
      </w:pPr>
      <w:r w:rsidRPr="00C22156">
        <w:rPr>
          <w:rFonts w:ascii="Times New Roman" w:hAnsi="Times New Roman" w:cs="Times New Roman"/>
          <w:b/>
          <w:sz w:val="24"/>
          <w:szCs w:val="20"/>
        </w:rPr>
        <w:t>LITERATURE REVIEW OF THE ANTICANCER  ACTIVITY OF THE SUNFLOWER PLANT HELIANTHUS ANNUS L AGAINST VARIOUS CANCER CELL CULTURES</w:t>
      </w:r>
    </w:p>
    <w:p w:rsidR="000446E4" w:rsidRPr="00C22156" w:rsidRDefault="000446E4" w:rsidP="00C22156">
      <w:pPr>
        <w:spacing w:line="240" w:lineRule="auto"/>
        <w:jc w:val="both"/>
        <w:rPr>
          <w:rFonts w:ascii="Times New Roman" w:hAnsi="Times New Roman" w:cs="Times New Roman"/>
          <w:noProof/>
          <w:sz w:val="20"/>
          <w:szCs w:val="20"/>
          <w:lang w:eastAsia="id-ID"/>
        </w:rPr>
      </w:pPr>
    </w:p>
    <w:p w:rsidR="00290DC4" w:rsidRPr="00C22156" w:rsidRDefault="00290DC4" w:rsidP="00C22156">
      <w:pPr>
        <w:spacing w:line="240" w:lineRule="auto"/>
        <w:jc w:val="center"/>
        <w:rPr>
          <w:rFonts w:ascii="Times New Roman" w:hAnsi="Times New Roman" w:cs="Times New Roman"/>
          <w:b/>
          <w:noProof/>
          <w:szCs w:val="20"/>
          <w:lang w:eastAsia="id-ID"/>
        </w:rPr>
      </w:pPr>
      <w:r w:rsidRPr="00C22156">
        <w:rPr>
          <w:rFonts w:ascii="Times New Roman" w:hAnsi="Times New Roman" w:cs="Times New Roman"/>
          <w:b/>
          <w:noProof/>
          <w:szCs w:val="20"/>
          <w:lang w:eastAsia="id-ID"/>
        </w:rPr>
        <w:t>ABSTRAC</w:t>
      </w:r>
      <w:r w:rsidR="0081683C" w:rsidRPr="00C22156">
        <w:rPr>
          <w:rFonts w:ascii="Times New Roman" w:hAnsi="Times New Roman" w:cs="Times New Roman"/>
          <w:b/>
          <w:noProof/>
          <w:szCs w:val="20"/>
          <w:lang w:eastAsia="id-ID"/>
        </w:rPr>
        <w:t>T</w:t>
      </w:r>
    </w:p>
    <w:p w:rsidR="000446E4" w:rsidRPr="00C22156" w:rsidRDefault="000446E4" w:rsidP="000446E4">
      <w:pPr>
        <w:spacing w:after="0" w:line="240" w:lineRule="auto"/>
        <w:ind w:firstLine="720"/>
        <w:jc w:val="both"/>
        <w:rPr>
          <w:rFonts w:ascii="Times New Roman" w:hAnsi="Times New Roman" w:cs="Times New Roman"/>
          <w:szCs w:val="20"/>
        </w:rPr>
      </w:pPr>
      <w:r w:rsidRPr="00C22156">
        <w:rPr>
          <w:rFonts w:ascii="Times New Roman" w:hAnsi="Times New Roman" w:cs="Times New Roman"/>
          <w:szCs w:val="20"/>
        </w:rPr>
        <w:t>Cancer is a very complex disease and ranks first in the world. The part of the plant that has a cytotoxic effect on cancer cell culture that has been studied is the stem leaves, flowers and seeds. This literature review goal for determine the cytotoxic activity against cancer cell cultures. active compound content and mechanism of action.</w:t>
      </w:r>
    </w:p>
    <w:p w:rsidR="000446E4" w:rsidRPr="00C22156" w:rsidRDefault="000446E4" w:rsidP="000446E4">
      <w:pPr>
        <w:spacing w:after="0" w:line="240" w:lineRule="auto"/>
        <w:ind w:firstLine="720"/>
        <w:jc w:val="both"/>
        <w:rPr>
          <w:rFonts w:ascii="Times New Roman" w:hAnsi="Times New Roman" w:cs="Times New Roman"/>
          <w:szCs w:val="20"/>
        </w:rPr>
      </w:pPr>
      <w:r w:rsidRPr="00C22156">
        <w:rPr>
          <w:rFonts w:ascii="Times New Roman" w:hAnsi="Times New Roman" w:cs="Times New Roman"/>
          <w:szCs w:val="20"/>
        </w:rPr>
        <w:t>This literature review uses the narrative review method  with collecting data of the sources and libraries with several trusted journals and sites. The journals obtained were 20 journals that matched the anticancer activity of sunflower plants.</w:t>
      </w:r>
    </w:p>
    <w:p w:rsidR="000446E4" w:rsidRPr="00C22156" w:rsidRDefault="000446E4" w:rsidP="000446E4">
      <w:pPr>
        <w:spacing w:after="0" w:line="240" w:lineRule="auto"/>
        <w:ind w:firstLine="720"/>
        <w:jc w:val="both"/>
        <w:rPr>
          <w:rFonts w:ascii="Times New Roman" w:hAnsi="Times New Roman" w:cs="Times New Roman"/>
          <w:szCs w:val="20"/>
        </w:rPr>
      </w:pPr>
      <w:r w:rsidRPr="00C22156">
        <w:rPr>
          <w:rFonts w:ascii="Times New Roman" w:hAnsi="Times New Roman" w:cs="Times New Roman"/>
          <w:szCs w:val="20"/>
        </w:rPr>
        <w:t xml:space="preserve">The results obtained showed that sunflower plants have cytotoxic activity in various cancer cell cultures in the form of Cells A549, Caco -2, RD, B lymphocytes, Raji, A375, MDA –AMB 231, HCT 116, T98G, Hela and Neuroblastoma. The content of active compounds that play a role in the form of 5-pentyldihydrofuran-2(3H)-one, (Z)-methyl 4-(isobutyryloxy)but-3-enoic, and 2-phenylacetic acid, Flavonoids, palimitic acid, linolenic acid, -Linoleic acid and Stearidonic </w:t>
      </w:r>
      <w:r w:rsidRPr="00C22156">
        <w:rPr>
          <w:rFonts w:ascii="Times New Roman" w:hAnsi="Times New Roman" w:cs="Times New Roman"/>
          <w:szCs w:val="20"/>
        </w:rPr>
        <w:lastRenderedPageBreak/>
        <w:t>acid, Terpenoids, sesquiterpenes and steroids, palimitic acid, linolenic acid, -Linoleic acid and Stearidonic acid, terpinene, terpinolene and linalool alkaloids, glycosides. 5-pentyldihydrofuran-2(3H)-one, (Z)-methyl 4-(isobutyryloxy)but-3-enoic, and 2-phenylacetic acid, Flavonoids, palimitic acid, linolenic acid, -Linoleic acid and Stearidonic acid, Terpenoids, sesquiterpenes and steroids, palimitic acid, linolenic acid, -Linoleic acid and Stearidonic acid, terpinene, terpinolene and linalool alkaloids, glycosides. The mechanism of action in this plant is inhibiting apoptosis, cell proliferation, cell transformation, metastasis, cell viability, influencing the apoptotic pathway to the cell cycle in the G1 phase, S phase, and G2/M phase.</w:t>
      </w:r>
    </w:p>
    <w:p w:rsidR="000446E4" w:rsidRDefault="000446E4" w:rsidP="000446E4">
      <w:pPr>
        <w:pBdr>
          <w:top w:val="single" w:sz="12" w:space="1" w:color="auto"/>
        </w:pBdr>
        <w:spacing w:after="0" w:line="240" w:lineRule="auto"/>
        <w:jc w:val="both"/>
        <w:rPr>
          <w:rFonts w:ascii="Times New Roman" w:hAnsi="Times New Roman" w:cs="Times New Roman"/>
          <w:noProof/>
          <w:szCs w:val="20"/>
          <w:lang w:eastAsia="id-ID"/>
        </w:rPr>
      </w:pPr>
      <w:r w:rsidRPr="00C22156">
        <w:rPr>
          <w:rFonts w:ascii="Times New Roman" w:hAnsi="Times New Roman" w:cs="Times New Roman"/>
          <w:noProof/>
          <w:szCs w:val="20"/>
          <w:lang w:eastAsia="id-ID"/>
        </w:rPr>
        <w:t>Key words : Sunflower plant, cell culture, compound, mechanism.</w:t>
      </w:r>
    </w:p>
    <w:p w:rsidR="00C22156" w:rsidRPr="00C22156" w:rsidRDefault="00C22156" w:rsidP="000446E4">
      <w:pPr>
        <w:pBdr>
          <w:top w:val="single" w:sz="12" w:space="1" w:color="auto"/>
        </w:pBdr>
        <w:spacing w:after="0" w:line="240" w:lineRule="auto"/>
        <w:jc w:val="both"/>
        <w:rPr>
          <w:rFonts w:ascii="Times New Roman" w:hAnsi="Times New Roman" w:cs="Times New Roman"/>
          <w:szCs w:val="20"/>
        </w:rPr>
      </w:pPr>
    </w:p>
    <w:p w:rsidR="00C22156" w:rsidRDefault="00C22156" w:rsidP="000446E4">
      <w:pPr>
        <w:spacing w:after="0"/>
        <w:jc w:val="center"/>
        <w:rPr>
          <w:rFonts w:ascii="Times New Roman" w:hAnsi="Times New Roman" w:cs="Times New Roman"/>
          <w:b/>
          <w:sz w:val="20"/>
          <w:szCs w:val="20"/>
        </w:rPr>
        <w:sectPr w:rsidR="00C22156" w:rsidSect="00BC3295">
          <w:headerReference w:type="even" r:id="rId9"/>
          <w:headerReference w:type="default" r:id="rId10"/>
          <w:headerReference w:type="first" r:id="rId11"/>
          <w:type w:val="continuous"/>
          <w:pgSz w:w="11906" w:h="16838" w:code="9"/>
          <w:pgMar w:top="1418" w:right="1247" w:bottom="1418" w:left="1985" w:header="851" w:footer="851" w:gutter="0"/>
          <w:cols w:space="708"/>
          <w:titlePg/>
          <w:docGrid w:linePitch="360"/>
        </w:sectPr>
      </w:pPr>
    </w:p>
    <w:p w:rsidR="00290DC4" w:rsidRPr="00C22156" w:rsidRDefault="0081683C" w:rsidP="00C22156">
      <w:pPr>
        <w:spacing w:line="240" w:lineRule="auto"/>
        <w:rPr>
          <w:rFonts w:ascii="Times New Roman" w:hAnsi="Times New Roman" w:cs="Times New Roman"/>
          <w:b/>
          <w:szCs w:val="20"/>
        </w:rPr>
      </w:pPr>
      <w:r w:rsidRPr="00C22156">
        <w:rPr>
          <w:rFonts w:ascii="Times New Roman" w:hAnsi="Times New Roman" w:cs="Times New Roman"/>
          <w:b/>
          <w:szCs w:val="20"/>
        </w:rPr>
        <w:lastRenderedPageBreak/>
        <w:t>PENDAHULUAN</w:t>
      </w:r>
    </w:p>
    <w:p w:rsidR="003E4854" w:rsidRPr="00C22156" w:rsidRDefault="003E4854" w:rsidP="00C22156">
      <w:pPr>
        <w:spacing w:after="0" w:line="240" w:lineRule="auto"/>
        <w:ind w:firstLine="720"/>
        <w:jc w:val="both"/>
        <w:rPr>
          <w:rFonts w:ascii="Times New Roman" w:hAnsi="Times New Roman" w:cs="Times New Roman"/>
          <w:szCs w:val="20"/>
        </w:rPr>
      </w:pPr>
      <w:r w:rsidRPr="00C22156">
        <w:rPr>
          <w:rFonts w:ascii="Times New Roman" w:hAnsi="Times New Roman" w:cs="Times New Roman"/>
          <w:szCs w:val="20"/>
        </w:rPr>
        <w:t xml:space="preserve">Penyakit kanker adalah adanya kelainan yang abnormal di dalam tubuh yang sebelumnya protoonkogen menjadi onkogen dan di dunia menjadi peringkat pertama. Penyakit kanker yang meningkat dipengaruhi oleh kebiasaan buruk sehari – hari yang kita lakukan seperti menghirup asap rokok, jarang olah raga, tidak suka mengkonsumsi buah, makan makanan yang cepat saji dan kurang beserat, memasak makanan dengan suhu tinggi sehingga berubah senyawanya menjadi akrilamid. </w:t>
      </w:r>
      <w:sdt>
        <w:sdtPr>
          <w:rPr>
            <w:rFonts w:ascii="Times New Roman" w:hAnsi="Times New Roman" w:cs="Times New Roman"/>
            <w:szCs w:val="20"/>
            <w:lang w:val="en-US"/>
          </w:rPr>
          <w:id w:val="-595780014"/>
          <w:citation/>
        </w:sdtPr>
        <w:sdtEndPr/>
        <w:sdtContent>
          <w:r w:rsidRPr="00C22156">
            <w:rPr>
              <w:rFonts w:ascii="Times New Roman" w:hAnsi="Times New Roman" w:cs="Times New Roman"/>
              <w:szCs w:val="20"/>
              <w:lang w:val="en-US"/>
            </w:rPr>
            <w:fldChar w:fldCharType="begin"/>
          </w:r>
          <w:r w:rsidRPr="00C22156">
            <w:rPr>
              <w:rFonts w:ascii="Times New Roman" w:hAnsi="Times New Roman" w:cs="Times New Roman"/>
              <w:szCs w:val="20"/>
            </w:rPr>
            <w:instrText xml:space="preserve"> CITATION Har17 \l 1033 </w:instrText>
          </w:r>
          <w:r w:rsidRPr="00C22156">
            <w:rPr>
              <w:rFonts w:ascii="Times New Roman" w:hAnsi="Times New Roman" w:cs="Times New Roman"/>
              <w:szCs w:val="20"/>
              <w:lang w:val="en-US"/>
            </w:rPr>
            <w:fldChar w:fldCharType="separate"/>
          </w:r>
          <w:r w:rsidRPr="00C22156">
            <w:rPr>
              <w:rFonts w:ascii="Times New Roman" w:hAnsi="Times New Roman" w:cs="Times New Roman"/>
              <w:noProof/>
              <w:szCs w:val="20"/>
              <w:lang w:val="en-US"/>
            </w:rPr>
            <w:t>(Haryanti &amp; Widyastuti, 2017)</w:t>
          </w:r>
          <w:r w:rsidRPr="00C22156">
            <w:rPr>
              <w:rFonts w:ascii="Times New Roman" w:hAnsi="Times New Roman" w:cs="Times New Roman"/>
              <w:szCs w:val="20"/>
              <w:lang w:val="en-US"/>
            </w:rPr>
            <w:fldChar w:fldCharType="end"/>
          </w:r>
        </w:sdtContent>
      </w:sdt>
      <w:r w:rsidRPr="00C22156">
        <w:rPr>
          <w:rFonts w:ascii="Times New Roman" w:hAnsi="Times New Roman" w:cs="Times New Roman"/>
          <w:szCs w:val="20"/>
        </w:rPr>
        <w:t>.</w:t>
      </w:r>
    </w:p>
    <w:p w:rsidR="003E4854" w:rsidRPr="00C22156" w:rsidRDefault="003E4854" w:rsidP="00C22156">
      <w:pPr>
        <w:spacing w:after="0" w:line="240" w:lineRule="auto"/>
        <w:ind w:firstLine="720"/>
        <w:jc w:val="both"/>
        <w:rPr>
          <w:rFonts w:ascii="Times New Roman" w:hAnsi="Times New Roman" w:cs="Times New Roman"/>
          <w:szCs w:val="20"/>
        </w:rPr>
      </w:pPr>
      <w:r w:rsidRPr="00C22156">
        <w:rPr>
          <w:rFonts w:ascii="Times New Roman" w:hAnsi="Times New Roman" w:cs="Times New Roman"/>
          <w:szCs w:val="20"/>
        </w:rPr>
        <w:t xml:space="preserve">Penyakit kanker merupakan penyebab kematian yang utama di dunia sebesar 7,6 juta di tahun 2016  kemungkinan besar 13% akan meningkat pada prakiraan tahun 2030 sebesar 13,1 juta </w:t>
      </w:r>
      <w:sdt>
        <w:sdtPr>
          <w:rPr>
            <w:rFonts w:ascii="Times New Roman" w:hAnsi="Times New Roman" w:cs="Times New Roman"/>
            <w:szCs w:val="20"/>
          </w:rPr>
          <w:id w:val="1740434081"/>
          <w:citation/>
        </w:sdtPr>
        <w:sdtEndPr/>
        <w:sdtContent>
          <w:r w:rsidRPr="00C22156">
            <w:rPr>
              <w:rFonts w:ascii="Times New Roman" w:hAnsi="Times New Roman" w:cs="Times New Roman"/>
              <w:szCs w:val="20"/>
            </w:rPr>
            <w:fldChar w:fldCharType="begin"/>
          </w:r>
          <w:r w:rsidRPr="00C22156">
            <w:rPr>
              <w:rFonts w:ascii="Times New Roman" w:hAnsi="Times New Roman" w:cs="Times New Roman"/>
              <w:szCs w:val="20"/>
              <w:lang w:val="en-US"/>
            </w:rPr>
            <w:instrText xml:space="preserve"> CITATION WHO16 \l 1033 </w:instrText>
          </w:r>
          <w:r w:rsidRPr="00C22156">
            <w:rPr>
              <w:rFonts w:ascii="Times New Roman" w:hAnsi="Times New Roman" w:cs="Times New Roman"/>
              <w:szCs w:val="20"/>
            </w:rPr>
            <w:fldChar w:fldCharType="separate"/>
          </w:r>
          <w:r w:rsidRPr="00C22156">
            <w:rPr>
              <w:rFonts w:ascii="Times New Roman" w:hAnsi="Times New Roman" w:cs="Times New Roman"/>
              <w:noProof/>
              <w:szCs w:val="20"/>
              <w:lang w:val="en-US"/>
            </w:rPr>
            <w:t>(WHO, 2016)</w:t>
          </w:r>
          <w:r w:rsidRPr="00C22156">
            <w:rPr>
              <w:rFonts w:ascii="Times New Roman" w:hAnsi="Times New Roman" w:cs="Times New Roman"/>
              <w:szCs w:val="20"/>
            </w:rPr>
            <w:fldChar w:fldCharType="end"/>
          </w:r>
        </w:sdtContent>
      </w:sdt>
      <w:r w:rsidRPr="00C22156">
        <w:rPr>
          <w:rFonts w:ascii="Times New Roman" w:hAnsi="Times New Roman" w:cs="Times New Roman"/>
          <w:szCs w:val="20"/>
        </w:rPr>
        <w:t xml:space="preserve">. Indonesia menempati urutan  peringkat ke 7 setara dengan (5,7 %) setelah penyakit komorbid yang lain seperti diabetes, Tbc, darah tinggi (hipertensi), stroke </w:t>
      </w:r>
      <w:sdt>
        <w:sdtPr>
          <w:rPr>
            <w:rFonts w:ascii="Times New Roman" w:hAnsi="Times New Roman" w:cs="Times New Roman"/>
            <w:szCs w:val="20"/>
          </w:rPr>
          <w:id w:val="-1142264097"/>
          <w:citation/>
        </w:sdtPr>
        <w:sdtEndPr/>
        <w:sdtContent>
          <w:r w:rsidRPr="00C22156">
            <w:rPr>
              <w:rFonts w:ascii="Times New Roman" w:hAnsi="Times New Roman" w:cs="Times New Roman"/>
              <w:szCs w:val="20"/>
            </w:rPr>
            <w:fldChar w:fldCharType="begin"/>
          </w:r>
          <w:r w:rsidRPr="00C22156">
            <w:rPr>
              <w:rFonts w:ascii="Times New Roman" w:hAnsi="Times New Roman" w:cs="Times New Roman"/>
              <w:szCs w:val="20"/>
              <w:lang w:val="en-US"/>
            </w:rPr>
            <w:instrText xml:space="preserve"> CITATION Kem14 \l 1033 </w:instrText>
          </w:r>
          <w:r w:rsidRPr="00C22156">
            <w:rPr>
              <w:rFonts w:ascii="Times New Roman" w:hAnsi="Times New Roman" w:cs="Times New Roman"/>
              <w:szCs w:val="20"/>
            </w:rPr>
            <w:fldChar w:fldCharType="separate"/>
          </w:r>
          <w:r w:rsidRPr="00C22156">
            <w:rPr>
              <w:rFonts w:ascii="Times New Roman" w:hAnsi="Times New Roman" w:cs="Times New Roman"/>
              <w:noProof/>
              <w:szCs w:val="20"/>
              <w:lang w:val="en-US"/>
            </w:rPr>
            <w:t>(Kemenkes, 2014)</w:t>
          </w:r>
          <w:r w:rsidRPr="00C22156">
            <w:rPr>
              <w:rFonts w:ascii="Times New Roman" w:hAnsi="Times New Roman" w:cs="Times New Roman"/>
              <w:szCs w:val="20"/>
            </w:rPr>
            <w:fldChar w:fldCharType="end"/>
          </w:r>
        </w:sdtContent>
      </w:sdt>
      <w:r w:rsidRPr="00C22156">
        <w:rPr>
          <w:rFonts w:ascii="Times New Roman" w:hAnsi="Times New Roman" w:cs="Times New Roman"/>
          <w:szCs w:val="20"/>
        </w:rPr>
        <w:t>.</w:t>
      </w:r>
    </w:p>
    <w:p w:rsidR="003E4854" w:rsidRPr="00C22156" w:rsidRDefault="003E4854" w:rsidP="00C22156">
      <w:pPr>
        <w:spacing w:after="0" w:line="240" w:lineRule="auto"/>
        <w:ind w:firstLine="720"/>
        <w:jc w:val="both"/>
        <w:rPr>
          <w:rFonts w:ascii="Times New Roman" w:hAnsi="Times New Roman" w:cs="Times New Roman"/>
          <w:szCs w:val="20"/>
        </w:rPr>
      </w:pPr>
      <w:r w:rsidRPr="00C22156">
        <w:rPr>
          <w:rFonts w:ascii="Times New Roman" w:hAnsi="Times New Roman" w:cs="Times New Roman"/>
          <w:szCs w:val="20"/>
        </w:rPr>
        <w:t>Faktor risiko yang berperan dalam penyakit ini yaitu kelebihan berat badan, tidak suka makan dengan kandungan serat yang tinggi, aktivitas tubuh yang kurang, mengkonsumsi rokok dan alkohol berlebih. Keterbatasan dalam pengobatan kemoterapi yaitu efek samping obat, kejadian resistensi, dan efek utama yang belum memungkinkan. Kemoterapi dilakukan dengan tujuan untuk menghambat sel kanker, menekan perumbuhan sel protoonkogen menjadi onkogen sehingga mengurangi terjadinya proses pembentukan sel kanker (karsinogenesis) (Kemenkes, 2015)</w:t>
      </w:r>
    </w:p>
    <w:p w:rsidR="003E4854" w:rsidRPr="00C22156" w:rsidRDefault="003E4854" w:rsidP="00C22156">
      <w:pPr>
        <w:spacing w:after="0" w:line="240" w:lineRule="auto"/>
        <w:ind w:firstLine="720"/>
        <w:jc w:val="both"/>
        <w:rPr>
          <w:rFonts w:ascii="Times New Roman" w:hAnsi="Times New Roman" w:cs="Times New Roman"/>
          <w:szCs w:val="20"/>
        </w:rPr>
      </w:pPr>
      <w:r w:rsidRPr="00C22156">
        <w:rPr>
          <w:rFonts w:ascii="Times New Roman" w:hAnsi="Times New Roman" w:cs="Times New Roman"/>
          <w:szCs w:val="20"/>
        </w:rPr>
        <w:t>Tanaman</w:t>
      </w:r>
      <w:r w:rsidRPr="00C22156">
        <w:rPr>
          <w:rStyle w:val="A7"/>
          <w:rFonts w:ascii="Times New Roman" w:hAnsi="Times New Roman" w:cs="Times New Roman"/>
          <w:sz w:val="22"/>
        </w:rPr>
        <w:t xml:space="preserve"> bunga matahari adalah </w:t>
      </w:r>
      <w:r w:rsidRPr="00C22156">
        <w:rPr>
          <w:rFonts w:ascii="Times New Roman" w:hAnsi="Times New Roman" w:cs="Times New Roman"/>
          <w:szCs w:val="20"/>
        </w:rPr>
        <w:t xml:space="preserve">tanaman yang berasal dari daerah Amerika, tanaman ini mempunyai nama botani yaitu </w:t>
      </w:r>
      <w:r w:rsidRPr="00C22156">
        <w:rPr>
          <w:rFonts w:ascii="Times New Roman" w:hAnsi="Times New Roman" w:cs="Times New Roman"/>
          <w:i/>
          <w:szCs w:val="20"/>
        </w:rPr>
        <w:t xml:space="preserve">Heliantus annus </w:t>
      </w:r>
      <w:r w:rsidRPr="00C22156">
        <w:rPr>
          <w:rFonts w:ascii="Times New Roman" w:hAnsi="Times New Roman" w:cs="Times New Roman"/>
          <w:szCs w:val="20"/>
        </w:rPr>
        <w:t xml:space="preserve">L termasuk keluarga </w:t>
      </w:r>
      <w:r w:rsidRPr="00C22156">
        <w:rPr>
          <w:rFonts w:ascii="Times New Roman" w:hAnsi="Times New Roman" w:cs="Times New Roman"/>
          <w:i/>
          <w:szCs w:val="20"/>
        </w:rPr>
        <w:t>Asteraceae</w:t>
      </w:r>
      <w:r w:rsidRPr="00C22156">
        <w:rPr>
          <w:rFonts w:ascii="Times New Roman" w:hAnsi="Times New Roman" w:cs="Times New Roman"/>
          <w:szCs w:val="20"/>
        </w:rPr>
        <w:t xml:space="preserve">, ketinggiannya bisa mencapai 1-3 meter berdasarkan species dan genus. </w:t>
      </w:r>
      <w:r w:rsidRPr="00C22156">
        <w:rPr>
          <w:rFonts w:ascii="Times New Roman" w:hAnsi="Times New Roman" w:cs="Times New Roman"/>
          <w:szCs w:val="20"/>
        </w:rPr>
        <w:lastRenderedPageBreak/>
        <w:t xml:space="preserve">Bentuk tubuh tanaman memiliki kulit yang tebal dan kokoh arah tumbuhnya mengikuti sinar matahari </w:t>
      </w:r>
      <w:sdt>
        <w:sdtPr>
          <w:rPr>
            <w:rFonts w:ascii="Times New Roman" w:hAnsi="Times New Roman" w:cs="Times New Roman"/>
            <w:szCs w:val="20"/>
          </w:rPr>
          <w:id w:val="396021348"/>
          <w:citation/>
        </w:sdtPr>
        <w:sdtEndPr/>
        <w:sdtContent>
          <w:r w:rsidRPr="00C22156">
            <w:rPr>
              <w:rFonts w:ascii="Times New Roman" w:hAnsi="Times New Roman" w:cs="Times New Roman"/>
              <w:szCs w:val="20"/>
            </w:rPr>
            <w:fldChar w:fldCharType="begin"/>
          </w:r>
          <w:r w:rsidRPr="00C22156">
            <w:rPr>
              <w:rFonts w:ascii="Times New Roman" w:hAnsi="Times New Roman" w:cs="Times New Roman"/>
              <w:szCs w:val="20"/>
              <w:lang w:val="en-US"/>
            </w:rPr>
            <w:instrText xml:space="preserve"> CITATION Nov17 \l 1033 </w:instrText>
          </w:r>
          <w:r w:rsidRPr="00C22156">
            <w:rPr>
              <w:rFonts w:ascii="Times New Roman" w:hAnsi="Times New Roman" w:cs="Times New Roman"/>
              <w:szCs w:val="20"/>
            </w:rPr>
            <w:fldChar w:fldCharType="separate"/>
          </w:r>
          <w:r w:rsidRPr="00C22156">
            <w:rPr>
              <w:rFonts w:ascii="Times New Roman" w:hAnsi="Times New Roman" w:cs="Times New Roman"/>
              <w:noProof/>
              <w:szCs w:val="20"/>
              <w:lang w:val="en-US"/>
            </w:rPr>
            <w:t>(Novela, 2017)</w:t>
          </w:r>
          <w:r w:rsidRPr="00C22156">
            <w:rPr>
              <w:rFonts w:ascii="Times New Roman" w:hAnsi="Times New Roman" w:cs="Times New Roman"/>
              <w:szCs w:val="20"/>
            </w:rPr>
            <w:fldChar w:fldCharType="end"/>
          </w:r>
        </w:sdtContent>
      </w:sdt>
      <w:r w:rsidRPr="00C22156">
        <w:rPr>
          <w:rFonts w:ascii="Times New Roman" w:hAnsi="Times New Roman" w:cs="Times New Roman"/>
          <w:szCs w:val="20"/>
        </w:rPr>
        <w:t xml:space="preserve">. Beberapa penelitian melaporkan tanaman ini memiliki aktivitas farmakologi seperti antioksidan, antikanker, anti-inflamasi, antihipertensi, pelindung kulit, hipokolesterolemia, analgesik, dan aktivitas antibakteri, antidiabetik dan efek menenangkan pada saraf, otot, dan pembuluh darah. Ini juga digunakan dalam masalah konstipasi, disentri, dan kemih </w:t>
      </w:r>
      <w:sdt>
        <w:sdtPr>
          <w:rPr>
            <w:rFonts w:ascii="Times New Roman" w:hAnsi="Times New Roman" w:cs="Times New Roman"/>
            <w:szCs w:val="20"/>
          </w:rPr>
          <w:id w:val="-1101107401"/>
          <w:citation/>
        </w:sdtPr>
        <w:sdtEndPr/>
        <w:sdtContent>
          <w:r w:rsidRPr="00C22156">
            <w:rPr>
              <w:rFonts w:ascii="Times New Roman" w:hAnsi="Times New Roman" w:cs="Times New Roman"/>
              <w:szCs w:val="20"/>
            </w:rPr>
            <w:fldChar w:fldCharType="begin"/>
          </w:r>
          <w:r w:rsidRPr="00C22156">
            <w:rPr>
              <w:rFonts w:ascii="Times New Roman" w:hAnsi="Times New Roman" w:cs="Times New Roman"/>
              <w:szCs w:val="20"/>
              <w:lang w:val="en-US"/>
            </w:rPr>
            <w:instrText xml:space="preserve">CITATION Shu17 \l 1033 </w:instrText>
          </w:r>
          <w:r w:rsidRPr="00C22156">
            <w:rPr>
              <w:rFonts w:ascii="Times New Roman" w:hAnsi="Times New Roman" w:cs="Times New Roman"/>
              <w:szCs w:val="20"/>
            </w:rPr>
            <w:fldChar w:fldCharType="separate"/>
          </w:r>
          <w:r w:rsidRPr="00C22156">
            <w:rPr>
              <w:rFonts w:ascii="Times New Roman" w:hAnsi="Times New Roman" w:cs="Times New Roman"/>
              <w:noProof/>
              <w:szCs w:val="20"/>
              <w:lang w:val="en-US"/>
            </w:rPr>
            <w:t>(Shuangshuang, 2017)</w:t>
          </w:r>
          <w:r w:rsidRPr="00C22156">
            <w:rPr>
              <w:rFonts w:ascii="Times New Roman" w:hAnsi="Times New Roman" w:cs="Times New Roman"/>
              <w:szCs w:val="20"/>
            </w:rPr>
            <w:fldChar w:fldCharType="end"/>
          </w:r>
        </w:sdtContent>
      </w:sdt>
      <w:r w:rsidRPr="00C22156">
        <w:rPr>
          <w:rFonts w:ascii="Times New Roman" w:hAnsi="Times New Roman" w:cs="Times New Roman"/>
          <w:szCs w:val="20"/>
        </w:rPr>
        <w:t xml:space="preserve">. </w:t>
      </w:r>
    </w:p>
    <w:p w:rsidR="003E4854" w:rsidRPr="00C22156" w:rsidRDefault="003E4854" w:rsidP="00C22156">
      <w:pPr>
        <w:spacing w:after="0" w:line="240" w:lineRule="auto"/>
        <w:ind w:firstLine="720"/>
        <w:jc w:val="both"/>
        <w:rPr>
          <w:rFonts w:ascii="Times New Roman" w:hAnsi="Times New Roman" w:cs="Times New Roman"/>
          <w:szCs w:val="20"/>
        </w:rPr>
      </w:pPr>
      <w:r w:rsidRPr="00C22156">
        <w:rPr>
          <w:rFonts w:ascii="Times New Roman" w:hAnsi="Times New Roman" w:cs="Times New Roman"/>
          <w:szCs w:val="20"/>
        </w:rPr>
        <w:t xml:space="preserve"> Kandungan kimia dalam tanaman ini terdiri dari alkaloid, terpenoid, flavonoid, steroid, tanin dan saponin. Berdasarkan uraian di atas, maka penulis ingin mengkaji tentang efek farmakologi anti kanker pada tanaman bunga maahari (</w:t>
      </w:r>
      <w:r w:rsidRPr="00C22156">
        <w:rPr>
          <w:rFonts w:ascii="Times New Roman" w:hAnsi="Times New Roman" w:cs="Times New Roman"/>
          <w:i/>
          <w:szCs w:val="20"/>
        </w:rPr>
        <w:t xml:space="preserve">Helianthus annus </w:t>
      </w:r>
      <w:r w:rsidRPr="00C22156">
        <w:rPr>
          <w:rFonts w:ascii="Times New Roman" w:hAnsi="Times New Roman" w:cs="Times New Roman"/>
          <w:szCs w:val="20"/>
        </w:rPr>
        <w:t>L) dengan metode kajian literatur dengan harapan bisa menambah data base baru dan sumber pengetahuan informasi untuk peneliti selanjutnya, selain itu untuk menambah wawasan ilmu pengetahuan mengenai tanaman bunga matahari untuk dijadikan pengembangan dan penemuan suatu obat dalam penelitian.</w:t>
      </w:r>
    </w:p>
    <w:p w:rsidR="003E4854" w:rsidRDefault="003E4854" w:rsidP="00C22156">
      <w:pPr>
        <w:spacing w:after="0" w:line="240" w:lineRule="auto"/>
        <w:ind w:firstLine="720"/>
        <w:jc w:val="both"/>
        <w:rPr>
          <w:rFonts w:ascii="Times New Roman" w:hAnsi="Times New Roman" w:cs="Times New Roman"/>
          <w:szCs w:val="20"/>
        </w:rPr>
      </w:pPr>
      <w:r w:rsidRPr="00C22156">
        <w:rPr>
          <w:rFonts w:ascii="Times New Roman" w:hAnsi="Times New Roman" w:cs="Times New Roman"/>
          <w:szCs w:val="20"/>
        </w:rPr>
        <w:t>Penelitian ini akan dipaparkan dari beberapa hasil penelitian yang terkait tentang aktivitas antikanker, kriteria yang diikuti untuk pemilihan data dalam tinjauan ini berupa aktivitas sitotoksik secara in vitro pada tanaman bunga matahari bagian ekstrak dan senyawa hasil isolat dari tanaman ini yang mempunyai efek sitotoksik, selain itu mekanisme antikanker yang meliputi antiproliferasi, apoptosis dan pada kultur sel kanker.</w:t>
      </w:r>
    </w:p>
    <w:p w:rsidR="00C22156" w:rsidRDefault="00C22156" w:rsidP="00C22156">
      <w:pPr>
        <w:autoSpaceDE w:val="0"/>
        <w:autoSpaceDN w:val="0"/>
        <w:adjustRightInd w:val="0"/>
        <w:spacing w:after="0" w:line="240" w:lineRule="auto"/>
        <w:rPr>
          <w:rFonts w:ascii="Times New Roman" w:hAnsi="Times New Roman" w:cs="Times New Roman"/>
          <w:szCs w:val="20"/>
        </w:rPr>
      </w:pPr>
    </w:p>
    <w:p w:rsidR="0081683C" w:rsidRPr="00C22156" w:rsidRDefault="0081683C" w:rsidP="00C22156">
      <w:pPr>
        <w:autoSpaceDE w:val="0"/>
        <w:autoSpaceDN w:val="0"/>
        <w:adjustRightInd w:val="0"/>
        <w:spacing w:after="0" w:line="240" w:lineRule="auto"/>
        <w:rPr>
          <w:rFonts w:ascii="Times New Roman" w:hAnsi="Times New Roman" w:cs="Times New Roman"/>
          <w:b/>
          <w:szCs w:val="20"/>
        </w:rPr>
      </w:pPr>
      <w:r w:rsidRPr="00C22156">
        <w:rPr>
          <w:rFonts w:ascii="Times New Roman" w:hAnsi="Times New Roman" w:cs="Times New Roman"/>
          <w:b/>
          <w:szCs w:val="20"/>
        </w:rPr>
        <w:t>METODE PENELITIAN</w:t>
      </w:r>
    </w:p>
    <w:p w:rsidR="0059388E" w:rsidRPr="00C22156" w:rsidRDefault="0059388E" w:rsidP="00C22156">
      <w:pPr>
        <w:spacing w:after="0" w:line="240" w:lineRule="auto"/>
        <w:ind w:firstLine="720"/>
        <w:jc w:val="both"/>
        <w:rPr>
          <w:rFonts w:ascii="Times New Roman" w:hAnsi="Times New Roman" w:cs="Times New Roman"/>
          <w:szCs w:val="20"/>
        </w:rPr>
      </w:pPr>
      <w:r w:rsidRPr="00C22156">
        <w:rPr>
          <w:rFonts w:ascii="Times New Roman" w:hAnsi="Times New Roman" w:cs="Times New Roman"/>
          <w:szCs w:val="20"/>
        </w:rPr>
        <w:t>Metode  dalam penelitian ini adalah penelitian dengan menggunakan metode studi pustaka atau kajian literatur</w:t>
      </w:r>
      <w:r w:rsidRPr="00C22156">
        <w:rPr>
          <w:rFonts w:ascii="Times New Roman" w:hAnsi="Times New Roman" w:cs="Times New Roman"/>
          <w:b/>
          <w:i/>
          <w:szCs w:val="20"/>
        </w:rPr>
        <w:t>.</w:t>
      </w:r>
      <w:r w:rsidRPr="00C22156">
        <w:rPr>
          <w:rFonts w:ascii="Times New Roman" w:hAnsi="Times New Roman" w:cs="Times New Roman"/>
          <w:szCs w:val="20"/>
        </w:rPr>
        <w:t xml:space="preserve"> Kajian literatur merupakan penelitan dengan cara mengumpulkan data dengan tema tertentu yang diperoleh dari berbagai sumber seperti </w:t>
      </w:r>
      <w:r w:rsidRPr="00C22156">
        <w:rPr>
          <w:rFonts w:ascii="Times New Roman" w:hAnsi="Times New Roman" w:cs="Times New Roman"/>
          <w:szCs w:val="20"/>
        </w:rPr>
        <w:lastRenderedPageBreak/>
        <w:t>penelitian, buku, website resmi dan pustaka lain.</w:t>
      </w:r>
    </w:p>
    <w:p w:rsidR="0059388E" w:rsidRPr="00C22156" w:rsidRDefault="0059388E" w:rsidP="00C22156">
      <w:pPr>
        <w:spacing w:after="0" w:line="240" w:lineRule="auto"/>
        <w:ind w:firstLine="720"/>
        <w:jc w:val="both"/>
        <w:rPr>
          <w:rFonts w:ascii="Times New Roman" w:hAnsi="Times New Roman" w:cs="Times New Roman"/>
          <w:szCs w:val="20"/>
        </w:rPr>
      </w:pPr>
      <w:r w:rsidRPr="00C22156">
        <w:rPr>
          <w:rFonts w:ascii="Times New Roman" w:hAnsi="Times New Roman" w:cs="Times New Roman"/>
          <w:szCs w:val="20"/>
        </w:rPr>
        <w:t xml:space="preserve">Kriteria inklusi pada penelitian ini yaitu jurnal ilmiah terpublikasi  dengan waktu yang tak terbatas yang berisi tentang potensi antikanker pada tanaman </w:t>
      </w:r>
      <w:r w:rsidRPr="00C22156">
        <w:rPr>
          <w:rFonts w:ascii="Times New Roman" w:hAnsi="Times New Roman" w:cs="Times New Roman"/>
          <w:i/>
          <w:szCs w:val="20"/>
        </w:rPr>
        <w:t>Helianthus annus</w:t>
      </w:r>
      <w:r w:rsidRPr="00C22156">
        <w:rPr>
          <w:rFonts w:ascii="Times New Roman" w:hAnsi="Times New Roman" w:cs="Times New Roman"/>
          <w:szCs w:val="20"/>
        </w:rPr>
        <w:t xml:space="preserve"> L. Sedangkan kriteria eksklusi dalam penelitian ini yaitu jurnal ilmiah baik nasional atau internasional yang diterbitkan dibawah tahun 2010 yang pembahasannya tidak mengarah terhadap aktivitas antikanker pada tanaman </w:t>
      </w:r>
      <w:r w:rsidRPr="00C22156">
        <w:rPr>
          <w:rFonts w:ascii="Times New Roman" w:hAnsi="Times New Roman" w:cs="Times New Roman"/>
          <w:i/>
          <w:szCs w:val="20"/>
        </w:rPr>
        <w:t>Helianthus annus</w:t>
      </w:r>
      <w:r w:rsidRPr="00C22156">
        <w:rPr>
          <w:rFonts w:ascii="Times New Roman" w:hAnsi="Times New Roman" w:cs="Times New Roman"/>
          <w:szCs w:val="20"/>
        </w:rPr>
        <w:t xml:space="preserve"> L.</w:t>
      </w:r>
    </w:p>
    <w:p w:rsidR="00C22156" w:rsidRDefault="00C22156" w:rsidP="00C22156">
      <w:pPr>
        <w:spacing w:after="0" w:line="240" w:lineRule="auto"/>
        <w:rPr>
          <w:rFonts w:ascii="Times New Roman" w:hAnsi="Times New Roman" w:cs="Times New Roman"/>
          <w:b/>
          <w:szCs w:val="20"/>
        </w:rPr>
      </w:pPr>
    </w:p>
    <w:p w:rsidR="00470EB6" w:rsidRPr="00C22156" w:rsidRDefault="003D3359" w:rsidP="00C22156">
      <w:pPr>
        <w:spacing w:after="0" w:line="240" w:lineRule="auto"/>
        <w:rPr>
          <w:rFonts w:ascii="Times New Roman" w:hAnsi="Times New Roman" w:cs="Times New Roman"/>
          <w:b/>
          <w:szCs w:val="20"/>
        </w:rPr>
      </w:pPr>
      <w:r w:rsidRPr="00C22156">
        <w:rPr>
          <w:rFonts w:ascii="Times New Roman" w:hAnsi="Times New Roman" w:cs="Times New Roman"/>
          <w:b/>
          <w:szCs w:val="20"/>
        </w:rPr>
        <w:t>JALANNYA PENELITIAN</w:t>
      </w:r>
    </w:p>
    <w:p w:rsidR="00C02139" w:rsidRPr="00C22156" w:rsidRDefault="00C02139" w:rsidP="00C22156">
      <w:pPr>
        <w:pStyle w:val="Heading3"/>
        <w:numPr>
          <w:ilvl w:val="3"/>
          <w:numId w:val="25"/>
        </w:numPr>
        <w:spacing w:line="240" w:lineRule="auto"/>
        <w:ind w:left="360"/>
        <w:rPr>
          <w:sz w:val="22"/>
          <w:szCs w:val="20"/>
        </w:rPr>
      </w:pPr>
      <w:bookmarkStart w:id="1" w:name="_Toc61589147"/>
      <w:bookmarkStart w:id="2" w:name="_Toc80346723"/>
      <w:r w:rsidRPr="00C22156">
        <w:rPr>
          <w:sz w:val="22"/>
          <w:szCs w:val="20"/>
        </w:rPr>
        <w:t>Tahapan penentuan rumusan masalah</w:t>
      </w:r>
      <w:bookmarkEnd w:id="1"/>
      <w:bookmarkEnd w:id="2"/>
      <w:r w:rsidRPr="00C22156">
        <w:rPr>
          <w:sz w:val="22"/>
          <w:szCs w:val="20"/>
        </w:rPr>
        <w:t xml:space="preserve"> </w:t>
      </w:r>
    </w:p>
    <w:p w:rsidR="00C02139" w:rsidRPr="00C22156" w:rsidRDefault="00C02139" w:rsidP="00C22156">
      <w:pPr>
        <w:spacing w:after="0" w:line="240" w:lineRule="auto"/>
        <w:ind w:firstLine="720"/>
        <w:jc w:val="both"/>
        <w:rPr>
          <w:rFonts w:ascii="Times New Roman" w:hAnsi="Times New Roman" w:cs="Times New Roman"/>
          <w:szCs w:val="20"/>
        </w:rPr>
      </w:pPr>
      <w:r w:rsidRPr="00C22156">
        <w:rPr>
          <w:rFonts w:ascii="Times New Roman" w:hAnsi="Times New Roman" w:cs="Times New Roman"/>
          <w:szCs w:val="20"/>
        </w:rPr>
        <w:t>Rumusan masalah merupakan salah satu tahapan yang sangat penting dalam kegiatan penelitian. Pada tahap ini, seorang peneliti mempersempit masalah penelitian dengan menyediakan dua atau lebih pertanyaan penelitian yang hendak ditemukan dalam penelitian Rumusan masalah ini berfungsi sebagai panduan untuk merencanakan jawaban yang hendak ditemukan dalam penelitian, dengan demikian rumusan masalah dapat dijadikan pedoman, penentu arah atau fokus dari sebuah penelitian.</w:t>
      </w:r>
    </w:p>
    <w:p w:rsidR="00C02139" w:rsidRPr="00C22156" w:rsidRDefault="00C02139" w:rsidP="00C22156">
      <w:pPr>
        <w:pStyle w:val="Heading3"/>
        <w:numPr>
          <w:ilvl w:val="3"/>
          <w:numId w:val="25"/>
        </w:numPr>
        <w:spacing w:line="240" w:lineRule="auto"/>
        <w:ind w:left="360"/>
        <w:rPr>
          <w:sz w:val="22"/>
          <w:szCs w:val="20"/>
        </w:rPr>
      </w:pPr>
      <w:bookmarkStart w:id="3" w:name="_Toc61589148"/>
      <w:r w:rsidRPr="00C22156">
        <w:rPr>
          <w:sz w:val="22"/>
          <w:szCs w:val="20"/>
        </w:rPr>
        <w:t xml:space="preserve"> </w:t>
      </w:r>
      <w:bookmarkStart w:id="4" w:name="_Toc80346724"/>
      <w:r w:rsidRPr="00C22156">
        <w:rPr>
          <w:sz w:val="22"/>
          <w:szCs w:val="20"/>
        </w:rPr>
        <w:t>Kajian literatur</w:t>
      </w:r>
      <w:bookmarkEnd w:id="3"/>
      <w:bookmarkEnd w:id="4"/>
    </w:p>
    <w:p w:rsidR="00C02139" w:rsidRPr="00C22156" w:rsidRDefault="00C02139" w:rsidP="00C22156">
      <w:pPr>
        <w:spacing w:after="0" w:line="240" w:lineRule="auto"/>
        <w:ind w:firstLine="720"/>
        <w:jc w:val="both"/>
        <w:rPr>
          <w:rFonts w:ascii="Times New Roman" w:hAnsi="Times New Roman" w:cs="Times New Roman"/>
          <w:szCs w:val="20"/>
        </w:rPr>
      </w:pPr>
      <w:r w:rsidRPr="00C22156">
        <w:rPr>
          <w:rFonts w:ascii="Times New Roman" w:hAnsi="Times New Roman" w:cs="Times New Roman"/>
          <w:szCs w:val="20"/>
        </w:rPr>
        <w:t>Tahapan dalam kajian literatur merupakan langkah penting dalam penelitian. Langkah ini antara lain identifikasi senyawa aktif, species tanaman bunga matahari, metode ekstraksi, pelarut dan mekanis me aksi yang berisi informasi yang berhubungan dengan permasalahn penelitian secara sistematis. Data ini meliputi jurnal, abstrak, dan data ilmiah yang relevan. Tujuan utama dari literatur ini adalah untuk melihat apa saja penelitian yang sudah pernah dilakukan dengan masalah yang akan diteliti.</w:t>
      </w:r>
    </w:p>
    <w:p w:rsidR="00C02139" w:rsidRPr="00C22156" w:rsidRDefault="00C02139" w:rsidP="00C22156">
      <w:pPr>
        <w:pStyle w:val="Heading3"/>
        <w:numPr>
          <w:ilvl w:val="3"/>
          <w:numId w:val="25"/>
        </w:numPr>
        <w:spacing w:line="240" w:lineRule="auto"/>
        <w:ind w:left="360"/>
        <w:rPr>
          <w:sz w:val="22"/>
          <w:szCs w:val="20"/>
        </w:rPr>
      </w:pPr>
      <w:bookmarkStart w:id="5" w:name="_Toc80346725"/>
      <w:r w:rsidRPr="00C22156">
        <w:rPr>
          <w:sz w:val="22"/>
          <w:szCs w:val="20"/>
        </w:rPr>
        <w:t>Penelusuran jurnal</w:t>
      </w:r>
      <w:bookmarkEnd w:id="5"/>
      <w:r w:rsidRPr="00C22156">
        <w:rPr>
          <w:sz w:val="22"/>
          <w:szCs w:val="20"/>
        </w:rPr>
        <w:t xml:space="preserve"> </w:t>
      </w:r>
    </w:p>
    <w:p w:rsidR="00C02139" w:rsidRPr="00C22156" w:rsidRDefault="00C02139" w:rsidP="00C22156">
      <w:pPr>
        <w:autoSpaceDE w:val="0"/>
        <w:autoSpaceDN w:val="0"/>
        <w:adjustRightInd w:val="0"/>
        <w:spacing w:after="0" w:line="240" w:lineRule="auto"/>
        <w:ind w:firstLine="720"/>
        <w:jc w:val="both"/>
        <w:rPr>
          <w:rFonts w:ascii="Times New Roman" w:hAnsi="Times New Roman" w:cs="Times New Roman"/>
          <w:b/>
          <w:szCs w:val="20"/>
        </w:rPr>
      </w:pPr>
      <w:r w:rsidRPr="00C22156">
        <w:rPr>
          <w:rFonts w:ascii="Times New Roman" w:hAnsi="Times New Roman" w:cs="Times New Roman"/>
          <w:szCs w:val="20"/>
        </w:rPr>
        <w:t>Berdasarkan hasil penelusuran jurnal dengan situs seperti</w:t>
      </w:r>
      <w:r w:rsidRPr="00C22156">
        <w:rPr>
          <w:rFonts w:ascii="Times New Roman" w:hAnsi="Times New Roman" w:cs="Times New Roman"/>
          <w:i/>
          <w:iCs/>
          <w:szCs w:val="20"/>
        </w:rPr>
        <w:t xml:space="preserve"> google scholar</w:t>
      </w:r>
      <w:r w:rsidRPr="00C22156">
        <w:rPr>
          <w:rFonts w:ascii="Times New Roman" w:hAnsi="Times New Roman" w:cs="Times New Roman"/>
          <w:szCs w:val="20"/>
        </w:rPr>
        <w:t>, serta beberapa data base jurnal</w:t>
      </w:r>
      <w:r w:rsidRPr="00C22156">
        <w:rPr>
          <w:rFonts w:ascii="Times New Roman" w:hAnsi="Times New Roman" w:cs="Times New Roman"/>
          <w:i/>
          <w:iCs/>
          <w:szCs w:val="20"/>
        </w:rPr>
        <w:t xml:space="preserve"> </w:t>
      </w:r>
      <w:r w:rsidRPr="00C22156">
        <w:rPr>
          <w:rFonts w:ascii="Times New Roman" w:hAnsi="Times New Roman" w:cs="Times New Roman"/>
          <w:szCs w:val="20"/>
        </w:rPr>
        <w:t>seperti, Portalgaruda, Pubmed, Science direct.</w:t>
      </w:r>
    </w:p>
    <w:p w:rsidR="00C02139" w:rsidRPr="00C22156" w:rsidRDefault="00C02139" w:rsidP="00C22156">
      <w:pPr>
        <w:autoSpaceDE w:val="0"/>
        <w:autoSpaceDN w:val="0"/>
        <w:adjustRightInd w:val="0"/>
        <w:spacing w:after="0" w:line="240" w:lineRule="auto"/>
        <w:ind w:firstLine="720"/>
        <w:jc w:val="both"/>
        <w:rPr>
          <w:rFonts w:ascii="Times New Roman" w:hAnsi="Times New Roman" w:cs="Times New Roman"/>
          <w:szCs w:val="20"/>
        </w:rPr>
      </w:pPr>
      <w:r w:rsidRPr="00C22156">
        <w:rPr>
          <w:rFonts w:ascii="Times New Roman" w:hAnsi="Times New Roman" w:cs="Times New Roman"/>
          <w:szCs w:val="20"/>
        </w:rPr>
        <w:t xml:space="preserve">Peneliti menemukan 73 jurnal sesuai dengan kata kunci, selanjutnya peneliti melakukan skrining jurnal sebanyak 40 jurnal kemudian jurnal yang diskrining sesuai dengan kriteria inklusi dan eksklusi sehingga jurnal yang didapatkan  sebanyak </w:t>
      </w:r>
      <w:r w:rsidRPr="00C22156">
        <w:rPr>
          <w:rFonts w:ascii="Times New Roman" w:hAnsi="Times New Roman" w:cs="Times New Roman"/>
          <w:szCs w:val="20"/>
        </w:rPr>
        <w:lastRenderedPageBreak/>
        <w:t>20 jurnal full text  yang dilakukan untuk kajian literatur.</w:t>
      </w:r>
    </w:p>
    <w:p w:rsidR="005B512B" w:rsidRDefault="005B512B" w:rsidP="00C02139">
      <w:pPr>
        <w:rPr>
          <w:rFonts w:ascii="Times New Roman" w:hAnsi="Times New Roman" w:cs="Times New Roman"/>
          <w:sz w:val="20"/>
          <w:szCs w:val="20"/>
        </w:rPr>
      </w:pPr>
    </w:p>
    <w:p w:rsidR="00C02139" w:rsidRPr="00C22156" w:rsidRDefault="00BE4599" w:rsidP="00C02139">
      <w:pPr>
        <w:rPr>
          <w:rFonts w:ascii="Times New Roman" w:hAnsi="Times New Roman" w:cs="Times New Roman"/>
          <w:sz w:val="20"/>
          <w:szCs w:val="20"/>
        </w:rPr>
      </w:pPr>
      <w:r w:rsidRPr="00C22156">
        <w:rPr>
          <w:rFonts w:ascii="Times New Roman" w:hAnsi="Times New Roman" w:cs="Times New Roman"/>
          <w:noProof/>
          <w:sz w:val="20"/>
          <w:szCs w:val="20"/>
          <w:lang w:eastAsia="id-ID"/>
        </w:rPr>
        <mc:AlternateContent>
          <mc:Choice Requires="wpg">
            <w:drawing>
              <wp:anchor distT="0" distB="0" distL="114300" distR="114300" simplePos="0" relativeHeight="251673600" behindDoc="0" locked="0" layoutInCell="1" allowOverlap="1" wp14:anchorId="7F528059" wp14:editId="1B12CD65">
                <wp:simplePos x="0" y="0"/>
                <wp:positionH relativeFrom="column">
                  <wp:posOffset>-8004</wp:posOffset>
                </wp:positionH>
                <wp:positionV relativeFrom="paragraph">
                  <wp:posOffset>14905</wp:posOffset>
                </wp:positionV>
                <wp:extent cx="2795295" cy="1892430"/>
                <wp:effectExtent l="0" t="0" r="24130" b="12700"/>
                <wp:wrapNone/>
                <wp:docPr id="9" name="Group 9"/>
                <wp:cNvGraphicFramePr/>
                <a:graphic xmlns:a="http://schemas.openxmlformats.org/drawingml/2006/main">
                  <a:graphicData uri="http://schemas.microsoft.com/office/word/2010/wordprocessingGroup">
                    <wpg:wgp>
                      <wpg:cNvGrpSpPr/>
                      <wpg:grpSpPr>
                        <a:xfrm>
                          <a:off x="0" y="0"/>
                          <a:ext cx="2795295" cy="1892430"/>
                          <a:chOff x="0" y="0"/>
                          <a:chExt cx="4387545" cy="2109263"/>
                        </a:xfrm>
                      </wpg:grpSpPr>
                      <wps:wsp>
                        <wps:cNvPr id="10" name="Text Box 10"/>
                        <wps:cNvSpPr txBox="1"/>
                        <wps:spPr>
                          <a:xfrm>
                            <a:off x="0" y="0"/>
                            <a:ext cx="183832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139" w:rsidRPr="005B512B" w:rsidRDefault="00C02139" w:rsidP="005B512B">
                              <w:pPr>
                                <w:spacing w:line="240" w:lineRule="auto"/>
                                <w:jc w:val="center"/>
                                <w:rPr>
                                  <w:rFonts w:ascii="Times New Roman" w:hAnsi="Times New Roman" w:cs="Times New Roman"/>
                                  <w:sz w:val="20"/>
                                  <w:szCs w:val="20"/>
                                </w:rPr>
                              </w:pPr>
                              <w:r w:rsidRPr="005B512B">
                                <w:rPr>
                                  <w:rFonts w:ascii="Times New Roman" w:hAnsi="Times New Roman" w:cs="Times New Roman"/>
                                  <w:sz w:val="20"/>
                                  <w:szCs w:val="20"/>
                                </w:rPr>
                                <w:t>73 jurnal yang ditemukan  sesuai dengan kata kunci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Arrow Connector 11"/>
                        <wps:cNvCnPr/>
                        <wps:spPr>
                          <a:xfrm>
                            <a:off x="899770" y="446227"/>
                            <a:ext cx="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 name="Text Box 12"/>
                        <wps:cNvSpPr txBox="1"/>
                        <wps:spPr>
                          <a:xfrm>
                            <a:off x="0" y="819302"/>
                            <a:ext cx="183832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139" w:rsidRPr="005B512B" w:rsidRDefault="00C02139" w:rsidP="005B512B">
                              <w:pPr>
                                <w:spacing w:line="240" w:lineRule="auto"/>
                                <w:jc w:val="center"/>
                                <w:rPr>
                                  <w:rFonts w:ascii="Times New Roman" w:hAnsi="Times New Roman" w:cs="Times New Roman"/>
                                  <w:sz w:val="20"/>
                                  <w:szCs w:val="20"/>
                                </w:rPr>
                              </w:pPr>
                              <w:r w:rsidRPr="005B512B">
                                <w:rPr>
                                  <w:rFonts w:ascii="Times New Roman" w:hAnsi="Times New Roman" w:cs="Times New Roman"/>
                                  <w:sz w:val="20"/>
                                  <w:szCs w:val="20"/>
                                </w:rPr>
                                <w:t>40 jurnal dilakukan  skrining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Straight Arrow Connector 13"/>
                        <wps:cNvCnPr/>
                        <wps:spPr>
                          <a:xfrm>
                            <a:off x="899770" y="1265529"/>
                            <a:ext cx="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Text Box 14"/>
                        <wps:cNvSpPr txBox="1"/>
                        <wps:spPr>
                          <a:xfrm>
                            <a:off x="0" y="1623488"/>
                            <a:ext cx="2285444"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139" w:rsidRPr="005B512B" w:rsidRDefault="00C02139" w:rsidP="005B512B">
                              <w:pPr>
                                <w:spacing w:line="240" w:lineRule="auto"/>
                                <w:jc w:val="center"/>
                                <w:rPr>
                                  <w:rFonts w:ascii="Times New Roman" w:hAnsi="Times New Roman" w:cs="Times New Roman"/>
                                  <w:sz w:val="20"/>
                                  <w:szCs w:val="20"/>
                                </w:rPr>
                              </w:pPr>
                              <w:r w:rsidRPr="005B512B">
                                <w:rPr>
                                  <w:rFonts w:ascii="Times New Roman" w:hAnsi="Times New Roman" w:cs="Times New Roman"/>
                                  <w:sz w:val="20"/>
                                  <w:szCs w:val="20"/>
                                </w:rPr>
                                <w:t>20 jurnal dilakukan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Elbow Connector 15"/>
                        <wps:cNvCnPr/>
                        <wps:spPr>
                          <a:xfrm flipV="1">
                            <a:off x="1887322" y="672998"/>
                            <a:ext cx="1276350" cy="30480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16" name="Elbow Connector 16"/>
                        <wps:cNvCnPr/>
                        <wps:spPr>
                          <a:xfrm>
                            <a:off x="1887322" y="980236"/>
                            <a:ext cx="1276350" cy="2857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wps:wsp>
                        <wps:cNvPr id="17" name="Text Box 17"/>
                        <wps:cNvSpPr txBox="1"/>
                        <wps:spPr>
                          <a:xfrm>
                            <a:off x="3211344" y="446094"/>
                            <a:ext cx="1162049" cy="4692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139" w:rsidRPr="005B512B" w:rsidRDefault="00C02139" w:rsidP="005B512B">
                              <w:pPr>
                                <w:spacing w:line="240" w:lineRule="auto"/>
                                <w:jc w:val="center"/>
                                <w:rPr>
                                  <w:rFonts w:ascii="Times New Roman" w:hAnsi="Times New Roman" w:cs="Times New Roman"/>
                                  <w:sz w:val="20"/>
                                  <w:szCs w:val="20"/>
                                </w:rPr>
                              </w:pPr>
                              <w:r w:rsidRPr="005B512B">
                                <w:rPr>
                                  <w:rFonts w:ascii="Times New Roman" w:hAnsi="Times New Roman" w:cs="Times New Roman"/>
                                  <w:sz w:val="20"/>
                                  <w:szCs w:val="20"/>
                                </w:rPr>
                                <w:t>Kriteria inklusi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3225496" y="1103935"/>
                            <a:ext cx="1162049" cy="5040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2139" w:rsidRPr="005B512B" w:rsidRDefault="00C02139" w:rsidP="005B512B">
                              <w:pPr>
                                <w:spacing w:line="240" w:lineRule="auto"/>
                                <w:jc w:val="center"/>
                                <w:rPr>
                                  <w:rFonts w:ascii="Times New Roman" w:hAnsi="Times New Roman" w:cs="Times New Roman"/>
                                  <w:sz w:val="20"/>
                                  <w:szCs w:val="20"/>
                                </w:rPr>
                              </w:pPr>
                              <w:r w:rsidRPr="005B512B">
                                <w:rPr>
                                  <w:rFonts w:ascii="Times New Roman" w:hAnsi="Times New Roman" w:cs="Times New Roman"/>
                                  <w:sz w:val="20"/>
                                  <w:szCs w:val="20"/>
                                </w:rPr>
                                <w:t>Kriteria eksklusi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528059" id="Group 9" o:spid="_x0000_s1026" style="position:absolute;margin-left:-.65pt;margin-top:1.15pt;width:220.1pt;height:149pt;z-index:251673600;mso-width-relative:margin;mso-height-relative:margin" coordsize="43875,2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">
                <v:shapetype id="_x0000_t202" coordsize="21600,21600" o:spt="202" path="m,l,21600r21600,l21600,xe">
                  <v:stroke joinstyle="miter"/>
                  <v:path gradientshapeok="t" o:connecttype="rect"/>
                </v:shapetype>
                <v:shape id="Text Box 10" o:spid="_x0000_s1027" type="#_x0000_t202" style="position:absolute;width:18383;height:4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C02139" w:rsidRPr="005B512B" w:rsidRDefault="00C02139" w:rsidP="005B512B">
                        <w:pPr>
                          <w:spacing w:line="240" w:lineRule="auto"/>
                          <w:jc w:val="center"/>
                          <w:rPr>
                            <w:rFonts w:ascii="Times New Roman" w:hAnsi="Times New Roman" w:cs="Times New Roman"/>
                            <w:sz w:val="20"/>
                            <w:szCs w:val="20"/>
                          </w:rPr>
                        </w:pPr>
                        <w:r w:rsidRPr="005B512B">
                          <w:rPr>
                            <w:rFonts w:ascii="Times New Roman" w:hAnsi="Times New Roman" w:cs="Times New Roman"/>
                            <w:sz w:val="20"/>
                            <w:szCs w:val="20"/>
                          </w:rPr>
                          <w:t>73 jurnal yang ditemukan  sesuai dengan kata kunci</w:t>
                        </w:r>
                      </w:p>
                    </w:txbxContent>
                  </v:textbox>
                </v:shape>
                <v:shapetype id="_x0000_t32" coordsize="21600,21600" o:spt="32" o:oned="t" path="m,l21600,21600e" filled="f">
                  <v:path arrowok="t" fillok="f" o:connecttype="none"/>
                  <o:lock v:ext="edit" shapetype="t"/>
                </v:shapetype>
                <v:shape id="Straight Arrow Connector 11" o:spid="_x0000_s1028" type="#_x0000_t32" style="position:absolute;left:8997;top:4462;width:0;height:3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Qs+cEAAADbAAAADwAAAGRycy9kb3ducmV2LnhtbERPTWvCQBC9C/0PywjedJOCYlM3IVoE&#10;25sm9Dxkp0kwOxuzWxP/fbdQ6G0e73N22WQ6cafBtZYVxKsIBHFldcu1grI4LrcgnEfW2FkmBQ9y&#10;kKVPsx0m2o58pvvF1yKEsEtQQeN9n0jpqoYMupXtiQP3ZQeDPsChlnrAMYSbTj5H0UYabDk0NNjT&#10;oaHqevk2Ckb0ny/7vL4d9m/vp2nd3TZF+aHUYj7lryA8Tf5f/Oc+6TA/ht9fwgEy/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JCz5wQAAANsAAAAPAAAAAAAAAAAAAAAA&#10;AKECAABkcnMvZG93bnJldi54bWxQSwUGAAAAAAQABAD5AAAAjwMAAAAA&#10;" strokecolor="black [3200]" strokeweight=".5pt">
                  <v:stroke endarrow="block" joinstyle="miter"/>
                </v:shape>
                <v:shape id="Text Box 12" o:spid="_x0000_s1029" type="#_x0000_t202" style="position:absolute;top:8193;width:18383;height:4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rsidR="00C02139" w:rsidRPr="005B512B" w:rsidRDefault="00C02139" w:rsidP="005B512B">
                        <w:pPr>
                          <w:spacing w:line="240" w:lineRule="auto"/>
                          <w:jc w:val="center"/>
                          <w:rPr>
                            <w:rFonts w:ascii="Times New Roman" w:hAnsi="Times New Roman" w:cs="Times New Roman"/>
                            <w:sz w:val="20"/>
                            <w:szCs w:val="20"/>
                          </w:rPr>
                        </w:pPr>
                        <w:r w:rsidRPr="005B512B">
                          <w:rPr>
                            <w:rFonts w:ascii="Times New Roman" w:hAnsi="Times New Roman" w:cs="Times New Roman"/>
                            <w:sz w:val="20"/>
                            <w:szCs w:val="20"/>
                          </w:rPr>
                          <w:t>40 jurnal dilakukan  skrining</w:t>
                        </w:r>
                      </w:p>
                    </w:txbxContent>
                  </v:textbox>
                </v:shape>
                <v:shape id="Straight Arrow Connector 13" o:spid="_x0000_s1030" type="#_x0000_t32" style="position:absolute;left:8997;top:12655;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oXFcAAAADbAAAADwAAAGRycy9kb3ducmV2LnhtbERPS4vCMBC+L/gfwgje1lRFWWtT8YHg&#10;7m1VPA/N2BabSW2irf9+Iwh7m4/vOcmyM5V4UONKywpGwwgEcWZ1ybmC03H3+QXCeWSNlWVS8CQH&#10;y7T3kWCsbcu/9Dj4XIQQdjEqKLyvYyldVpBBN7Q1ceAutjHoA2xyqRtsQ7ip5DiKZtJgyaGhwJo2&#10;BWXXw90oaNGf5+tVftust9/7blrdZsfTj1KDfrdagPDU+X/x273XYf4EXr+EA2T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K6FxXAAAAA2wAAAA8AAAAAAAAAAAAAAAAA&#10;oQIAAGRycy9kb3ducmV2LnhtbFBLBQYAAAAABAAEAPkAAACOAwAAAAA=&#10;" strokecolor="black [3200]" strokeweight=".5pt">
                  <v:stroke endarrow="block" joinstyle="miter"/>
                </v:shape>
                <v:shape id="Text Box 14" o:spid="_x0000_s1031" type="#_x0000_t202" style="position:absolute;top:16234;width:22854;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rsidR="00C02139" w:rsidRPr="005B512B" w:rsidRDefault="00C02139" w:rsidP="005B512B">
                        <w:pPr>
                          <w:spacing w:line="240" w:lineRule="auto"/>
                          <w:jc w:val="center"/>
                          <w:rPr>
                            <w:rFonts w:ascii="Times New Roman" w:hAnsi="Times New Roman" w:cs="Times New Roman"/>
                            <w:sz w:val="20"/>
                            <w:szCs w:val="20"/>
                          </w:rPr>
                        </w:pPr>
                        <w:r w:rsidRPr="005B512B">
                          <w:rPr>
                            <w:rFonts w:ascii="Times New Roman" w:hAnsi="Times New Roman" w:cs="Times New Roman"/>
                            <w:sz w:val="20"/>
                            <w:szCs w:val="20"/>
                          </w:rPr>
                          <w:t>20 jurnal dilakukan review</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5" o:spid="_x0000_s1032" type="#_x0000_t34" style="position:absolute;left:18873;top:6729;width:12763;height:304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8oMMAAADbAAAADwAAAGRycy9kb3ducmV2LnhtbESP3YrCMBCF7xd8hzCCd2vqz4pUo4gi&#10;CLqiVfB2aMa22ExKE7W+vREW9m6Gc74zZ6bzxpTiQbUrLCvodSMQxKnVBWcKzqf19xiE88gaS8uk&#10;4EUO5rPW1xRjbZ98pEfiMxFC2MWoIPe+iqV0aU4GXddWxEG72tqgD2udSV3jM4SbUvajaCQNFhwu&#10;5FjRMqf0ltyNgkDfX1WyWx72g/PKbS6/w/FWK9VpN4sJCE+N/zf/0Rsd6v/A55cwgJy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KvKDDAAAA2wAAAA8AAAAAAAAAAAAA&#10;AAAAoQIAAGRycy9kb3ducmV2LnhtbFBLBQYAAAAABAAEAPkAAACRAwAAAAA=&#10;" strokecolor="black [3200]" strokeweight=".5pt">
                  <v:stroke endarrow="block"/>
                </v:shape>
                <v:shape id="Elbow Connector 16" o:spid="_x0000_s1033" type="#_x0000_t34" style="position:absolute;left:18873;top:9802;width:12763;height:285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0bxcEAAADbAAAADwAAAGRycy9kb3ducmV2LnhtbERPS4vCMBC+C/sfwizsTVOX9UHXKLIg&#10;CuLBVu9DM9tUm0lpotZ/bwTB23x8z5ktOluLK7W+cqxgOEhAEBdOV1wqOOSr/hSED8gaa8ek4E4e&#10;FvOP3gxT7W68p2sWShFD2KeowITQpFL6wpBFP3ANceT+XWsxRNiWUrd4i+G2lt9JMpYWK44NBhv6&#10;M1Scs4tVMDmNZLP9OSb5epcv99PueNmaoVJfn93yF0SgLrzFL/dGx/ljeP4SD5D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3RvFwQAAANsAAAAPAAAAAAAAAAAAAAAA&#10;AKECAABkcnMvZG93bnJldi54bWxQSwUGAAAAAAQABAD5AAAAjwMAAAAA&#10;" strokecolor="black [3200]" strokeweight=".5pt">
                  <v:stroke endarrow="block"/>
                </v:shape>
                <v:shape id="Text Box 17" o:spid="_x0000_s1034" type="#_x0000_t202" style="position:absolute;left:32113;top:4460;width:11620;height:4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rsidR="00C02139" w:rsidRPr="005B512B" w:rsidRDefault="00C02139" w:rsidP="005B512B">
                        <w:pPr>
                          <w:spacing w:line="240" w:lineRule="auto"/>
                          <w:jc w:val="center"/>
                          <w:rPr>
                            <w:rFonts w:ascii="Times New Roman" w:hAnsi="Times New Roman" w:cs="Times New Roman"/>
                            <w:sz w:val="20"/>
                            <w:szCs w:val="20"/>
                          </w:rPr>
                        </w:pPr>
                        <w:r w:rsidRPr="005B512B">
                          <w:rPr>
                            <w:rFonts w:ascii="Times New Roman" w:hAnsi="Times New Roman" w:cs="Times New Roman"/>
                            <w:sz w:val="20"/>
                            <w:szCs w:val="20"/>
                          </w:rPr>
                          <w:t>Kriteria inklusi</w:t>
                        </w:r>
                      </w:p>
                    </w:txbxContent>
                  </v:textbox>
                </v:shape>
                <v:shape id="Text Box 18" o:spid="_x0000_s1035" type="#_x0000_t202" style="position:absolute;left:32254;top:11039;width:11621;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nZMEA&#10;AADbAAAADwAAAGRycy9kb3ducmV2LnhtbESPQUsDMRCF74L/IUzBm83Wg6xr06JSRfBkW3oeNtMk&#10;uJksSdyu/945CN5meG/e+2a9neOgJsolJDawWjagiPtkAzsDx8PrbQuqVGSLQ2Iy8EMFtpvrqzV2&#10;Nl34k6Z9dUpCuHRowNc6dlqX3lPEskwjsWjnlCNWWbPTNuNFwuOg75rmXkcMLA0eR3rx1H/tv6OB&#10;3bN7cH2L2e9aG8I0n84f7s2Ym8X89Aiq0lz/zX/X71bwBVZ+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hZ2TBAAAA2wAAAA8AAAAAAAAAAAAAAAAAmAIAAGRycy9kb3du&#10;cmV2LnhtbFBLBQYAAAAABAAEAPUAAACGAwAAAAA=&#10;" fillcolor="white [3201]" strokeweight=".5pt">
                  <v:textbox>
                    <w:txbxContent>
                      <w:p w:rsidR="00C02139" w:rsidRPr="005B512B" w:rsidRDefault="00C02139" w:rsidP="005B512B">
                        <w:pPr>
                          <w:spacing w:line="240" w:lineRule="auto"/>
                          <w:jc w:val="center"/>
                          <w:rPr>
                            <w:rFonts w:ascii="Times New Roman" w:hAnsi="Times New Roman" w:cs="Times New Roman"/>
                            <w:sz w:val="20"/>
                            <w:szCs w:val="20"/>
                          </w:rPr>
                        </w:pPr>
                        <w:r w:rsidRPr="005B512B">
                          <w:rPr>
                            <w:rFonts w:ascii="Times New Roman" w:hAnsi="Times New Roman" w:cs="Times New Roman"/>
                            <w:sz w:val="20"/>
                            <w:szCs w:val="20"/>
                          </w:rPr>
                          <w:t>Kriteria eksklusi</w:t>
                        </w:r>
                      </w:p>
                    </w:txbxContent>
                  </v:textbox>
                </v:shape>
              </v:group>
            </w:pict>
          </mc:Fallback>
        </mc:AlternateContent>
      </w:r>
    </w:p>
    <w:p w:rsidR="00C02139" w:rsidRPr="00C22156" w:rsidRDefault="00C02139" w:rsidP="00C02139">
      <w:pPr>
        <w:rPr>
          <w:rFonts w:ascii="Times New Roman" w:hAnsi="Times New Roman" w:cs="Times New Roman"/>
          <w:sz w:val="20"/>
          <w:szCs w:val="20"/>
        </w:rPr>
      </w:pPr>
    </w:p>
    <w:p w:rsidR="00C02139" w:rsidRPr="00C22156" w:rsidRDefault="00C02139" w:rsidP="00C02139">
      <w:pPr>
        <w:rPr>
          <w:rFonts w:ascii="Times New Roman" w:hAnsi="Times New Roman" w:cs="Times New Roman"/>
          <w:sz w:val="20"/>
          <w:szCs w:val="20"/>
        </w:rPr>
      </w:pPr>
    </w:p>
    <w:p w:rsidR="00C02139" w:rsidRPr="00C22156" w:rsidRDefault="00C02139" w:rsidP="00C02139">
      <w:pPr>
        <w:rPr>
          <w:rFonts w:ascii="Times New Roman" w:hAnsi="Times New Roman" w:cs="Times New Roman"/>
          <w:sz w:val="20"/>
          <w:szCs w:val="20"/>
        </w:rPr>
      </w:pPr>
    </w:p>
    <w:p w:rsidR="00C02139" w:rsidRPr="00C22156" w:rsidRDefault="00C02139" w:rsidP="00C02139">
      <w:pPr>
        <w:rPr>
          <w:rFonts w:ascii="Times New Roman" w:hAnsi="Times New Roman" w:cs="Times New Roman"/>
          <w:sz w:val="20"/>
          <w:szCs w:val="20"/>
        </w:rPr>
      </w:pPr>
    </w:p>
    <w:p w:rsidR="00C02139" w:rsidRPr="00C22156" w:rsidRDefault="00C02139" w:rsidP="00C02139">
      <w:pPr>
        <w:rPr>
          <w:rFonts w:ascii="Times New Roman" w:hAnsi="Times New Roman" w:cs="Times New Roman"/>
          <w:sz w:val="20"/>
          <w:szCs w:val="20"/>
        </w:rPr>
      </w:pPr>
    </w:p>
    <w:p w:rsidR="00C02139" w:rsidRPr="00C22156" w:rsidRDefault="00C02139" w:rsidP="00C02139">
      <w:pPr>
        <w:rPr>
          <w:rFonts w:ascii="Times New Roman" w:hAnsi="Times New Roman" w:cs="Times New Roman"/>
          <w:sz w:val="20"/>
          <w:szCs w:val="20"/>
        </w:rPr>
      </w:pPr>
    </w:p>
    <w:p w:rsidR="00C02139" w:rsidRPr="00C22156" w:rsidRDefault="00C02139" w:rsidP="00C02139">
      <w:pPr>
        <w:rPr>
          <w:rFonts w:ascii="Times New Roman" w:hAnsi="Times New Roman" w:cs="Times New Roman"/>
          <w:sz w:val="20"/>
          <w:szCs w:val="20"/>
        </w:rPr>
      </w:pPr>
    </w:p>
    <w:p w:rsidR="00C02139" w:rsidRPr="00C22156" w:rsidRDefault="00C02139" w:rsidP="005B512B">
      <w:pPr>
        <w:tabs>
          <w:tab w:val="left" w:pos="2003"/>
        </w:tabs>
        <w:spacing w:after="0" w:line="240" w:lineRule="auto"/>
        <w:jc w:val="center"/>
        <w:rPr>
          <w:rFonts w:ascii="Times New Roman" w:eastAsia="Calibri" w:hAnsi="Times New Roman" w:cs="Times New Roman"/>
          <w:b/>
          <w:sz w:val="20"/>
          <w:szCs w:val="20"/>
        </w:rPr>
      </w:pPr>
      <w:r w:rsidRPr="00C22156">
        <w:rPr>
          <w:rFonts w:ascii="Times New Roman" w:hAnsi="Times New Roman" w:cs="Times New Roman"/>
          <w:b/>
          <w:sz w:val="20"/>
          <w:szCs w:val="20"/>
        </w:rPr>
        <w:t xml:space="preserve">Gambar </w:t>
      </w:r>
      <w:r w:rsidR="005B512B">
        <w:rPr>
          <w:rFonts w:ascii="Times New Roman" w:hAnsi="Times New Roman" w:cs="Times New Roman"/>
          <w:b/>
          <w:sz w:val="20"/>
          <w:szCs w:val="20"/>
        </w:rPr>
        <w:t>1</w:t>
      </w:r>
      <w:r w:rsidRPr="00C22156">
        <w:rPr>
          <w:rFonts w:ascii="Times New Roman" w:hAnsi="Times New Roman" w:cs="Times New Roman"/>
          <w:b/>
          <w:sz w:val="20"/>
          <w:szCs w:val="20"/>
          <w:lang w:val="en-US"/>
        </w:rPr>
        <w:t xml:space="preserve">. </w:t>
      </w:r>
      <w:bookmarkStart w:id="6" w:name="_Toc80346620"/>
      <w:r w:rsidRPr="00C22156">
        <w:rPr>
          <w:rFonts w:ascii="Times New Roman" w:eastAsia="Calibri" w:hAnsi="Times New Roman" w:cs="Times New Roman"/>
          <w:b/>
          <w:sz w:val="20"/>
          <w:szCs w:val="20"/>
        </w:rPr>
        <w:t>Diagram alir kajian literatur jurnal</w:t>
      </w:r>
      <w:bookmarkEnd w:id="6"/>
    </w:p>
    <w:p w:rsidR="00C02139" w:rsidRPr="00C22156" w:rsidRDefault="00C02139" w:rsidP="005B512B">
      <w:pPr>
        <w:spacing w:line="240" w:lineRule="auto"/>
        <w:rPr>
          <w:rFonts w:ascii="Times New Roman" w:hAnsi="Times New Roman" w:cs="Times New Roman"/>
          <w:sz w:val="20"/>
          <w:szCs w:val="20"/>
        </w:rPr>
      </w:pPr>
    </w:p>
    <w:p w:rsidR="00C02139" w:rsidRPr="005B512B" w:rsidRDefault="00C02139" w:rsidP="005B512B">
      <w:pPr>
        <w:pStyle w:val="Heading3"/>
        <w:numPr>
          <w:ilvl w:val="3"/>
          <w:numId w:val="25"/>
        </w:numPr>
        <w:spacing w:line="240" w:lineRule="auto"/>
        <w:ind w:left="360"/>
        <w:rPr>
          <w:sz w:val="22"/>
          <w:szCs w:val="20"/>
        </w:rPr>
      </w:pPr>
      <w:bookmarkStart w:id="7" w:name="_Toc61589149"/>
      <w:bookmarkStart w:id="8" w:name="_Toc80346726"/>
      <w:r w:rsidRPr="005B512B">
        <w:rPr>
          <w:sz w:val="22"/>
          <w:szCs w:val="20"/>
        </w:rPr>
        <w:t>Pengumpulan data</w:t>
      </w:r>
      <w:bookmarkEnd w:id="7"/>
      <w:bookmarkEnd w:id="8"/>
    </w:p>
    <w:p w:rsidR="00C02139" w:rsidRPr="005B512B" w:rsidRDefault="00C02139" w:rsidP="005B512B">
      <w:pPr>
        <w:autoSpaceDE w:val="0"/>
        <w:autoSpaceDN w:val="0"/>
        <w:adjustRightInd w:val="0"/>
        <w:spacing w:after="0" w:line="240" w:lineRule="auto"/>
        <w:ind w:firstLine="720"/>
        <w:jc w:val="both"/>
        <w:rPr>
          <w:rFonts w:ascii="Times New Roman" w:hAnsi="Times New Roman" w:cs="Times New Roman"/>
          <w:szCs w:val="20"/>
        </w:rPr>
      </w:pPr>
      <w:r w:rsidRPr="005B512B">
        <w:rPr>
          <w:rFonts w:ascii="Times New Roman" w:hAnsi="Times New Roman" w:cs="Times New Roman"/>
          <w:szCs w:val="20"/>
        </w:rPr>
        <w:t>Data adalah sekumpulan informasi yang diperlukan untuk pengambilan keputusan. Data ini perlu disusun dan disimpan dengan menggunakan metode tertentu, pada umumnya data diberi nama sesuai dengan informasi yang tercangkup didalamnya. Penelusuran pustaka pada artikel yang dipublikasi peneliti melakukan pencarian jurnal penelitian yang telah dipublikasikan diinternet mengunakan situs seperti</w:t>
      </w:r>
      <w:r w:rsidRPr="005B512B">
        <w:rPr>
          <w:rFonts w:ascii="Times New Roman" w:hAnsi="Times New Roman" w:cs="Times New Roman"/>
          <w:i/>
          <w:iCs/>
          <w:szCs w:val="20"/>
        </w:rPr>
        <w:t xml:space="preserve"> google scholar</w:t>
      </w:r>
      <w:r w:rsidRPr="005B512B">
        <w:rPr>
          <w:rFonts w:ascii="Times New Roman" w:hAnsi="Times New Roman" w:cs="Times New Roman"/>
          <w:szCs w:val="20"/>
        </w:rPr>
        <w:t>, serta beberapa data base jurnal</w:t>
      </w:r>
      <w:r w:rsidRPr="005B512B">
        <w:rPr>
          <w:rFonts w:ascii="Times New Roman" w:hAnsi="Times New Roman" w:cs="Times New Roman"/>
          <w:i/>
          <w:iCs/>
          <w:szCs w:val="20"/>
        </w:rPr>
        <w:t xml:space="preserve"> </w:t>
      </w:r>
      <w:r w:rsidRPr="005B512B">
        <w:rPr>
          <w:rFonts w:ascii="Times New Roman" w:hAnsi="Times New Roman" w:cs="Times New Roman"/>
          <w:szCs w:val="20"/>
        </w:rPr>
        <w:t>seperti, Portalgaruda, Pubmed, Science direct.</w:t>
      </w:r>
    </w:p>
    <w:p w:rsidR="00C02139" w:rsidRPr="005B512B" w:rsidRDefault="00C02139" w:rsidP="005B512B">
      <w:pPr>
        <w:spacing w:after="0" w:line="240" w:lineRule="auto"/>
        <w:ind w:firstLine="720"/>
        <w:jc w:val="both"/>
        <w:rPr>
          <w:rFonts w:ascii="Times New Roman" w:hAnsi="Times New Roman" w:cs="Times New Roman"/>
          <w:szCs w:val="20"/>
        </w:rPr>
      </w:pPr>
      <w:r w:rsidRPr="005B512B">
        <w:rPr>
          <w:rFonts w:ascii="Times New Roman" w:hAnsi="Times New Roman" w:cs="Times New Roman"/>
          <w:szCs w:val="20"/>
        </w:rPr>
        <w:t>Kata kunci yang tepat dengan mengunakan: uji aktivitas sitotosik tanaman bunga matahari dan mekanisme  antikanker. Jurnal yang sesuai dengan kriteria inklusi dan ekslusi pada penelitian selanjutnya diambil dan dianalisis.</w:t>
      </w:r>
    </w:p>
    <w:p w:rsidR="004408E7" w:rsidRPr="005B512B" w:rsidRDefault="00C02139" w:rsidP="005B512B">
      <w:pPr>
        <w:spacing w:after="0" w:line="240" w:lineRule="auto"/>
        <w:ind w:firstLine="720"/>
        <w:jc w:val="both"/>
        <w:rPr>
          <w:rFonts w:ascii="Times New Roman" w:hAnsi="Times New Roman" w:cs="Times New Roman"/>
          <w:b/>
          <w:szCs w:val="20"/>
        </w:rPr>
      </w:pPr>
      <w:r w:rsidRPr="005B512B">
        <w:rPr>
          <w:rFonts w:ascii="Times New Roman" w:hAnsi="Times New Roman" w:cs="Times New Roman"/>
          <w:szCs w:val="20"/>
        </w:rPr>
        <w:t xml:space="preserve">Kajian literatur pada penelitian ini menggunakan jurnal ilmiah dengan jangka waktu kurang dari 10 tahun yaitu antara 2010 – 2020 yang bisa diakses secara fulltext. Jenis jurnal yang akan dikaji adalah jurnal dengan penelitian berbahasa Indonesia dan inggris dengan subjek tamanan bunga matahari </w:t>
      </w:r>
      <w:r w:rsidRPr="005B512B">
        <w:rPr>
          <w:rFonts w:ascii="Times New Roman" w:hAnsi="Times New Roman" w:cs="Times New Roman"/>
          <w:i/>
          <w:szCs w:val="20"/>
        </w:rPr>
        <w:t>Helianthus annus</w:t>
      </w:r>
      <w:r w:rsidRPr="005B512B">
        <w:rPr>
          <w:rFonts w:ascii="Times New Roman" w:hAnsi="Times New Roman" w:cs="Times New Roman"/>
          <w:szCs w:val="20"/>
        </w:rPr>
        <w:t xml:space="preserve"> L, penelitian literatur artikel dengan tema potensi obat antikanker pada tanaman bunga matahari. Penelitian ini peneliti menggunakan data sekunder</w:t>
      </w:r>
      <w:r w:rsidR="00CD5E60" w:rsidRPr="005B512B">
        <w:rPr>
          <w:rFonts w:ascii="Times New Roman" w:hAnsi="Times New Roman" w:cs="Times New Roman"/>
          <w:szCs w:val="20"/>
        </w:rPr>
        <w:t xml:space="preserve">. </w:t>
      </w:r>
      <w:r w:rsidR="004408E7" w:rsidRPr="005B512B">
        <w:rPr>
          <w:rFonts w:ascii="Times New Roman" w:hAnsi="Times New Roman" w:cs="Times New Roman"/>
          <w:szCs w:val="20"/>
        </w:rPr>
        <w:t>Penelitian ini pen</w:t>
      </w:r>
      <w:r w:rsidR="005B512B">
        <w:rPr>
          <w:rFonts w:ascii="Times New Roman" w:hAnsi="Times New Roman" w:cs="Times New Roman"/>
          <w:szCs w:val="20"/>
        </w:rPr>
        <w:t>eliti menggunakan data sekunder</w:t>
      </w:r>
      <w:r w:rsidR="004408E7" w:rsidRPr="005B512B">
        <w:rPr>
          <w:rFonts w:ascii="Times New Roman" w:hAnsi="Times New Roman" w:cs="Times New Roman"/>
          <w:szCs w:val="20"/>
        </w:rPr>
        <w:t xml:space="preserve">, dalam penelitian data sekunder peneliti </w:t>
      </w:r>
      <w:r w:rsidR="004408E7" w:rsidRPr="005B512B">
        <w:rPr>
          <w:rFonts w:ascii="Times New Roman" w:hAnsi="Times New Roman" w:cs="Times New Roman"/>
          <w:szCs w:val="20"/>
        </w:rPr>
        <w:lastRenderedPageBreak/>
        <w:t xml:space="preserve">mengumpulkan sebuah jurnal atau artikel </w:t>
      </w:r>
      <w:r w:rsidR="004408E7" w:rsidRPr="005B512B">
        <w:rPr>
          <w:rFonts w:ascii="Times New Roman" w:hAnsi="Times New Roman" w:cs="Times New Roman"/>
          <w:szCs w:val="20"/>
        </w:rPr>
        <w:lastRenderedPageBreak/>
        <w:t>ilmiah yang berisi antara lain:</w:t>
      </w:r>
    </w:p>
    <w:p w:rsidR="005B512B" w:rsidRDefault="005B512B" w:rsidP="004408E7">
      <w:pPr>
        <w:spacing w:after="0" w:line="240" w:lineRule="auto"/>
        <w:jc w:val="center"/>
        <w:rPr>
          <w:rFonts w:ascii="Times New Roman" w:hAnsi="Times New Roman" w:cs="Times New Roman"/>
          <w:b/>
          <w:sz w:val="20"/>
          <w:szCs w:val="20"/>
        </w:rPr>
        <w:sectPr w:rsidR="005B512B" w:rsidSect="00C22156">
          <w:headerReference w:type="default" r:id="rId12"/>
          <w:type w:val="continuous"/>
          <w:pgSz w:w="11906" w:h="16838" w:code="9"/>
          <w:pgMar w:top="1418" w:right="1247" w:bottom="1418" w:left="1985" w:header="851" w:footer="851" w:gutter="0"/>
          <w:cols w:num="2" w:space="708"/>
          <w:titlePg/>
          <w:docGrid w:linePitch="360"/>
        </w:sectPr>
      </w:pPr>
    </w:p>
    <w:p w:rsidR="004408E7" w:rsidRPr="00C22156" w:rsidRDefault="004408E7" w:rsidP="004408E7">
      <w:pPr>
        <w:spacing w:after="0" w:line="240" w:lineRule="auto"/>
        <w:jc w:val="center"/>
        <w:rPr>
          <w:rFonts w:ascii="Times New Roman" w:hAnsi="Times New Roman" w:cs="Times New Roman"/>
          <w:b/>
          <w:sz w:val="20"/>
          <w:szCs w:val="20"/>
        </w:rPr>
      </w:pPr>
      <w:r w:rsidRPr="00C22156">
        <w:rPr>
          <w:rFonts w:ascii="Times New Roman" w:hAnsi="Times New Roman" w:cs="Times New Roman"/>
          <w:b/>
          <w:sz w:val="20"/>
          <w:szCs w:val="20"/>
        </w:rPr>
        <w:lastRenderedPageBreak/>
        <w:t xml:space="preserve">Tabel </w:t>
      </w:r>
      <w:r w:rsidRPr="00C22156">
        <w:rPr>
          <w:rFonts w:ascii="Times New Roman" w:hAnsi="Times New Roman" w:cs="Times New Roman"/>
          <w:b/>
          <w:sz w:val="20"/>
          <w:szCs w:val="20"/>
        </w:rPr>
        <w:fldChar w:fldCharType="begin"/>
      </w:r>
      <w:r w:rsidRPr="00C22156">
        <w:rPr>
          <w:rFonts w:ascii="Times New Roman" w:hAnsi="Times New Roman" w:cs="Times New Roman"/>
          <w:b/>
          <w:sz w:val="20"/>
          <w:szCs w:val="20"/>
        </w:rPr>
        <w:instrText xml:space="preserve"> SEQ Tabel \* ARABIC </w:instrText>
      </w:r>
      <w:r w:rsidRPr="00C22156">
        <w:rPr>
          <w:rFonts w:ascii="Times New Roman" w:hAnsi="Times New Roman" w:cs="Times New Roman"/>
          <w:b/>
          <w:sz w:val="20"/>
          <w:szCs w:val="20"/>
        </w:rPr>
        <w:fldChar w:fldCharType="separate"/>
      </w:r>
      <w:r w:rsidRPr="00C22156">
        <w:rPr>
          <w:rFonts w:ascii="Times New Roman" w:hAnsi="Times New Roman" w:cs="Times New Roman"/>
          <w:b/>
          <w:noProof/>
          <w:sz w:val="20"/>
          <w:szCs w:val="20"/>
        </w:rPr>
        <w:t>3</w:t>
      </w:r>
      <w:r w:rsidRPr="00C22156">
        <w:rPr>
          <w:rFonts w:ascii="Times New Roman" w:hAnsi="Times New Roman" w:cs="Times New Roman"/>
          <w:b/>
          <w:sz w:val="20"/>
          <w:szCs w:val="20"/>
        </w:rPr>
        <w:fldChar w:fldCharType="end"/>
      </w:r>
      <w:r w:rsidRPr="00C22156">
        <w:rPr>
          <w:rFonts w:ascii="Times New Roman" w:hAnsi="Times New Roman" w:cs="Times New Roman"/>
          <w:b/>
          <w:sz w:val="20"/>
          <w:szCs w:val="20"/>
        </w:rPr>
        <w:t xml:space="preserve">. </w:t>
      </w:r>
      <w:bookmarkStart w:id="9" w:name="_Toc61588923"/>
      <w:bookmarkStart w:id="10" w:name="_Toc80346546"/>
      <w:r w:rsidRPr="00C22156">
        <w:rPr>
          <w:rFonts w:ascii="Times New Roman" w:hAnsi="Times New Roman" w:cs="Times New Roman"/>
          <w:b/>
          <w:sz w:val="20"/>
          <w:szCs w:val="20"/>
        </w:rPr>
        <w:t>Tahapan pengumpulan data</w:t>
      </w:r>
      <w:bookmarkEnd w:id="9"/>
      <w:r w:rsidRPr="00C22156">
        <w:rPr>
          <w:rFonts w:ascii="Times New Roman" w:hAnsi="Times New Roman" w:cs="Times New Roman"/>
          <w:b/>
          <w:sz w:val="20"/>
          <w:szCs w:val="20"/>
        </w:rPr>
        <w:t xml:space="preserve"> berdasarkan aktivitas</w:t>
      </w:r>
      <w:bookmarkEnd w:id="10"/>
      <w:r w:rsidRPr="00C22156">
        <w:rPr>
          <w:rFonts w:ascii="Times New Roman" w:hAnsi="Times New Roman" w:cs="Times New Roman"/>
          <w:b/>
          <w:sz w:val="20"/>
          <w:szCs w:val="20"/>
        </w:rPr>
        <w:t xml:space="preserve"> </w:t>
      </w:r>
    </w:p>
    <w:tbl>
      <w:tblPr>
        <w:tblStyle w:val="PlainTable21"/>
        <w:tblW w:w="8682"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494"/>
        <w:gridCol w:w="1021"/>
        <w:gridCol w:w="1031"/>
        <w:gridCol w:w="1055"/>
        <w:gridCol w:w="1093"/>
        <w:gridCol w:w="1101"/>
        <w:gridCol w:w="854"/>
        <w:gridCol w:w="1161"/>
        <w:gridCol w:w="872"/>
      </w:tblGrid>
      <w:tr w:rsidR="005B512B" w:rsidRPr="005B512B" w:rsidTr="005B512B">
        <w:trPr>
          <w:cnfStyle w:val="100000000000" w:firstRow="1" w:lastRow="0" w:firstColumn="0" w:lastColumn="0" w:oddVBand="0" w:evenVBand="0" w:oddHBand="0" w:evenHBand="0" w:firstRowFirstColumn="0" w:firstRowLastColumn="0" w:lastRowFirstColumn="0" w:lastRowLastColumn="0"/>
          <w:trHeight w:val="18"/>
          <w:jc w:val="center"/>
        </w:trPr>
        <w:tc>
          <w:tcPr>
            <w:cnfStyle w:val="001000000000" w:firstRow="0" w:lastRow="0" w:firstColumn="1" w:lastColumn="0" w:oddVBand="0" w:evenVBand="0" w:oddHBand="0" w:evenHBand="0" w:firstRowFirstColumn="0" w:firstRowLastColumn="0" w:lastRowFirstColumn="0" w:lastRowLastColumn="0"/>
            <w:tcW w:w="494" w:type="dxa"/>
            <w:tcBorders>
              <w:bottom w:val="nil"/>
            </w:tcBorders>
            <w:vAlign w:val="center"/>
          </w:tcPr>
          <w:p w:rsidR="004408E7" w:rsidRPr="005B512B" w:rsidRDefault="004408E7" w:rsidP="005B512B">
            <w:pPr>
              <w:ind w:left="-57" w:right="-57"/>
              <w:jc w:val="center"/>
              <w:rPr>
                <w:rFonts w:ascii="Times New Roman" w:hAnsi="Times New Roman" w:cs="Times New Roman"/>
                <w:b w:val="0"/>
              </w:rPr>
            </w:pPr>
            <w:r w:rsidRPr="005B512B">
              <w:rPr>
                <w:rFonts w:ascii="Times New Roman" w:hAnsi="Times New Roman" w:cs="Times New Roman"/>
                <w:b w:val="0"/>
              </w:rPr>
              <w:t>No</w:t>
            </w:r>
          </w:p>
        </w:tc>
        <w:tc>
          <w:tcPr>
            <w:tcW w:w="1021" w:type="dxa"/>
            <w:tcBorders>
              <w:bottom w:val="nil"/>
            </w:tcBorders>
            <w:vAlign w:val="center"/>
          </w:tcPr>
          <w:p w:rsidR="004408E7" w:rsidRPr="005B512B" w:rsidRDefault="004408E7" w:rsidP="005B512B">
            <w:pPr>
              <w:ind w:left="-57" w:righ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FF0000"/>
                <w:lang w:val="en-US"/>
              </w:rPr>
            </w:pPr>
            <w:r w:rsidRPr="005B512B">
              <w:rPr>
                <w:rFonts w:ascii="Times New Roman" w:hAnsi="Times New Roman" w:cs="Times New Roman"/>
                <w:b w:val="0"/>
              </w:rPr>
              <w:t>Tanaman bunga matahari</w:t>
            </w:r>
          </w:p>
        </w:tc>
        <w:tc>
          <w:tcPr>
            <w:tcW w:w="1031" w:type="dxa"/>
            <w:tcBorders>
              <w:bottom w:val="nil"/>
            </w:tcBorders>
            <w:vAlign w:val="center"/>
          </w:tcPr>
          <w:p w:rsidR="004408E7" w:rsidRPr="005B512B" w:rsidRDefault="004408E7" w:rsidP="005B512B">
            <w:pPr>
              <w:ind w:left="-57" w:righ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roofErr w:type="spellStart"/>
            <w:r w:rsidRPr="005B512B">
              <w:rPr>
                <w:rFonts w:ascii="Times New Roman" w:hAnsi="Times New Roman" w:cs="Times New Roman"/>
                <w:b w:val="0"/>
                <w:lang w:val="en-US"/>
              </w:rPr>
              <w:t>Bagian</w:t>
            </w:r>
            <w:proofErr w:type="spellEnd"/>
            <w:r w:rsidRPr="005B512B">
              <w:rPr>
                <w:rFonts w:ascii="Times New Roman" w:hAnsi="Times New Roman" w:cs="Times New Roman"/>
                <w:b w:val="0"/>
                <w:lang w:val="en-US"/>
              </w:rPr>
              <w:t xml:space="preserve"> </w:t>
            </w:r>
            <w:proofErr w:type="spellStart"/>
            <w:r w:rsidRPr="005B512B">
              <w:rPr>
                <w:rFonts w:ascii="Times New Roman" w:hAnsi="Times New Roman" w:cs="Times New Roman"/>
                <w:b w:val="0"/>
                <w:lang w:val="en-US"/>
              </w:rPr>
              <w:t>tanaman</w:t>
            </w:r>
            <w:proofErr w:type="spellEnd"/>
          </w:p>
        </w:tc>
        <w:tc>
          <w:tcPr>
            <w:tcW w:w="1055" w:type="dxa"/>
            <w:tcBorders>
              <w:bottom w:val="nil"/>
            </w:tcBorders>
            <w:vAlign w:val="center"/>
          </w:tcPr>
          <w:p w:rsidR="004408E7" w:rsidRPr="005B512B" w:rsidRDefault="004408E7" w:rsidP="005B512B">
            <w:pPr>
              <w:pStyle w:val="CommentText"/>
              <w:ind w:left="-57" w:righ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roofErr w:type="spellStart"/>
            <w:r w:rsidRPr="005B512B">
              <w:rPr>
                <w:rFonts w:ascii="Times New Roman" w:hAnsi="Times New Roman" w:cs="Times New Roman"/>
                <w:b w:val="0"/>
                <w:lang w:val="en-US"/>
              </w:rPr>
              <w:t>Metode</w:t>
            </w:r>
            <w:proofErr w:type="spellEnd"/>
            <w:r w:rsidRPr="005B512B">
              <w:rPr>
                <w:rFonts w:ascii="Times New Roman" w:hAnsi="Times New Roman" w:cs="Times New Roman"/>
                <w:b w:val="0"/>
                <w:lang w:val="en-US"/>
              </w:rPr>
              <w:t xml:space="preserve"> </w:t>
            </w:r>
            <w:proofErr w:type="spellStart"/>
            <w:r w:rsidRPr="005B512B">
              <w:rPr>
                <w:rFonts w:ascii="Times New Roman" w:hAnsi="Times New Roman" w:cs="Times New Roman"/>
                <w:b w:val="0"/>
                <w:lang w:val="en-US"/>
              </w:rPr>
              <w:t>ekstraksi</w:t>
            </w:r>
            <w:proofErr w:type="spellEnd"/>
          </w:p>
        </w:tc>
        <w:tc>
          <w:tcPr>
            <w:tcW w:w="1093" w:type="dxa"/>
            <w:tcBorders>
              <w:bottom w:val="nil"/>
            </w:tcBorders>
            <w:vAlign w:val="center"/>
          </w:tcPr>
          <w:p w:rsidR="004408E7" w:rsidRPr="005B512B" w:rsidRDefault="004408E7" w:rsidP="005B512B">
            <w:pPr>
              <w:ind w:left="-57" w:righ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roofErr w:type="spellStart"/>
            <w:r w:rsidRPr="005B512B">
              <w:rPr>
                <w:rFonts w:ascii="Times New Roman" w:hAnsi="Times New Roman" w:cs="Times New Roman"/>
                <w:b w:val="0"/>
                <w:lang w:val="en-US"/>
              </w:rPr>
              <w:t>Pelarut</w:t>
            </w:r>
            <w:proofErr w:type="spellEnd"/>
            <w:r w:rsidRPr="005B512B">
              <w:rPr>
                <w:rFonts w:ascii="Times New Roman" w:hAnsi="Times New Roman" w:cs="Times New Roman"/>
                <w:b w:val="0"/>
              </w:rPr>
              <w:t xml:space="preserve"> yang digunakan</w:t>
            </w:r>
          </w:p>
        </w:tc>
        <w:tc>
          <w:tcPr>
            <w:tcW w:w="1101" w:type="dxa"/>
            <w:tcBorders>
              <w:bottom w:val="nil"/>
            </w:tcBorders>
            <w:vAlign w:val="center"/>
          </w:tcPr>
          <w:p w:rsidR="004408E7" w:rsidRPr="005B512B" w:rsidRDefault="004408E7" w:rsidP="005B512B">
            <w:pPr>
              <w:pStyle w:val="CommentText"/>
              <w:ind w:left="-57" w:righ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roofErr w:type="spellStart"/>
            <w:r w:rsidRPr="005B512B">
              <w:rPr>
                <w:rFonts w:ascii="Times New Roman" w:hAnsi="Times New Roman" w:cs="Times New Roman"/>
                <w:b w:val="0"/>
                <w:lang w:val="en-US"/>
              </w:rPr>
              <w:t>Metode</w:t>
            </w:r>
            <w:proofErr w:type="spellEnd"/>
            <w:r w:rsidRPr="005B512B">
              <w:rPr>
                <w:rFonts w:ascii="Times New Roman" w:hAnsi="Times New Roman" w:cs="Times New Roman"/>
                <w:b w:val="0"/>
                <w:lang w:val="en-US"/>
              </w:rPr>
              <w:t xml:space="preserve"> </w:t>
            </w:r>
            <w:proofErr w:type="spellStart"/>
            <w:r w:rsidRPr="005B512B">
              <w:rPr>
                <w:rFonts w:ascii="Times New Roman" w:hAnsi="Times New Roman" w:cs="Times New Roman"/>
                <w:b w:val="0"/>
                <w:lang w:val="en-US"/>
              </w:rPr>
              <w:t>uji</w:t>
            </w:r>
            <w:proofErr w:type="spellEnd"/>
            <w:r w:rsidRPr="005B512B">
              <w:rPr>
                <w:rFonts w:ascii="Times New Roman" w:hAnsi="Times New Roman" w:cs="Times New Roman"/>
                <w:b w:val="0"/>
                <w:lang w:val="en-US"/>
              </w:rPr>
              <w:t xml:space="preserve"> </w:t>
            </w:r>
            <w:proofErr w:type="spellStart"/>
            <w:r w:rsidRPr="005B512B">
              <w:rPr>
                <w:rFonts w:ascii="Times New Roman" w:hAnsi="Times New Roman" w:cs="Times New Roman"/>
                <w:b w:val="0"/>
                <w:lang w:val="en-US"/>
              </w:rPr>
              <w:t>sitotoksik</w:t>
            </w:r>
            <w:proofErr w:type="spellEnd"/>
          </w:p>
        </w:tc>
        <w:tc>
          <w:tcPr>
            <w:tcW w:w="854" w:type="dxa"/>
            <w:tcBorders>
              <w:bottom w:val="nil"/>
            </w:tcBorders>
            <w:vAlign w:val="center"/>
          </w:tcPr>
          <w:p w:rsidR="004408E7" w:rsidRPr="005B512B" w:rsidRDefault="004408E7" w:rsidP="005B512B">
            <w:pPr>
              <w:pStyle w:val="CommentText"/>
              <w:ind w:left="-57" w:righ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roofErr w:type="spellStart"/>
            <w:r w:rsidRPr="005B512B">
              <w:rPr>
                <w:rFonts w:ascii="Times New Roman" w:hAnsi="Times New Roman" w:cs="Times New Roman"/>
                <w:b w:val="0"/>
                <w:lang w:val="en-US"/>
              </w:rPr>
              <w:t>Kultur</w:t>
            </w:r>
            <w:proofErr w:type="spellEnd"/>
            <w:r w:rsidRPr="005B512B">
              <w:rPr>
                <w:rFonts w:ascii="Times New Roman" w:hAnsi="Times New Roman" w:cs="Times New Roman"/>
                <w:b w:val="0"/>
                <w:lang w:val="en-US"/>
              </w:rPr>
              <w:t xml:space="preserve"> </w:t>
            </w:r>
            <w:proofErr w:type="spellStart"/>
            <w:r w:rsidRPr="005B512B">
              <w:rPr>
                <w:rFonts w:ascii="Times New Roman" w:hAnsi="Times New Roman" w:cs="Times New Roman"/>
                <w:b w:val="0"/>
                <w:lang w:val="en-US"/>
              </w:rPr>
              <w:t>sel</w:t>
            </w:r>
            <w:proofErr w:type="spellEnd"/>
          </w:p>
        </w:tc>
        <w:tc>
          <w:tcPr>
            <w:tcW w:w="1161" w:type="dxa"/>
            <w:tcBorders>
              <w:bottom w:val="nil"/>
            </w:tcBorders>
            <w:vAlign w:val="center"/>
          </w:tcPr>
          <w:p w:rsidR="004408E7" w:rsidRPr="005B512B" w:rsidRDefault="004408E7" w:rsidP="005B512B">
            <w:pPr>
              <w:pStyle w:val="CommentText"/>
              <w:ind w:left="-57" w:righ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roofErr w:type="spellStart"/>
            <w:r w:rsidRPr="005B512B">
              <w:rPr>
                <w:rFonts w:ascii="Times New Roman" w:hAnsi="Times New Roman" w:cs="Times New Roman"/>
                <w:b w:val="0"/>
                <w:lang w:val="en-US"/>
              </w:rPr>
              <w:t>Hasil</w:t>
            </w:r>
            <w:proofErr w:type="spellEnd"/>
            <w:r w:rsidRPr="005B512B">
              <w:rPr>
                <w:rFonts w:ascii="Times New Roman" w:hAnsi="Times New Roman" w:cs="Times New Roman"/>
                <w:b w:val="0"/>
                <w:lang w:val="en-US"/>
              </w:rPr>
              <w:t>/</w:t>
            </w:r>
            <w:proofErr w:type="spellStart"/>
            <w:r w:rsidRPr="005B512B">
              <w:rPr>
                <w:rFonts w:ascii="Times New Roman" w:hAnsi="Times New Roman" w:cs="Times New Roman"/>
                <w:b w:val="0"/>
                <w:lang w:val="en-US"/>
              </w:rPr>
              <w:t>nilai</w:t>
            </w:r>
            <w:proofErr w:type="spellEnd"/>
            <w:r w:rsidRPr="005B512B">
              <w:rPr>
                <w:rFonts w:ascii="Times New Roman" w:hAnsi="Times New Roman" w:cs="Times New Roman"/>
                <w:b w:val="0"/>
                <w:lang w:val="en-US"/>
              </w:rPr>
              <w:t xml:space="preserve"> </w:t>
            </w:r>
            <w:r w:rsidRPr="005B512B">
              <w:rPr>
                <w:rFonts w:ascii="Times New Roman" w:hAnsi="Times New Roman" w:cs="Times New Roman"/>
                <w:b w:val="0"/>
              </w:rPr>
              <w:t>(</w:t>
            </w:r>
            <w:r w:rsidRPr="005B512B">
              <w:rPr>
                <w:rFonts w:ascii="Times New Roman" w:hAnsi="Times New Roman" w:cs="Times New Roman"/>
                <w:b w:val="0"/>
                <w:lang w:val="en-US"/>
              </w:rPr>
              <w:t>IC</w:t>
            </w:r>
            <w:r w:rsidRPr="005B512B">
              <w:rPr>
                <w:rFonts w:ascii="Times New Roman" w:hAnsi="Times New Roman" w:cs="Times New Roman"/>
                <w:b w:val="0"/>
                <w:vertAlign w:val="subscript"/>
                <w:lang w:val="en-US"/>
              </w:rPr>
              <w:t>50</w:t>
            </w:r>
            <w:r w:rsidRPr="005B512B">
              <w:rPr>
                <w:rFonts w:ascii="Times New Roman" w:hAnsi="Times New Roman" w:cs="Times New Roman"/>
                <w:b w:val="0"/>
              </w:rPr>
              <w:t>)</w:t>
            </w:r>
          </w:p>
        </w:tc>
        <w:tc>
          <w:tcPr>
            <w:tcW w:w="872" w:type="dxa"/>
            <w:tcBorders>
              <w:bottom w:val="nil"/>
            </w:tcBorders>
            <w:shd w:val="clear" w:color="auto" w:fill="auto"/>
            <w:vAlign w:val="center"/>
          </w:tcPr>
          <w:p w:rsidR="004408E7" w:rsidRPr="005B512B" w:rsidRDefault="004408E7" w:rsidP="005B512B">
            <w:pPr>
              <w:ind w:left="-57" w:righ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roofErr w:type="spellStart"/>
            <w:r w:rsidRPr="005B512B">
              <w:rPr>
                <w:rFonts w:ascii="Times New Roman" w:hAnsi="Times New Roman" w:cs="Times New Roman"/>
                <w:b w:val="0"/>
                <w:lang w:val="en-US"/>
              </w:rPr>
              <w:t>Pust</w:t>
            </w:r>
            <w:proofErr w:type="spellEnd"/>
            <w:r w:rsidRPr="005B512B">
              <w:rPr>
                <w:rFonts w:ascii="Times New Roman" w:hAnsi="Times New Roman" w:cs="Times New Roman"/>
                <w:b w:val="0"/>
              </w:rPr>
              <w:t>a</w:t>
            </w:r>
            <w:proofErr w:type="spellStart"/>
            <w:r w:rsidRPr="005B512B">
              <w:rPr>
                <w:rFonts w:ascii="Times New Roman" w:hAnsi="Times New Roman" w:cs="Times New Roman"/>
                <w:b w:val="0"/>
                <w:lang w:val="en-US"/>
              </w:rPr>
              <w:t>ka</w:t>
            </w:r>
            <w:proofErr w:type="spellEnd"/>
          </w:p>
        </w:tc>
      </w:tr>
      <w:tr w:rsidR="005B512B" w:rsidRPr="005B512B" w:rsidTr="005B512B">
        <w:trPr>
          <w:trHeight w:val="162"/>
          <w:jc w:val="center"/>
        </w:trPr>
        <w:tc>
          <w:tcPr>
            <w:cnfStyle w:val="001000000000" w:firstRow="0" w:lastRow="0" w:firstColumn="1" w:lastColumn="0" w:oddVBand="0" w:evenVBand="0" w:oddHBand="0" w:evenHBand="0" w:firstRowFirstColumn="0" w:firstRowLastColumn="0" w:lastRowFirstColumn="0" w:lastRowLastColumn="0"/>
            <w:tcW w:w="494" w:type="dxa"/>
          </w:tcPr>
          <w:p w:rsidR="004408E7" w:rsidRPr="005B512B" w:rsidRDefault="004408E7" w:rsidP="005B512B">
            <w:pPr>
              <w:ind w:left="-57" w:right="-57"/>
              <w:rPr>
                <w:rFonts w:ascii="Times New Roman" w:hAnsi="Times New Roman" w:cs="Times New Roman"/>
                <w:b w:val="0"/>
                <w:bCs w:val="0"/>
                <w:lang w:val="en-US"/>
              </w:rPr>
            </w:pPr>
          </w:p>
        </w:tc>
        <w:tc>
          <w:tcPr>
            <w:tcW w:w="1021" w:type="dxa"/>
          </w:tcPr>
          <w:p w:rsidR="004408E7" w:rsidRPr="005B512B" w:rsidRDefault="004408E7" w:rsidP="005B512B">
            <w:pPr>
              <w:pStyle w:val="CommentTex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031" w:type="dxa"/>
          </w:tcPr>
          <w:p w:rsidR="004408E7" w:rsidRPr="005B512B" w:rsidRDefault="004408E7" w:rsidP="005B512B">
            <w:pPr>
              <w:pStyle w:val="CommentTex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1055" w:type="dxa"/>
          </w:tcPr>
          <w:p w:rsidR="004408E7" w:rsidRPr="005B512B" w:rsidRDefault="004408E7" w:rsidP="005B512B">
            <w:pPr>
              <w:pStyle w:val="CommentTex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1093" w:type="dxa"/>
          </w:tcPr>
          <w:p w:rsidR="004408E7" w:rsidRPr="005B512B" w:rsidRDefault="004408E7" w:rsidP="005B512B">
            <w:pPr>
              <w:pStyle w:val="CommentTex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1101" w:type="dxa"/>
          </w:tcPr>
          <w:p w:rsidR="004408E7" w:rsidRPr="005B512B" w:rsidRDefault="004408E7" w:rsidP="005B512B">
            <w:pPr>
              <w:pStyle w:val="CommentTex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854" w:type="dxa"/>
          </w:tcPr>
          <w:p w:rsidR="004408E7" w:rsidRPr="005B512B" w:rsidRDefault="004408E7" w:rsidP="005B512B">
            <w:pPr>
              <w:pStyle w:val="CommentTex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1161" w:type="dxa"/>
          </w:tcPr>
          <w:p w:rsidR="004408E7" w:rsidRPr="005B512B" w:rsidRDefault="004408E7" w:rsidP="005B512B">
            <w:pPr>
              <w:pStyle w:val="CommentTex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c>
          <w:tcPr>
            <w:tcW w:w="872" w:type="dxa"/>
          </w:tcPr>
          <w:p w:rsidR="004408E7" w:rsidRPr="005B512B" w:rsidRDefault="004408E7" w:rsidP="005B512B">
            <w:pPr>
              <w:pStyle w:val="CommentText"/>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p>
        </w:tc>
      </w:tr>
    </w:tbl>
    <w:p w:rsidR="004408E7" w:rsidRPr="00C22156" w:rsidRDefault="004408E7" w:rsidP="004408E7">
      <w:pPr>
        <w:spacing w:after="0" w:line="360" w:lineRule="auto"/>
        <w:jc w:val="both"/>
        <w:rPr>
          <w:rFonts w:ascii="Times New Roman" w:hAnsi="Times New Roman" w:cs="Times New Roman"/>
          <w:sz w:val="20"/>
          <w:szCs w:val="20"/>
          <w:lang w:val="en-US"/>
        </w:rPr>
      </w:pPr>
    </w:p>
    <w:p w:rsidR="004408E7" w:rsidRPr="00C22156" w:rsidRDefault="004408E7" w:rsidP="004408E7">
      <w:pPr>
        <w:spacing w:after="0" w:line="240" w:lineRule="auto"/>
        <w:jc w:val="center"/>
        <w:rPr>
          <w:rFonts w:ascii="Times New Roman" w:hAnsi="Times New Roman" w:cs="Times New Roman"/>
          <w:b/>
          <w:sz w:val="20"/>
          <w:szCs w:val="20"/>
        </w:rPr>
      </w:pPr>
      <w:r w:rsidRPr="00C22156">
        <w:rPr>
          <w:rFonts w:ascii="Times New Roman" w:hAnsi="Times New Roman" w:cs="Times New Roman"/>
          <w:b/>
          <w:sz w:val="20"/>
          <w:szCs w:val="20"/>
        </w:rPr>
        <w:t xml:space="preserve">Tabel </w:t>
      </w:r>
      <w:r w:rsidRPr="00C22156">
        <w:rPr>
          <w:rFonts w:ascii="Times New Roman" w:hAnsi="Times New Roman" w:cs="Times New Roman"/>
          <w:b/>
          <w:sz w:val="20"/>
          <w:szCs w:val="20"/>
        </w:rPr>
        <w:fldChar w:fldCharType="begin"/>
      </w:r>
      <w:r w:rsidRPr="00C22156">
        <w:rPr>
          <w:rFonts w:ascii="Times New Roman" w:hAnsi="Times New Roman" w:cs="Times New Roman"/>
          <w:b/>
          <w:sz w:val="20"/>
          <w:szCs w:val="20"/>
        </w:rPr>
        <w:instrText xml:space="preserve"> SEQ Tabel \* ARABIC </w:instrText>
      </w:r>
      <w:r w:rsidRPr="00C22156">
        <w:rPr>
          <w:rFonts w:ascii="Times New Roman" w:hAnsi="Times New Roman" w:cs="Times New Roman"/>
          <w:b/>
          <w:sz w:val="20"/>
          <w:szCs w:val="20"/>
        </w:rPr>
        <w:fldChar w:fldCharType="separate"/>
      </w:r>
      <w:r w:rsidRPr="00C22156">
        <w:rPr>
          <w:rFonts w:ascii="Times New Roman" w:hAnsi="Times New Roman" w:cs="Times New Roman"/>
          <w:b/>
          <w:noProof/>
          <w:sz w:val="20"/>
          <w:szCs w:val="20"/>
        </w:rPr>
        <w:t>4</w:t>
      </w:r>
      <w:r w:rsidRPr="00C22156">
        <w:rPr>
          <w:rFonts w:ascii="Times New Roman" w:hAnsi="Times New Roman" w:cs="Times New Roman"/>
          <w:b/>
          <w:sz w:val="20"/>
          <w:szCs w:val="20"/>
        </w:rPr>
        <w:fldChar w:fldCharType="end"/>
      </w:r>
      <w:r w:rsidRPr="00C22156">
        <w:rPr>
          <w:rFonts w:ascii="Times New Roman" w:hAnsi="Times New Roman" w:cs="Times New Roman"/>
          <w:b/>
          <w:sz w:val="20"/>
          <w:szCs w:val="20"/>
        </w:rPr>
        <w:t xml:space="preserve">. </w:t>
      </w:r>
      <w:bookmarkStart w:id="11" w:name="_Toc80346547"/>
      <w:r w:rsidRPr="00C22156">
        <w:rPr>
          <w:rFonts w:ascii="Times New Roman" w:hAnsi="Times New Roman" w:cs="Times New Roman"/>
          <w:b/>
          <w:sz w:val="20"/>
          <w:szCs w:val="20"/>
        </w:rPr>
        <w:t>Tahapan pengumpulan data berdasarkan senyawa aktif</w:t>
      </w:r>
      <w:bookmarkEnd w:id="11"/>
    </w:p>
    <w:tbl>
      <w:tblPr>
        <w:tblStyle w:val="PlainTable21"/>
        <w:tblW w:w="8676" w:type="dxa"/>
        <w:tblInd w:w="108" w:type="dxa"/>
        <w:tblLayout w:type="fixed"/>
        <w:tblLook w:val="04A0" w:firstRow="1" w:lastRow="0" w:firstColumn="1" w:lastColumn="0" w:noHBand="0" w:noVBand="1"/>
      </w:tblPr>
      <w:tblGrid>
        <w:gridCol w:w="536"/>
        <w:gridCol w:w="1762"/>
        <w:gridCol w:w="1417"/>
        <w:gridCol w:w="1701"/>
        <w:gridCol w:w="1241"/>
        <w:gridCol w:w="2019"/>
      </w:tblGrid>
      <w:tr w:rsidR="004408E7" w:rsidRPr="00C22156" w:rsidTr="005B512B">
        <w:trPr>
          <w:cnfStyle w:val="100000000000" w:firstRow="1" w:lastRow="0" w:firstColumn="0" w:lastColumn="0" w:oddVBand="0" w:evenVBand="0" w:oddHBand="0" w:evenHBand="0" w:firstRowFirstColumn="0" w:firstRowLastColumn="0" w:lastRowFirstColumn="0" w:lastRowLastColumn="0"/>
          <w:trHeight w:val="36"/>
        </w:trPr>
        <w:tc>
          <w:tcPr>
            <w:cnfStyle w:val="001000000000" w:firstRow="0" w:lastRow="0" w:firstColumn="1" w:lastColumn="0" w:oddVBand="0" w:evenVBand="0" w:oddHBand="0" w:evenHBand="0" w:firstRowFirstColumn="0" w:firstRowLastColumn="0" w:lastRowFirstColumn="0" w:lastRowLastColumn="0"/>
            <w:tcW w:w="536" w:type="dxa"/>
            <w:vAlign w:val="center"/>
          </w:tcPr>
          <w:p w:rsidR="004408E7" w:rsidRPr="00C22156" w:rsidRDefault="004408E7" w:rsidP="0023082F">
            <w:pPr>
              <w:rPr>
                <w:rFonts w:ascii="Times New Roman" w:hAnsi="Times New Roman" w:cs="Times New Roman"/>
                <w:b w:val="0"/>
                <w:lang w:val="en-US"/>
              </w:rPr>
            </w:pPr>
            <w:r w:rsidRPr="00C22156">
              <w:rPr>
                <w:rFonts w:ascii="Times New Roman" w:hAnsi="Times New Roman" w:cs="Times New Roman"/>
                <w:b w:val="0"/>
              </w:rPr>
              <w:t>No</w:t>
            </w:r>
          </w:p>
        </w:tc>
        <w:tc>
          <w:tcPr>
            <w:tcW w:w="1762" w:type="dxa"/>
          </w:tcPr>
          <w:p w:rsidR="004408E7" w:rsidRPr="00C22156" w:rsidRDefault="004408E7" w:rsidP="0023082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en-US"/>
              </w:rPr>
            </w:pPr>
            <w:r w:rsidRPr="00C22156">
              <w:rPr>
                <w:rFonts w:ascii="Times New Roman" w:eastAsia="Calibri" w:hAnsi="Times New Roman" w:cs="Times New Roman"/>
                <w:b w:val="0"/>
              </w:rPr>
              <w:t xml:space="preserve">Bagian tanaman </w:t>
            </w:r>
          </w:p>
        </w:tc>
        <w:tc>
          <w:tcPr>
            <w:tcW w:w="1417" w:type="dxa"/>
            <w:vAlign w:val="center"/>
          </w:tcPr>
          <w:p w:rsidR="004408E7" w:rsidRPr="00C22156" w:rsidRDefault="004408E7" w:rsidP="0023082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en-US"/>
              </w:rPr>
            </w:pPr>
            <w:proofErr w:type="spellStart"/>
            <w:r w:rsidRPr="00C22156">
              <w:rPr>
                <w:rFonts w:ascii="Times New Roman" w:eastAsia="Calibri" w:hAnsi="Times New Roman" w:cs="Times New Roman"/>
                <w:b w:val="0"/>
                <w:lang w:val="en-US"/>
              </w:rPr>
              <w:t>Senyawa</w:t>
            </w:r>
            <w:proofErr w:type="spellEnd"/>
            <w:r w:rsidRPr="00C22156">
              <w:rPr>
                <w:rFonts w:ascii="Times New Roman" w:eastAsia="Calibri" w:hAnsi="Times New Roman" w:cs="Times New Roman"/>
                <w:b w:val="0"/>
                <w:lang w:val="en-US"/>
              </w:rPr>
              <w:t xml:space="preserve"> </w:t>
            </w:r>
            <w:proofErr w:type="spellStart"/>
            <w:r w:rsidRPr="00C22156">
              <w:rPr>
                <w:rFonts w:ascii="Times New Roman" w:eastAsia="Calibri" w:hAnsi="Times New Roman" w:cs="Times New Roman"/>
                <w:b w:val="0"/>
                <w:lang w:val="en-US"/>
              </w:rPr>
              <w:t>aktif</w:t>
            </w:r>
            <w:proofErr w:type="spellEnd"/>
          </w:p>
        </w:tc>
        <w:tc>
          <w:tcPr>
            <w:tcW w:w="1701" w:type="dxa"/>
            <w:vAlign w:val="center"/>
          </w:tcPr>
          <w:p w:rsidR="004408E7" w:rsidRPr="00C22156" w:rsidRDefault="004408E7" w:rsidP="0023082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en-US"/>
              </w:rPr>
            </w:pPr>
            <w:proofErr w:type="spellStart"/>
            <w:r w:rsidRPr="00C22156">
              <w:rPr>
                <w:rFonts w:ascii="Times New Roman" w:eastAsia="Calibri" w:hAnsi="Times New Roman" w:cs="Times New Roman"/>
                <w:b w:val="0"/>
                <w:lang w:val="en-US"/>
              </w:rPr>
              <w:t>Metode</w:t>
            </w:r>
            <w:proofErr w:type="spellEnd"/>
            <w:r w:rsidRPr="00C22156">
              <w:rPr>
                <w:rFonts w:ascii="Times New Roman" w:eastAsia="Calibri" w:hAnsi="Times New Roman" w:cs="Times New Roman"/>
                <w:b w:val="0"/>
                <w:lang w:val="en-US"/>
              </w:rPr>
              <w:t xml:space="preserve"> </w:t>
            </w:r>
            <w:proofErr w:type="spellStart"/>
            <w:r w:rsidRPr="00C22156">
              <w:rPr>
                <w:rFonts w:ascii="Times New Roman" w:eastAsia="Calibri" w:hAnsi="Times New Roman" w:cs="Times New Roman"/>
                <w:b w:val="0"/>
                <w:lang w:val="en-US"/>
              </w:rPr>
              <w:t>ekstraksi</w:t>
            </w:r>
            <w:proofErr w:type="spellEnd"/>
          </w:p>
        </w:tc>
        <w:tc>
          <w:tcPr>
            <w:tcW w:w="1241" w:type="dxa"/>
            <w:vAlign w:val="center"/>
          </w:tcPr>
          <w:p w:rsidR="004408E7" w:rsidRPr="00C22156" w:rsidRDefault="004408E7" w:rsidP="0023082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en-US"/>
              </w:rPr>
            </w:pPr>
            <w:proofErr w:type="spellStart"/>
            <w:r w:rsidRPr="00C22156">
              <w:rPr>
                <w:rFonts w:ascii="Times New Roman" w:eastAsia="Calibri" w:hAnsi="Times New Roman" w:cs="Times New Roman"/>
                <w:b w:val="0"/>
                <w:lang w:val="en-US"/>
              </w:rPr>
              <w:t>Metode</w:t>
            </w:r>
            <w:proofErr w:type="spellEnd"/>
            <w:r w:rsidRPr="00C22156">
              <w:rPr>
                <w:rFonts w:ascii="Times New Roman" w:eastAsia="Calibri" w:hAnsi="Times New Roman" w:cs="Times New Roman"/>
                <w:b w:val="0"/>
                <w:lang w:val="en-US"/>
              </w:rPr>
              <w:t xml:space="preserve"> </w:t>
            </w:r>
            <w:proofErr w:type="spellStart"/>
            <w:r w:rsidRPr="00C22156">
              <w:rPr>
                <w:rFonts w:ascii="Times New Roman" w:eastAsia="Calibri" w:hAnsi="Times New Roman" w:cs="Times New Roman"/>
                <w:b w:val="0"/>
                <w:lang w:val="en-US"/>
              </w:rPr>
              <w:t>uji</w:t>
            </w:r>
            <w:proofErr w:type="spellEnd"/>
          </w:p>
        </w:tc>
        <w:tc>
          <w:tcPr>
            <w:tcW w:w="2019" w:type="dxa"/>
            <w:vAlign w:val="center"/>
          </w:tcPr>
          <w:p w:rsidR="004408E7" w:rsidRPr="00C22156" w:rsidRDefault="004408E7" w:rsidP="0023082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en-US"/>
              </w:rPr>
            </w:pPr>
            <w:proofErr w:type="spellStart"/>
            <w:r w:rsidRPr="00C22156">
              <w:rPr>
                <w:rFonts w:ascii="Times New Roman" w:eastAsia="Calibri" w:hAnsi="Times New Roman" w:cs="Times New Roman"/>
                <w:b w:val="0"/>
                <w:lang w:val="en-US"/>
              </w:rPr>
              <w:t>Pustaka</w:t>
            </w:r>
            <w:proofErr w:type="spellEnd"/>
          </w:p>
        </w:tc>
      </w:tr>
      <w:tr w:rsidR="004408E7" w:rsidRPr="00C22156" w:rsidTr="005B512B">
        <w:trPr>
          <w:trHeight w:val="330"/>
        </w:trPr>
        <w:tc>
          <w:tcPr>
            <w:cnfStyle w:val="001000000000" w:firstRow="0" w:lastRow="0" w:firstColumn="1" w:lastColumn="0" w:oddVBand="0" w:evenVBand="0" w:oddHBand="0" w:evenHBand="0" w:firstRowFirstColumn="0" w:firstRowLastColumn="0" w:lastRowFirstColumn="0" w:lastRowLastColumn="0"/>
            <w:tcW w:w="536" w:type="dxa"/>
          </w:tcPr>
          <w:p w:rsidR="004408E7" w:rsidRPr="00C22156" w:rsidRDefault="004408E7" w:rsidP="0023082F">
            <w:pPr>
              <w:rPr>
                <w:rFonts w:ascii="Times New Roman" w:eastAsia="Calibri" w:hAnsi="Times New Roman" w:cs="Times New Roman"/>
                <w:lang w:val="en-US"/>
              </w:rPr>
            </w:pPr>
          </w:p>
        </w:tc>
        <w:tc>
          <w:tcPr>
            <w:tcW w:w="1762" w:type="dxa"/>
          </w:tcPr>
          <w:p w:rsidR="004408E7" w:rsidRPr="00C22156" w:rsidRDefault="004408E7" w:rsidP="0023082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en-US"/>
              </w:rPr>
            </w:pPr>
          </w:p>
        </w:tc>
        <w:tc>
          <w:tcPr>
            <w:tcW w:w="1417" w:type="dxa"/>
          </w:tcPr>
          <w:p w:rsidR="004408E7" w:rsidRPr="00C22156" w:rsidRDefault="004408E7" w:rsidP="0023082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en-US"/>
              </w:rPr>
            </w:pPr>
          </w:p>
        </w:tc>
        <w:tc>
          <w:tcPr>
            <w:tcW w:w="1701" w:type="dxa"/>
          </w:tcPr>
          <w:p w:rsidR="004408E7" w:rsidRPr="00C22156" w:rsidRDefault="004408E7" w:rsidP="0023082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en-US"/>
              </w:rPr>
            </w:pPr>
          </w:p>
        </w:tc>
        <w:tc>
          <w:tcPr>
            <w:tcW w:w="1241" w:type="dxa"/>
          </w:tcPr>
          <w:p w:rsidR="004408E7" w:rsidRPr="00C22156" w:rsidRDefault="004408E7" w:rsidP="0023082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en-US"/>
              </w:rPr>
            </w:pPr>
          </w:p>
        </w:tc>
        <w:tc>
          <w:tcPr>
            <w:tcW w:w="2019" w:type="dxa"/>
          </w:tcPr>
          <w:p w:rsidR="004408E7" w:rsidRPr="00C22156" w:rsidRDefault="004408E7" w:rsidP="0023082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en-US"/>
              </w:rPr>
            </w:pPr>
          </w:p>
        </w:tc>
      </w:tr>
    </w:tbl>
    <w:p w:rsidR="004408E7" w:rsidRPr="00C22156" w:rsidRDefault="004408E7" w:rsidP="004408E7">
      <w:pPr>
        <w:spacing w:after="0" w:line="360" w:lineRule="auto"/>
        <w:jc w:val="both"/>
        <w:rPr>
          <w:rFonts w:ascii="Times New Roman" w:hAnsi="Times New Roman" w:cs="Times New Roman"/>
          <w:sz w:val="20"/>
          <w:szCs w:val="20"/>
        </w:rPr>
      </w:pPr>
    </w:p>
    <w:p w:rsidR="004408E7" w:rsidRPr="00C22156" w:rsidRDefault="004408E7" w:rsidP="004408E7">
      <w:pPr>
        <w:spacing w:after="0" w:line="240" w:lineRule="auto"/>
        <w:jc w:val="center"/>
        <w:rPr>
          <w:rFonts w:ascii="Times New Roman" w:hAnsi="Times New Roman" w:cs="Times New Roman"/>
          <w:b/>
          <w:sz w:val="20"/>
          <w:szCs w:val="20"/>
        </w:rPr>
      </w:pPr>
      <w:r w:rsidRPr="00C22156">
        <w:rPr>
          <w:rFonts w:ascii="Times New Roman" w:hAnsi="Times New Roman" w:cs="Times New Roman"/>
          <w:b/>
          <w:sz w:val="20"/>
          <w:szCs w:val="20"/>
        </w:rPr>
        <w:t xml:space="preserve">Tabel </w:t>
      </w:r>
      <w:r w:rsidRPr="00C22156">
        <w:rPr>
          <w:rFonts w:ascii="Times New Roman" w:hAnsi="Times New Roman" w:cs="Times New Roman"/>
          <w:b/>
          <w:sz w:val="20"/>
          <w:szCs w:val="20"/>
        </w:rPr>
        <w:fldChar w:fldCharType="begin"/>
      </w:r>
      <w:r w:rsidRPr="00C22156">
        <w:rPr>
          <w:rFonts w:ascii="Times New Roman" w:hAnsi="Times New Roman" w:cs="Times New Roman"/>
          <w:b/>
          <w:sz w:val="20"/>
          <w:szCs w:val="20"/>
        </w:rPr>
        <w:instrText xml:space="preserve"> SEQ Tabel \* ARABIC </w:instrText>
      </w:r>
      <w:r w:rsidRPr="00C22156">
        <w:rPr>
          <w:rFonts w:ascii="Times New Roman" w:hAnsi="Times New Roman" w:cs="Times New Roman"/>
          <w:b/>
          <w:sz w:val="20"/>
          <w:szCs w:val="20"/>
        </w:rPr>
        <w:fldChar w:fldCharType="separate"/>
      </w:r>
      <w:r w:rsidRPr="00C22156">
        <w:rPr>
          <w:rFonts w:ascii="Times New Roman" w:hAnsi="Times New Roman" w:cs="Times New Roman"/>
          <w:b/>
          <w:noProof/>
          <w:sz w:val="20"/>
          <w:szCs w:val="20"/>
        </w:rPr>
        <w:t>5</w:t>
      </w:r>
      <w:r w:rsidRPr="00C22156">
        <w:rPr>
          <w:rFonts w:ascii="Times New Roman" w:hAnsi="Times New Roman" w:cs="Times New Roman"/>
          <w:b/>
          <w:sz w:val="20"/>
          <w:szCs w:val="20"/>
        </w:rPr>
        <w:fldChar w:fldCharType="end"/>
      </w:r>
      <w:r w:rsidRPr="00C22156">
        <w:rPr>
          <w:rFonts w:ascii="Times New Roman" w:hAnsi="Times New Roman" w:cs="Times New Roman"/>
          <w:b/>
          <w:sz w:val="20"/>
          <w:szCs w:val="20"/>
        </w:rPr>
        <w:t xml:space="preserve">. </w:t>
      </w:r>
      <w:bookmarkStart w:id="12" w:name="_Toc80346548"/>
      <w:r w:rsidRPr="00C22156">
        <w:rPr>
          <w:rFonts w:ascii="Times New Roman" w:hAnsi="Times New Roman" w:cs="Times New Roman"/>
          <w:b/>
          <w:sz w:val="20"/>
          <w:szCs w:val="20"/>
        </w:rPr>
        <w:t>Tahapan pengumpulan data berdasarkan mekanisme aksi</w:t>
      </w:r>
      <w:bookmarkEnd w:id="12"/>
    </w:p>
    <w:tbl>
      <w:tblPr>
        <w:tblStyle w:val="PlainTable21"/>
        <w:tblW w:w="8647" w:type="dxa"/>
        <w:tblInd w:w="137" w:type="dxa"/>
        <w:tblLook w:val="04A0" w:firstRow="1" w:lastRow="0" w:firstColumn="1" w:lastColumn="0" w:noHBand="0" w:noVBand="1"/>
      </w:tblPr>
      <w:tblGrid>
        <w:gridCol w:w="464"/>
        <w:gridCol w:w="2185"/>
        <w:gridCol w:w="2353"/>
        <w:gridCol w:w="1944"/>
        <w:gridCol w:w="1701"/>
      </w:tblGrid>
      <w:tr w:rsidR="004408E7" w:rsidRPr="00C22156" w:rsidTr="005B512B">
        <w:trPr>
          <w:cnfStyle w:val="100000000000" w:firstRow="1" w:lastRow="0" w:firstColumn="0" w:lastColumn="0" w:oddVBand="0" w:evenVBand="0" w:oddHBand="0" w:evenHBand="0" w:firstRowFirstColumn="0" w:firstRowLastColumn="0" w:lastRowFirstColumn="0" w:lastRowLastColumn="0"/>
          <w:trHeight w:val="41"/>
        </w:trPr>
        <w:tc>
          <w:tcPr>
            <w:cnfStyle w:val="001000000000" w:firstRow="0" w:lastRow="0" w:firstColumn="1" w:lastColumn="0" w:oddVBand="0" w:evenVBand="0" w:oddHBand="0" w:evenHBand="0" w:firstRowFirstColumn="0" w:firstRowLastColumn="0" w:lastRowFirstColumn="0" w:lastRowLastColumn="0"/>
            <w:tcW w:w="464" w:type="dxa"/>
            <w:vAlign w:val="center"/>
          </w:tcPr>
          <w:p w:rsidR="004408E7" w:rsidRPr="00C22156" w:rsidRDefault="004408E7" w:rsidP="0023082F">
            <w:pPr>
              <w:jc w:val="center"/>
              <w:rPr>
                <w:rFonts w:ascii="Times New Roman" w:hAnsi="Times New Roman" w:cs="Times New Roman"/>
                <w:b w:val="0"/>
              </w:rPr>
            </w:pPr>
            <w:r w:rsidRPr="00C22156">
              <w:rPr>
                <w:rFonts w:ascii="Times New Roman" w:hAnsi="Times New Roman" w:cs="Times New Roman"/>
                <w:b w:val="0"/>
              </w:rPr>
              <w:t>No</w:t>
            </w:r>
          </w:p>
        </w:tc>
        <w:tc>
          <w:tcPr>
            <w:tcW w:w="2185" w:type="dxa"/>
            <w:vAlign w:val="center"/>
          </w:tcPr>
          <w:p w:rsidR="004408E7" w:rsidRPr="00C22156" w:rsidRDefault="004408E7" w:rsidP="0023082F">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rPr>
            </w:pPr>
            <w:r w:rsidRPr="00C22156">
              <w:rPr>
                <w:rFonts w:ascii="Times New Roman" w:eastAsia="Calibri" w:hAnsi="Times New Roman" w:cs="Times New Roman"/>
                <w:b w:val="0"/>
              </w:rPr>
              <w:t>Bagian tanaman</w:t>
            </w:r>
          </w:p>
        </w:tc>
        <w:tc>
          <w:tcPr>
            <w:tcW w:w="2353" w:type="dxa"/>
            <w:vAlign w:val="center"/>
          </w:tcPr>
          <w:p w:rsidR="004408E7" w:rsidRPr="00C22156" w:rsidRDefault="004408E7" w:rsidP="0023082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C22156">
              <w:rPr>
                <w:rFonts w:ascii="Times New Roman" w:eastAsia="Calibri" w:hAnsi="Times New Roman" w:cs="Times New Roman"/>
                <w:b w:val="0"/>
              </w:rPr>
              <w:t>Protein yang berperan</w:t>
            </w:r>
          </w:p>
        </w:tc>
        <w:tc>
          <w:tcPr>
            <w:tcW w:w="1944" w:type="dxa"/>
            <w:vAlign w:val="center"/>
          </w:tcPr>
          <w:p w:rsidR="004408E7" w:rsidRPr="00C22156" w:rsidRDefault="004408E7" w:rsidP="0023082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C22156">
              <w:rPr>
                <w:rFonts w:ascii="Times New Roman" w:eastAsia="Calibri" w:hAnsi="Times New Roman" w:cs="Times New Roman"/>
                <w:b w:val="0"/>
              </w:rPr>
              <w:t>Mekanisme aksi</w:t>
            </w:r>
          </w:p>
        </w:tc>
        <w:tc>
          <w:tcPr>
            <w:tcW w:w="1701" w:type="dxa"/>
            <w:vAlign w:val="center"/>
          </w:tcPr>
          <w:p w:rsidR="004408E7" w:rsidRPr="00C22156" w:rsidRDefault="004408E7" w:rsidP="0023082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en-US"/>
              </w:rPr>
            </w:pPr>
            <w:proofErr w:type="spellStart"/>
            <w:r w:rsidRPr="00C22156">
              <w:rPr>
                <w:rFonts w:ascii="Times New Roman" w:eastAsia="Calibri" w:hAnsi="Times New Roman" w:cs="Times New Roman"/>
                <w:b w:val="0"/>
                <w:lang w:val="en-US"/>
              </w:rPr>
              <w:t>Pustaka</w:t>
            </w:r>
            <w:proofErr w:type="spellEnd"/>
          </w:p>
        </w:tc>
      </w:tr>
      <w:tr w:rsidR="004408E7" w:rsidRPr="00C22156" w:rsidTr="005B512B">
        <w:trPr>
          <w:trHeight w:val="379"/>
        </w:trPr>
        <w:tc>
          <w:tcPr>
            <w:cnfStyle w:val="001000000000" w:firstRow="0" w:lastRow="0" w:firstColumn="1" w:lastColumn="0" w:oddVBand="0" w:evenVBand="0" w:oddHBand="0" w:evenHBand="0" w:firstRowFirstColumn="0" w:firstRowLastColumn="0" w:lastRowFirstColumn="0" w:lastRowLastColumn="0"/>
            <w:tcW w:w="464" w:type="dxa"/>
          </w:tcPr>
          <w:p w:rsidR="004408E7" w:rsidRPr="00C22156" w:rsidRDefault="004408E7" w:rsidP="0023082F">
            <w:pPr>
              <w:rPr>
                <w:rFonts w:ascii="Times New Roman" w:hAnsi="Times New Roman" w:cs="Times New Roman"/>
                <w:bCs w:val="0"/>
              </w:rPr>
            </w:pPr>
          </w:p>
        </w:tc>
        <w:tc>
          <w:tcPr>
            <w:tcW w:w="2185" w:type="dxa"/>
          </w:tcPr>
          <w:p w:rsidR="004408E7" w:rsidRPr="00C22156" w:rsidRDefault="004408E7" w:rsidP="0023082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en-US"/>
              </w:rPr>
            </w:pPr>
          </w:p>
        </w:tc>
        <w:tc>
          <w:tcPr>
            <w:tcW w:w="2353" w:type="dxa"/>
          </w:tcPr>
          <w:p w:rsidR="004408E7" w:rsidRPr="00C22156" w:rsidRDefault="004408E7" w:rsidP="0023082F">
            <w:pPr>
              <w:pStyle w:val="Comment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944" w:type="dxa"/>
          </w:tcPr>
          <w:p w:rsidR="004408E7" w:rsidRPr="00C22156" w:rsidRDefault="004408E7" w:rsidP="0023082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en-US"/>
              </w:rPr>
            </w:pPr>
          </w:p>
        </w:tc>
        <w:tc>
          <w:tcPr>
            <w:tcW w:w="1701" w:type="dxa"/>
          </w:tcPr>
          <w:p w:rsidR="004408E7" w:rsidRPr="00C22156" w:rsidRDefault="004408E7" w:rsidP="0023082F">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en-US"/>
              </w:rPr>
            </w:pPr>
          </w:p>
        </w:tc>
      </w:tr>
    </w:tbl>
    <w:p w:rsidR="00C02139" w:rsidRPr="00C22156" w:rsidRDefault="00C02139" w:rsidP="004408E7">
      <w:pPr>
        <w:spacing w:after="0" w:line="360" w:lineRule="auto"/>
        <w:jc w:val="both"/>
        <w:rPr>
          <w:rFonts w:ascii="Times New Roman" w:hAnsi="Times New Roman" w:cs="Times New Roman"/>
          <w:b/>
          <w:sz w:val="20"/>
          <w:szCs w:val="20"/>
        </w:rPr>
      </w:pPr>
    </w:p>
    <w:p w:rsidR="005B512B" w:rsidRDefault="005B512B" w:rsidP="00C02139">
      <w:pPr>
        <w:autoSpaceDE w:val="0"/>
        <w:autoSpaceDN w:val="0"/>
        <w:adjustRightInd w:val="0"/>
        <w:spacing w:after="0" w:line="360" w:lineRule="auto"/>
        <w:jc w:val="both"/>
        <w:rPr>
          <w:rFonts w:ascii="Times New Roman" w:hAnsi="Times New Roman" w:cs="Times New Roman"/>
          <w:sz w:val="20"/>
          <w:szCs w:val="20"/>
        </w:rPr>
        <w:sectPr w:rsidR="005B512B" w:rsidSect="005B512B">
          <w:type w:val="continuous"/>
          <w:pgSz w:w="11906" w:h="16838" w:code="9"/>
          <w:pgMar w:top="1418" w:right="1247" w:bottom="1418" w:left="1985" w:header="851" w:footer="851" w:gutter="0"/>
          <w:cols w:space="708"/>
          <w:titlePg/>
          <w:docGrid w:linePitch="360"/>
        </w:sectPr>
      </w:pPr>
    </w:p>
    <w:p w:rsidR="00C02139" w:rsidRPr="005B512B" w:rsidRDefault="00C02139" w:rsidP="00BC3295">
      <w:pPr>
        <w:pStyle w:val="Heading2"/>
        <w:keepNext w:val="0"/>
        <w:keepLines w:val="0"/>
        <w:numPr>
          <w:ilvl w:val="3"/>
          <w:numId w:val="25"/>
        </w:numPr>
        <w:tabs>
          <w:tab w:val="left" w:pos="5103"/>
          <w:tab w:val="left" w:pos="6521"/>
        </w:tabs>
        <w:spacing w:before="0" w:line="235" w:lineRule="auto"/>
        <w:ind w:left="360"/>
        <w:contextualSpacing/>
        <w:jc w:val="both"/>
        <w:rPr>
          <w:rFonts w:ascii="Times New Roman" w:hAnsi="Times New Roman" w:cs="Times New Roman"/>
          <w:b/>
          <w:sz w:val="22"/>
          <w:szCs w:val="20"/>
        </w:rPr>
      </w:pPr>
      <w:bookmarkStart w:id="13" w:name="_Toc61589150"/>
      <w:bookmarkStart w:id="14" w:name="_Toc80346727"/>
      <w:r w:rsidRPr="005B512B">
        <w:rPr>
          <w:rFonts w:ascii="Times New Roman" w:hAnsi="Times New Roman" w:cs="Times New Roman"/>
          <w:b/>
          <w:color w:val="auto"/>
          <w:sz w:val="22"/>
          <w:szCs w:val="20"/>
        </w:rPr>
        <w:lastRenderedPageBreak/>
        <w:t>Sintesis Data</w:t>
      </w:r>
      <w:bookmarkEnd w:id="13"/>
      <w:bookmarkEnd w:id="14"/>
    </w:p>
    <w:p w:rsidR="00C02139" w:rsidRPr="005B512B" w:rsidRDefault="00C02139" w:rsidP="00BC3295">
      <w:pPr>
        <w:spacing w:after="0" w:line="235" w:lineRule="auto"/>
        <w:ind w:firstLine="720"/>
        <w:jc w:val="both"/>
        <w:rPr>
          <w:rFonts w:ascii="Times New Roman" w:hAnsi="Times New Roman" w:cs="Times New Roman"/>
          <w:szCs w:val="20"/>
        </w:rPr>
      </w:pPr>
      <w:r w:rsidRPr="005B512B">
        <w:rPr>
          <w:rFonts w:ascii="Times New Roman" w:hAnsi="Times New Roman" w:cs="Times New Roman"/>
          <w:szCs w:val="20"/>
        </w:rPr>
        <w:t>Penelitian kajian lieratur ini dianalisis dengan menggunakan metode naratif review dengan mengelompokkan data hasil ekstraksi yang sejenis sesuai dengan hasil yang diukur untuk menjawab tujuan, artikel penelitian yang sudah sesuai dengan kriteria inklusi kemudian dikumpulkan dan dibuat ringkasan meliputi nama peneliti, tahun terbit jurnal, negara penelitian, judul penelitian, metode penelitian, dan hasil ringkasan. Ringkasan dalam jurnal dibuat tabel dan diurutkan berdasarkan alphabet sesuai dengan jurnal.</w:t>
      </w:r>
    </w:p>
    <w:p w:rsidR="006E060F" w:rsidRPr="005B512B" w:rsidRDefault="00C02139" w:rsidP="00BC3295">
      <w:pPr>
        <w:spacing w:after="0" w:line="235" w:lineRule="auto"/>
        <w:ind w:firstLine="720"/>
        <w:jc w:val="both"/>
        <w:rPr>
          <w:rFonts w:ascii="Times New Roman" w:hAnsi="Times New Roman" w:cs="Times New Roman"/>
        </w:rPr>
      </w:pPr>
      <w:r w:rsidRPr="005B512B">
        <w:rPr>
          <w:rFonts w:ascii="Times New Roman" w:hAnsi="Times New Roman" w:cs="Times New Roman"/>
          <w:szCs w:val="20"/>
        </w:rPr>
        <w:t xml:space="preserve">Analisis full text jurnal setidaknya harus dibaca dengan teliti dan dicermati. Ringkasan jurnal harus memuat analisis terhadap isi yang terdapat dalam tujuan penelitian dan hasil temuan penelitian. Analisis penelitian ini menggunakan analisis isi jurnal, kemudian dilakukan ringkasan terhadap isi jurnal yang akan direview, data yang sudah dikumpulkan selanjutnya dicari </w:t>
      </w:r>
      <w:r w:rsidRPr="005B512B">
        <w:rPr>
          <w:rFonts w:ascii="Times New Roman" w:hAnsi="Times New Roman" w:cs="Times New Roman"/>
        </w:rPr>
        <w:t>persamaan dan perbedaannya lalu dilakukan pembahasan untuk menarik kesimpulan.</w:t>
      </w:r>
    </w:p>
    <w:p w:rsidR="005B512B" w:rsidRPr="005B512B" w:rsidRDefault="005B512B" w:rsidP="00BC3295">
      <w:pPr>
        <w:spacing w:after="0" w:line="235" w:lineRule="auto"/>
        <w:jc w:val="both"/>
        <w:rPr>
          <w:rFonts w:ascii="Times New Roman" w:hAnsi="Times New Roman" w:cs="Times New Roman"/>
          <w:b/>
        </w:rPr>
      </w:pPr>
    </w:p>
    <w:p w:rsidR="00B4746E" w:rsidRPr="005B512B" w:rsidRDefault="00B4746E" w:rsidP="00BC3295">
      <w:pPr>
        <w:spacing w:after="0" w:line="235" w:lineRule="auto"/>
        <w:jc w:val="both"/>
        <w:rPr>
          <w:rFonts w:ascii="Times New Roman" w:hAnsi="Times New Roman" w:cs="Times New Roman"/>
          <w:b/>
        </w:rPr>
      </w:pPr>
      <w:r w:rsidRPr="005B512B">
        <w:rPr>
          <w:rFonts w:ascii="Times New Roman" w:hAnsi="Times New Roman" w:cs="Times New Roman"/>
          <w:b/>
        </w:rPr>
        <w:t xml:space="preserve">HASIL DAN PEMBAHASAN </w:t>
      </w:r>
    </w:p>
    <w:p w:rsidR="004408E7" w:rsidRPr="005B512B" w:rsidRDefault="004408E7" w:rsidP="00BC3295">
      <w:pPr>
        <w:autoSpaceDE w:val="0"/>
        <w:autoSpaceDN w:val="0"/>
        <w:adjustRightInd w:val="0"/>
        <w:spacing w:after="0" w:line="235" w:lineRule="auto"/>
        <w:ind w:firstLine="720"/>
        <w:jc w:val="both"/>
        <w:rPr>
          <w:rFonts w:ascii="Times New Roman" w:hAnsi="Times New Roman" w:cs="Times New Roman"/>
          <w:b/>
        </w:rPr>
      </w:pPr>
      <w:r w:rsidRPr="005B512B">
        <w:rPr>
          <w:rFonts w:ascii="Times New Roman" w:hAnsi="Times New Roman" w:cs="Times New Roman"/>
        </w:rPr>
        <w:t>Hasil penelitian kajian literatur ini berdasarkan 73 jurnal yang  memiliki potensi yang relevan yang diseleksi untuk kelayakan dari 73 jurnal tersebut, 40 jurnal berasal dari beberapa data base jurnal elektronik (e – journal) dengan situs seperti</w:t>
      </w:r>
      <w:r w:rsidRPr="005B512B">
        <w:rPr>
          <w:rFonts w:ascii="Times New Roman" w:hAnsi="Times New Roman" w:cs="Times New Roman"/>
          <w:i/>
          <w:iCs/>
        </w:rPr>
        <w:t xml:space="preserve"> google scholar</w:t>
      </w:r>
      <w:r w:rsidRPr="005B512B">
        <w:rPr>
          <w:rFonts w:ascii="Times New Roman" w:hAnsi="Times New Roman" w:cs="Times New Roman"/>
        </w:rPr>
        <w:t>, serta beberapa data base jurnal</w:t>
      </w:r>
      <w:r w:rsidRPr="005B512B">
        <w:rPr>
          <w:rFonts w:ascii="Times New Roman" w:hAnsi="Times New Roman" w:cs="Times New Roman"/>
          <w:i/>
          <w:iCs/>
        </w:rPr>
        <w:t xml:space="preserve"> </w:t>
      </w:r>
      <w:r w:rsidRPr="005B512B">
        <w:rPr>
          <w:rFonts w:ascii="Times New Roman" w:hAnsi="Times New Roman" w:cs="Times New Roman"/>
        </w:rPr>
        <w:t>seperti, Portalgaruda, Pubmed, Science direct.</w:t>
      </w:r>
    </w:p>
    <w:p w:rsidR="00C22156" w:rsidRPr="005B512B" w:rsidRDefault="004408E7" w:rsidP="00BC3295">
      <w:pPr>
        <w:autoSpaceDE w:val="0"/>
        <w:autoSpaceDN w:val="0"/>
        <w:adjustRightInd w:val="0"/>
        <w:spacing w:after="0" w:line="235" w:lineRule="auto"/>
        <w:ind w:firstLine="720"/>
        <w:jc w:val="both"/>
        <w:rPr>
          <w:rFonts w:ascii="Times New Roman" w:hAnsi="Times New Roman" w:cs="Times New Roman"/>
        </w:rPr>
      </w:pPr>
      <w:r w:rsidRPr="005B512B">
        <w:rPr>
          <w:rFonts w:ascii="Times New Roman" w:hAnsi="Times New Roman" w:cs="Times New Roman"/>
        </w:rPr>
        <w:t xml:space="preserve">Setelah pemilihan judul dan abstrak sebanyak 53 jurnal dikeluarkan, karena tidak memenuhi kriteria inklusi, selanjutnya 20 jurnal yang diidentifikasi memenuhi kriteria inklusi kemudian 20 jurnal yang diidentifikasi </w:t>
      </w:r>
      <w:r w:rsidRPr="005B512B">
        <w:rPr>
          <w:rFonts w:ascii="Times New Roman" w:hAnsi="Times New Roman" w:cs="Times New Roman"/>
        </w:rPr>
        <w:lastRenderedPageBreak/>
        <w:t>memenuhi kriteria digunakan sebagai data primer untuk penyusunan review penelitian. Kata kunci yang tepat dengan mengunakan: sitotosik, tanaman bunga matahari dan mekanisme  antikanker. Kajian literatur ini dilakukan untuk dengan tujuan untuk mengetahui tanaman bunga matahari (</w:t>
      </w:r>
      <w:r w:rsidRPr="005B512B">
        <w:rPr>
          <w:rFonts w:ascii="Times New Roman" w:hAnsi="Times New Roman" w:cs="Times New Roman"/>
          <w:i/>
        </w:rPr>
        <w:t xml:space="preserve">Helianthus annus </w:t>
      </w:r>
      <w:r w:rsidRPr="005B512B">
        <w:rPr>
          <w:rFonts w:ascii="Times New Roman" w:hAnsi="Times New Roman" w:cs="Times New Roman"/>
        </w:rPr>
        <w:t xml:space="preserve">L) memiliki aktivitas sitotoksik terhadap berbagai kultur sel kanker, kemudian untuk mengetahui kandungan senyawa aktif yang diduga memiliki aktivitas antikanker, dan mekanisme aksi senyawa aktif pada tanaman bunga matahari, dengan tehnik pengumpulan data kemudian diambil dengan cara mengumpulkan data (data </w:t>
      </w:r>
      <w:r w:rsidR="00C22156" w:rsidRPr="005B512B">
        <w:rPr>
          <w:rFonts w:ascii="Times New Roman" w:hAnsi="Times New Roman" w:cs="Times New Roman"/>
        </w:rPr>
        <w:t xml:space="preserve">collection)  kemudian dianalisis mengunakan metode naratif review. Artikel dan jurnal yang memenuhi kriteria inklusi dan eksklusi diambil kemudian dianalisis, jurnal yang digunakan berbahasa indonesia dan inggris. Kajian  literatur ini menggunakan terbitan tahun yang berbeda diakses dalam bentuk full text. </w:t>
      </w:r>
    </w:p>
    <w:p w:rsidR="00C22156" w:rsidRDefault="00C22156" w:rsidP="00BC3295">
      <w:pPr>
        <w:autoSpaceDE w:val="0"/>
        <w:autoSpaceDN w:val="0"/>
        <w:adjustRightInd w:val="0"/>
        <w:spacing w:after="0" w:line="235" w:lineRule="auto"/>
        <w:ind w:firstLine="720"/>
        <w:jc w:val="both"/>
        <w:rPr>
          <w:rFonts w:ascii="Times New Roman" w:hAnsi="Times New Roman" w:cs="Times New Roman"/>
          <w:sz w:val="20"/>
          <w:szCs w:val="20"/>
        </w:rPr>
      </w:pPr>
      <w:r w:rsidRPr="005B512B">
        <w:rPr>
          <w:rFonts w:ascii="Times New Roman" w:hAnsi="Times New Roman" w:cs="Times New Roman"/>
        </w:rPr>
        <w:t xml:space="preserve">Kultur sel kanker yang diperoleh dalam penelitian ini berupa Sel A549 (sel kanker paru), Sel Caco -2 (sel kanker kolorektal, Sel (RD) Rhabddomysarcoma (Sel kanker otot rangka), Sel limfosit B ( Sel Raji), Sel A375 sel (melanoma) Sel MDA –AMB 231, sel HCT 116 ( sel kolorectal)Sel T98G (sel otak dan sumsum tulang belakang), Sel HCT 116 (sel kanker kolon) Sel Hela  (kanker servic) dan sel neuroblastoma. Kajian literatur ini disajikan dalam bentuk tabel yang mengarah pada aktivitas kultur sel kanker, kandungan senyawa aktif yang berperan dan mekanisme aksi  pada aktivitas sel kanker yang memodulasi ekspresi protein yang diteliti secara in vitro </w:t>
      </w:r>
    </w:p>
    <w:p w:rsidR="00C22156" w:rsidRPr="00C22156" w:rsidRDefault="00C22156" w:rsidP="004408E7">
      <w:pPr>
        <w:autoSpaceDE w:val="0"/>
        <w:autoSpaceDN w:val="0"/>
        <w:adjustRightInd w:val="0"/>
        <w:spacing w:after="0" w:line="341" w:lineRule="auto"/>
        <w:ind w:firstLine="720"/>
        <w:jc w:val="both"/>
        <w:rPr>
          <w:rFonts w:ascii="Times New Roman" w:hAnsi="Times New Roman" w:cs="Times New Roman"/>
          <w:sz w:val="20"/>
          <w:szCs w:val="20"/>
        </w:rPr>
        <w:sectPr w:rsidR="00C22156" w:rsidRPr="00C22156" w:rsidSect="005B512B">
          <w:type w:val="continuous"/>
          <w:pgSz w:w="11906" w:h="16838" w:code="9"/>
          <w:pgMar w:top="1418" w:right="1247" w:bottom="1418" w:left="1985" w:header="851" w:footer="851" w:gutter="0"/>
          <w:cols w:num="2" w:space="452"/>
          <w:titlePg/>
          <w:docGrid w:linePitch="360"/>
        </w:sectPr>
      </w:pPr>
    </w:p>
    <w:p w:rsidR="004408E7" w:rsidRPr="005B512B" w:rsidRDefault="004408E7" w:rsidP="005B512B">
      <w:pPr>
        <w:autoSpaceDE w:val="0"/>
        <w:autoSpaceDN w:val="0"/>
        <w:adjustRightInd w:val="0"/>
        <w:spacing w:after="0" w:line="341" w:lineRule="auto"/>
        <w:rPr>
          <w:rFonts w:ascii="Times New Roman" w:hAnsi="Times New Roman" w:cs="Times New Roman"/>
          <w:b/>
          <w:szCs w:val="20"/>
          <w:vertAlign w:val="subscript"/>
        </w:rPr>
      </w:pPr>
      <w:bookmarkStart w:id="15" w:name="_Toc80346730"/>
      <w:r w:rsidRPr="005B512B">
        <w:rPr>
          <w:rFonts w:ascii="Times New Roman" w:hAnsi="Times New Roman" w:cs="Times New Roman"/>
          <w:b/>
          <w:szCs w:val="20"/>
        </w:rPr>
        <w:lastRenderedPageBreak/>
        <w:t xml:space="preserve">Hasil Penelitian Kajian Literatur Berdasarkan Nilai Inhibition  Concentration </w:t>
      </w:r>
      <w:r w:rsidRPr="005B512B">
        <w:rPr>
          <w:rFonts w:ascii="Times New Roman" w:hAnsi="Times New Roman" w:cs="Times New Roman"/>
          <w:b/>
          <w:szCs w:val="20"/>
          <w:lang w:val="en-US"/>
        </w:rPr>
        <w:t>(</w:t>
      </w:r>
      <w:r w:rsidRPr="005B512B">
        <w:rPr>
          <w:rFonts w:ascii="Times New Roman" w:hAnsi="Times New Roman" w:cs="Times New Roman"/>
          <w:b/>
          <w:szCs w:val="20"/>
        </w:rPr>
        <w:t>IC</w:t>
      </w:r>
      <w:r w:rsidRPr="005B512B">
        <w:rPr>
          <w:rFonts w:ascii="Times New Roman" w:hAnsi="Times New Roman" w:cs="Times New Roman"/>
          <w:b/>
          <w:szCs w:val="20"/>
          <w:vertAlign w:val="subscript"/>
        </w:rPr>
        <w:t>50</w:t>
      </w:r>
      <w:r w:rsidRPr="005B512B">
        <w:rPr>
          <w:rFonts w:ascii="Times New Roman" w:hAnsi="Times New Roman" w:cs="Times New Roman"/>
          <w:b/>
          <w:szCs w:val="20"/>
        </w:rPr>
        <w:t>)</w:t>
      </w:r>
      <w:bookmarkEnd w:id="15"/>
    </w:p>
    <w:p w:rsidR="004408E7" w:rsidRPr="00C22156" w:rsidRDefault="004408E7" w:rsidP="005B512B">
      <w:pPr>
        <w:pStyle w:val="Caption"/>
        <w:spacing w:after="0"/>
        <w:jc w:val="center"/>
        <w:rPr>
          <w:rFonts w:ascii="Times New Roman" w:hAnsi="Times New Roman" w:cs="Times New Roman"/>
          <w:color w:val="auto"/>
          <w:sz w:val="20"/>
          <w:szCs w:val="20"/>
          <w:lang w:eastAsia="id-ID"/>
        </w:rPr>
      </w:pPr>
      <w:r w:rsidRPr="00C22156">
        <w:rPr>
          <w:rFonts w:ascii="Times New Roman" w:hAnsi="Times New Roman" w:cs="Times New Roman"/>
          <w:color w:val="auto"/>
          <w:sz w:val="20"/>
          <w:szCs w:val="20"/>
          <w:lang w:eastAsia="id-ID"/>
        </w:rPr>
        <w:t xml:space="preserve">Tabel </w:t>
      </w:r>
      <w:r w:rsidRPr="00C22156">
        <w:rPr>
          <w:rFonts w:ascii="Times New Roman" w:hAnsi="Times New Roman" w:cs="Times New Roman"/>
          <w:color w:val="auto"/>
          <w:sz w:val="20"/>
          <w:szCs w:val="20"/>
          <w:lang w:eastAsia="id-ID"/>
        </w:rPr>
        <w:fldChar w:fldCharType="begin"/>
      </w:r>
      <w:r w:rsidRPr="00C22156">
        <w:rPr>
          <w:rFonts w:ascii="Times New Roman" w:hAnsi="Times New Roman" w:cs="Times New Roman"/>
          <w:color w:val="auto"/>
          <w:sz w:val="20"/>
          <w:szCs w:val="20"/>
          <w:lang w:eastAsia="id-ID"/>
        </w:rPr>
        <w:instrText xml:space="preserve"> SEQ Tabel \* ARABIC </w:instrText>
      </w:r>
      <w:r w:rsidRPr="00C22156">
        <w:rPr>
          <w:rFonts w:ascii="Times New Roman" w:hAnsi="Times New Roman" w:cs="Times New Roman"/>
          <w:color w:val="auto"/>
          <w:sz w:val="20"/>
          <w:szCs w:val="20"/>
          <w:lang w:eastAsia="id-ID"/>
        </w:rPr>
        <w:fldChar w:fldCharType="separate"/>
      </w:r>
      <w:r w:rsidRPr="00C22156">
        <w:rPr>
          <w:rFonts w:ascii="Times New Roman" w:hAnsi="Times New Roman" w:cs="Times New Roman"/>
          <w:noProof/>
          <w:color w:val="auto"/>
          <w:sz w:val="20"/>
          <w:szCs w:val="20"/>
          <w:lang w:eastAsia="id-ID"/>
        </w:rPr>
        <w:t>6</w:t>
      </w:r>
      <w:r w:rsidRPr="00C22156">
        <w:rPr>
          <w:rFonts w:ascii="Times New Roman" w:hAnsi="Times New Roman" w:cs="Times New Roman"/>
          <w:color w:val="auto"/>
          <w:sz w:val="20"/>
          <w:szCs w:val="20"/>
          <w:lang w:eastAsia="id-ID"/>
        </w:rPr>
        <w:fldChar w:fldCharType="end"/>
      </w:r>
      <w:r w:rsidRPr="00C22156">
        <w:rPr>
          <w:rFonts w:ascii="Times New Roman" w:hAnsi="Times New Roman" w:cs="Times New Roman"/>
          <w:color w:val="auto"/>
          <w:sz w:val="20"/>
          <w:szCs w:val="20"/>
          <w:lang w:eastAsia="id-ID"/>
        </w:rPr>
        <w:t xml:space="preserve">. </w:t>
      </w:r>
      <w:bookmarkStart w:id="16" w:name="_Toc80346549"/>
      <w:r w:rsidRPr="00C22156">
        <w:rPr>
          <w:rFonts w:ascii="Times New Roman" w:hAnsi="Times New Roman" w:cs="Times New Roman"/>
          <w:color w:val="auto"/>
          <w:sz w:val="20"/>
          <w:szCs w:val="20"/>
          <w:lang w:eastAsia="id-ID"/>
        </w:rPr>
        <w:t xml:space="preserve">Hasil Penelitian Kajian Literatur Berdasarkan Nilai </w:t>
      </w:r>
      <w:r w:rsidRPr="00C22156">
        <w:rPr>
          <w:rFonts w:ascii="Times New Roman" w:hAnsi="Times New Roman" w:cs="Times New Roman"/>
          <w:i/>
          <w:color w:val="auto"/>
          <w:sz w:val="20"/>
          <w:szCs w:val="20"/>
          <w:lang w:eastAsia="id-ID"/>
        </w:rPr>
        <w:t>Inhibition Concentration</w:t>
      </w:r>
      <w:r w:rsidRPr="00C22156">
        <w:rPr>
          <w:rFonts w:ascii="Times New Roman" w:hAnsi="Times New Roman" w:cs="Times New Roman"/>
          <w:color w:val="auto"/>
          <w:sz w:val="20"/>
          <w:szCs w:val="20"/>
          <w:lang w:eastAsia="id-ID"/>
        </w:rPr>
        <w:t xml:space="preserve"> (IC</w:t>
      </w:r>
      <w:r w:rsidRPr="00C22156">
        <w:rPr>
          <w:rFonts w:ascii="Times New Roman" w:hAnsi="Times New Roman" w:cs="Times New Roman"/>
          <w:color w:val="auto"/>
          <w:sz w:val="20"/>
          <w:szCs w:val="20"/>
          <w:vertAlign w:val="subscript"/>
          <w:lang w:eastAsia="id-ID"/>
        </w:rPr>
        <w:t>50</w:t>
      </w:r>
      <w:r w:rsidRPr="00C22156">
        <w:rPr>
          <w:rFonts w:ascii="Times New Roman" w:hAnsi="Times New Roman" w:cs="Times New Roman"/>
          <w:color w:val="auto"/>
          <w:sz w:val="20"/>
          <w:szCs w:val="20"/>
          <w:lang w:eastAsia="id-ID"/>
        </w:rPr>
        <w:t>)</w:t>
      </w:r>
      <w:bookmarkEnd w:id="16"/>
    </w:p>
    <w:tbl>
      <w:tblPr>
        <w:tblStyle w:val="PlainTable21"/>
        <w:tblW w:w="13563"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567"/>
        <w:gridCol w:w="1560"/>
        <w:gridCol w:w="958"/>
        <w:gridCol w:w="1311"/>
        <w:gridCol w:w="992"/>
        <w:gridCol w:w="992"/>
        <w:gridCol w:w="1241"/>
        <w:gridCol w:w="957"/>
        <w:gridCol w:w="1170"/>
        <w:gridCol w:w="1346"/>
        <w:gridCol w:w="1353"/>
        <w:gridCol w:w="1116"/>
      </w:tblGrid>
      <w:tr w:rsidR="004408E7" w:rsidRPr="005B512B" w:rsidTr="005B512B">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567" w:type="dxa"/>
            <w:tcBorders>
              <w:bottom w:val="nil"/>
            </w:tcBorders>
            <w:vAlign w:val="center"/>
          </w:tcPr>
          <w:p w:rsidR="004408E7" w:rsidRPr="005B512B" w:rsidRDefault="004408E7" w:rsidP="0023082F">
            <w:pPr>
              <w:pStyle w:val="ListParagraph"/>
              <w:ind w:left="-57" w:right="-57"/>
              <w:jc w:val="center"/>
              <w:rPr>
                <w:rFonts w:ascii="Times New Roman" w:hAnsi="Times New Roman" w:cs="Times New Roman"/>
              </w:rPr>
            </w:pPr>
            <w:r w:rsidRPr="005B512B">
              <w:rPr>
                <w:rFonts w:ascii="Times New Roman" w:hAnsi="Times New Roman" w:cs="Times New Roman"/>
              </w:rPr>
              <w:t>No</w:t>
            </w:r>
          </w:p>
        </w:tc>
        <w:tc>
          <w:tcPr>
            <w:tcW w:w="1560" w:type="dxa"/>
            <w:tcBorders>
              <w:bottom w:val="nil"/>
            </w:tcBorders>
            <w:vAlign w:val="center"/>
          </w:tcPr>
          <w:p w:rsidR="004408E7" w:rsidRPr="005B512B" w:rsidRDefault="004408E7" w:rsidP="0023082F">
            <w:pPr>
              <w:ind w:left="-57" w:righ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Senyawa aktif</w:t>
            </w:r>
          </w:p>
        </w:tc>
        <w:tc>
          <w:tcPr>
            <w:tcW w:w="958" w:type="dxa"/>
            <w:tcBorders>
              <w:bottom w:val="nil"/>
            </w:tcBorders>
            <w:vAlign w:val="center"/>
          </w:tcPr>
          <w:p w:rsidR="004408E7" w:rsidRPr="005B512B" w:rsidRDefault="004408E7" w:rsidP="0023082F">
            <w:pPr>
              <w:ind w:left="-57" w:righ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5B512B">
              <w:rPr>
                <w:rFonts w:ascii="Times New Roman" w:hAnsi="Times New Roman" w:cs="Times New Roman"/>
                <w:lang w:val="en-US"/>
              </w:rPr>
              <w:t>Bagian</w:t>
            </w:r>
            <w:proofErr w:type="spellEnd"/>
            <w:r w:rsidRPr="005B512B">
              <w:rPr>
                <w:rFonts w:ascii="Times New Roman" w:hAnsi="Times New Roman" w:cs="Times New Roman"/>
                <w:lang w:val="en-US"/>
              </w:rPr>
              <w:t xml:space="preserve"> </w:t>
            </w:r>
            <w:proofErr w:type="spellStart"/>
            <w:r w:rsidRPr="005B512B">
              <w:rPr>
                <w:rFonts w:ascii="Times New Roman" w:hAnsi="Times New Roman" w:cs="Times New Roman"/>
                <w:lang w:val="en-US"/>
              </w:rPr>
              <w:t>tanaman</w:t>
            </w:r>
            <w:proofErr w:type="spellEnd"/>
          </w:p>
        </w:tc>
        <w:tc>
          <w:tcPr>
            <w:tcW w:w="1311" w:type="dxa"/>
            <w:tcBorders>
              <w:bottom w:val="nil"/>
            </w:tcBorders>
            <w:vAlign w:val="center"/>
          </w:tcPr>
          <w:p w:rsidR="004408E7" w:rsidRPr="005B512B" w:rsidRDefault="004408E7" w:rsidP="0023082F">
            <w:pPr>
              <w:ind w:left="-57" w:righ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5B512B">
              <w:rPr>
                <w:rFonts w:ascii="Times New Roman" w:hAnsi="Times New Roman" w:cs="Times New Roman"/>
                <w:lang w:val="en-US"/>
              </w:rPr>
              <w:t>Metode</w:t>
            </w:r>
            <w:proofErr w:type="spellEnd"/>
            <w:r w:rsidRPr="005B512B">
              <w:rPr>
                <w:rFonts w:ascii="Times New Roman" w:hAnsi="Times New Roman" w:cs="Times New Roman"/>
                <w:lang w:val="en-US"/>
              </w:rPr>
              <w:t xml:space="preserve"> </w:t>
            </w:r>
            <w:r w:rsidRPr="005B512B">
              <w:rPr>
                <w:rFonts w:ascii="Times New Roman" w:hAnsi="Times New Roman" w:cs="Times New Roman"/>
              </w:rPr>
              <w:t>pemisahan</w:t>
            </w:r>
          </w:p>
        </w:tc>
        <w:tc>
          <w:tcPr>
            <w:tcW w:w="992" w:type="dxa"/>
            <w:tcBorders>
              <w:bottom w:val="nil"/>
            </w:tcBorders>
            <w:vAlign w:val="center"/>
          </w:tcPr>
          <w:p w:rsidR="004408E7" w:rsidRPr="005B512B" w:rsidRDefault="004408E7" w:rsidP="0023082F">
            <w:pPr>
              <w:ind w:left="-57" w:righ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Metode isolasi</w:t>
            </w:r>
          </w:p>
        </w:tc>
        <w:tc>
          <w:tcPr>
            <w:tcW w:w="992" w:type="dxa"/>
            <w:tcBorders>
              <w:bottom w:val="nil"/>
            </w:tcBorders>
            <w:vAlign w:val="center"/>
          </w:tcPr>
          <w:p w:rsidR="004408E7" w:rsidRPr="005B512B" w:rsidRDefault="004408E7" w:rsidP="0023082F">
            <w:pPr>
              <w:ind w:left="-57" w:righ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5B512B">
              <w:rPr>
                <w:rFonts w:ascii="Times New Roman" w:hAnsi="Times New Roman" w:cs="Times New Roman"/>
                <w:lang w:val="en-US"/>
              </w:rPr>
              <w:t>Pelarut</w:t>
            </w:r>
            <w:proofErr w:type="spellEnd"/>
            <w:r w:rsidRPr="005B512B">
              <w:rPr>
                <w:rFonts w:ascii="Times New Roman" w:hAnsi="Times New Roman" w:cs="Times New Roman"/>
              </w:rPr>
              <w:t xml:space="preserve"> yang digunkan</w:t>
            </w:r>
          </w:p>
        </w:tc>
        <w:tc>
          <w:tcPr>
            <w:tcW w:w="1241" w:type="dxa"/>
            <w:tcBorders>
              <w:bottom w:val="nil"/>
            </w:tcBorders>
            <w:vAlign w:val="center"/>
          </w:tcPr>
          <w:p w:rsidR="004408E7" w:rsidRPr="005B512B" w:rsidRDefault="004408E7" w:rsidP="0023082F">
            <w:pPr>
              <w:ind w:left="-57" w:righ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Media yang digunakan</w:t>
            </w:r>
          </w:p>
        </w:tc>
        <w:tc>
          <w:tcPr>
            <w:tcW w:w="957" w:type="dxa"/>
            <w:tcBorders>
              <w:bottom w:val="nil"/>
            </w:tcBorders>
            <w:vAlign w:val="center"/>
          </w:tcPr>
          <w:p w:rsidR="004408E7" w:rsidRPr="005B512B" w:rsidRDefault="004408E7" w:rsidP="0023082F">
            <w:pPr>
              <w:ind w:left="-57" w:righ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5B512B">
              <w:rPr>
                <w:rFonts w:ascii="Times New Roman" w:hAnsi="Times New Roman" w:cs="Times New Roman"/>
                <w:lang w:val="en-US"/>
              </w:rPr>
              <w:t>Metode</w:t>
            </w:r>
            <w:proofErr w:type="spellEnd"/>
            <w:r w:rsidRPr="005B512B">
              <w:rPr>
                <w:rFonts w:ascii="Times New Roman" w:hAnsi="Times New Roman" w:cs="Times New Roman"/>
                <w:lang w:val="en-US"/>
              </w:rPr>
              <w:t xml:space="preserve"> </w:t>
            </w:r>
            <w:proofErr w:type="spellStart"/>
            <w:r w:rsidRPr="005B512B">
              <w:rPr>
                <w:rFonts w:ascii="Times New Roman" w:hAnsi="Times New Roman" w:cs="Times New Roman"/>
                <w:lang w:val="en-US"/>
              </w:rPr>
              <w:t>uji</w:t>
            </w:r>
            <w:proofErr w:type="spellEnd"/>
            <w:r w:rsidRPr="005B512B">
              <w:rPr>
                <w:rFonts w:ascii="Times New Roman" w:hAnsi="Times New Roman" w:cs="Times New Roman"/>
                <w:lang w:val="en-US"/>
              </w:rPr>
              <w:t xml:space="preserve"> </w:t>
            </w:r>
            <w:proofErr w:type="spellStart"/>
            <w:r w:rsidRPr="005B512B">
              <w:rPr>
                <w:rFonts w:ascii="Times New Roman" w:hAnsi="Times New Roman" w:cs="Times New Roman"/>
                <w:lang w:val="en-US"/>
              </w:rPr>
              <w:t>sitotoksik</w:t>
            </w:r>
            <w:proofErr w:type="spellEnd"/>
          </w:p>
        </w:tc>
        <w:tc>
          <w:tcPr>
            <w:tcW w:w="1170" w:type="dxa"/>
            <w:tcBorders>
              <w:bottom w:val="nil"/>
            </w:tcBorders>
            <w:vAlign w:val="center"/>
          </w:tcPr>
          <w:p w:rsidR="004408E7" w:rsidRPr="005B512B" w:rsidRDefault="004408E7" w:rsidP="0023082F">
            <w:pPr>
              <w:ind w:left="-57" w:righ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5B512B">
              <w:rPr>
                <w:rFonts w:ascii="Times New Roman" w:hAnsi="Times New Roman" w:cs="Times New Roman"/>
                <w:lang w:val="en-US"/>
              </w:rPr>
              <w:t>Kultur</w:t>
            </w:r>
            <w:proofErr w:type="spellEnd"/>
            <w:r w:rsidRPr="005B512B">
              <w:rPr>
                <w:rFonts w:ascii="Times New Roman" w:hAnsi="Times New Roman" w:cs="Times New Roman"/>
                <w:lang w:val="en-US"/>
              </w:rPr>
              <w:t xml:space="preserve"> </w:t>
            </w:r>
            <w:proofErr w:type="spellStart"/>
            <w:r w:rsidRPr="005B512B">
              <w:rPr>
                <w:rFonts w:ascii="Times New Roman" w:hAnsi="Times New Roman" w:cs="Times New Roman"/>
                <w:lang w:val="en-US"/>
              </w:rPr>
              <w:t>sel</w:t>
            </w:r>
            <w:proofErr w:type="spellEnd"/>
          </w:p>
        </w:tc>
        <w:tc>
          <w:tcPr>
            <w:tcW w:w="1346" w:type="dxa"/>
            <w:tcBorders>
              <w:bottom w:val="nil"/>
            </w:tcBorders>
            <w:vAlign w:val="center"/>
          </w:tcPr>
          <w:p w:rsidR="004408E7" w:rsidRPr="005B512B" w:rsidRDefault="004408E7" w:rsidP="0023082F">
            <w:pPr>
              <w:ind w:left="-57" w:righ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5B512B">
              <w:rPr>
                <w:rFonts w:ascii="Times New Roman" w:hAnsi="Times New Roman" w:cs="Times New Roman"/>
                <w:lang w:val="en-US"/>
              </w:rPr>
              <w:t>Hasil</w:t>
            </w:r>
            <w:proofErr w:type="spellEnd"/>
            <w:r w:rsidRPr="005B512B">
              <w:rPr>
                <w:rFonts w:ascii="Times New Roman" w:hAnsi="Times New Roman" w:cs="Times New Roman"/>
                <w:lang w:val="en-US"/>
              </w:rPr>
              <w:t>/</w:t>
            </w:r>
            <w:proofErr w:type="spellStart"/>
            <w:r w:rsidRPr="005B512B">
              <w:rPr>
                <w:rFonts w:ascii="Times New Roman" w:hAnsi="Times New Roman" w:cs="Times New Roman"/>
                <w:lang w:val="en-US"/>
              </w:rPr>
              <w:t>nilai</w:t>
            </w:r>
            <w:proofErr w:type="spellEnd"/>
            <w:r w:rsidRPr="005B512B">
              <w:rPr>
                <w:rFonts w:ascii="Times New Roman" w:hAnsi="Times New Roman" w:cs="Times New Roman"/>
                <w:lang w:val="en-US"/>
              </w:rPr>
              <w:t xml:space="preserve"> </w:t>
            </w:r>
            <w:r w:rsidRPr="005B512B">
              <w:rPr>
                <w:rFonts w:ascii="Times New Roman" w:hAnsi="Times New Roman" w:cs="Times New Roman"/>
              </w:rPr>
              <w:t>(</w:t>
            </w:r>
            <w:r w:rsidRPr="005B512B">
              <w:rPr>
                <w:rFonts w:ascii="Times New Roman" w:hAnsi="Times New Roman" w:cs="Times New Roman"/>
                <w:lang w:val="en-US"/>
              </w:rPr>
              <w:t>IC</w:t>
            </w:r>
            <w:r w:rsidRPr="005B512B">
              <w:rPr>
                <w:rFonts w:ascii="Times New Roman" w:hAnsi="Times New Roman" w:cs="Times New Roman"/>
                <w:vertAlign w:val="subscript"/>
                <w:lang w:val="en-US"/>
              </w:rPr>
              <w:t>50</w:t>
            </w:r>
            <w:r w:rsidRPr="005B512B">
              <w:rPr>
                <w:rFonts w:ascii="Times New Roman" w:hAnsi="Times New Roman" w:cs="Times New Roman"/>
              </w:rPr>
              <w:t>)</w:t>
            </w:r>
          </w:p>
        </w:tc>
        <w:tc>
          <w:tcPr>
            <w:tcW w:w="1353" w:type="dxa"/>
            <w:tcBorders>
              <w:bottom w:val="nil"/>
            </w:tcBorders>
            <w:vAlign w:val="center"/>
          </w:tcPr>
          <w:p w:rsidR="004408E7" w:rsidRPr="005B512B" w:rsidRDefault="004408E7" w:rsidP="0023082F">
            <w:pPr>
              <w:ind w:left="-57" w:righ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Kontrol positif/ kontrol media</w:t>
            </w:r>
          </w:p>
        </w:tc>
        <w:tc>
          <w:tcPr>
            <w:tcW w:w="1116" w:type="dxa"/>
            <w:tcBorders>
              <w:bottom w:val="nil"/>
            </w:tcBorders>
            <w:shd w:val="clear" w:color="auto" w:fill="auto"/>
            <w:vAlign w:val="center"/>
          </w:tcPr>
          <w:p w:rsidR="004408E7" w:rsidRPr="005B512B" w:rsidRDefault="004408E7" w:rsidP="0023082F">
            <w:pPr>
              <w:ind w:left="-57" w:right="-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5B512B">
              <w:rPr>
                <w:rFonts w:ascii="Times New Roman" w:hAnsi="Times New Roman" w:cs="Times New Roman"/>
                <w:lang w:val="en-US"/>
              </w:rPr>
              <w:t>Pust</w:t>
            </w:r>
            <w:proofErr w:type="spellEnd"/>
            <w:r w:rsidRPr="005B512B">
              <w:rPr>
                <w:rFonts w:ascii="Times New Roman" w:hAnsi="Times New Roman" w:cs="Times New Roman"/>
              </w:rPr>
              <w:t>a</w:t>
            </w:r>
            <w:proofErr w:type="spellStart"/>
            <w:r w:rsidRPr="005B512B">
              <w:rPr>
                <w:rFonts w:ascii="Times New Roman" w:hAnsi="Times New Roman" w:cs="Times New Roman"/>
                <w:lang w:val="en-US"/>
              </w:rPr>
              <w:t>ka</w:t>
            </w:r>
            <w:proofErr w:type="spellEnd"/>
          </w:p>
        </w:tc>
      </w:tr>
      <w:tr w:rsidR="004408E7" w:rsidRPr="005B512B" w:rsidTr="005B512B">
        <w:trPr>
          <w:trHeight w:val="20"/>
        </w:trPr>
        <w:tc>
          <w:tcPr>
            <w:cnfStyle w:val="001000000000" w:firstRow="0" w:lastRow="0" w:firstColumn="1" w:lastColumn="0" w:oddVBand="0" w:evenVBand="0" w:oddHBand="0" w:evenHBand="0" w:firstRowFirstColumn="0" w:firstRowLastColumn="0" w:lastRowFirstColumn="0" w:lastRowLastColumn="0"/>
            <w:tcW w:w="567" w:type="dxa"/>
          </w:tcPr>
          <w:p w:rsidR="004408E7" w:rsidRPr="005B512B" w:rsidRDefault="004408E7" w:rsidP="0023082F">
            <w:pPr>
              <w:rPr>
                <w:rFonts w:ascii="Times New Roman" w:hAnsi="Times New Roman" w:cs="Times New Roman"/>
                <w:b w:val="0"/>
              </w:rPr>
            </w:pPr>
            <w:r w:rsidRPr="005B512B">
              <w:rPr>
                <w:rFonts w:ascii="Times New Roman" w:hAnsi="Times New Roman" w:cs="Times New Roman"/>
                <w:b w:val="0"/>
              </w:rPr>
              <w:t>1</w:t>
            </w:r>
          </w:p>
        </w:tc>
        <w:tc>
          <w:tcPr>
            <w:tcW w:w="1560"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5-pentildihidrofuran-2(3H)-satu, (Z)-metil 4-(isobutiriloksi) but-3-enoat, dan asam 2-fenilasetat</w:t>
            </w:r>
          </w:p>
        </w:tc>
        <w:tc>
          <w:tcPr>
            <w:tcW w:w="958"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Daun (Isolat)</w:t>
            </w:r>
          </w:p>
        </w:tc>
        <w:tc>
          <w:tcPr>
            <w:tcW w:w="1311"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w:t>
            </w:r>
          </w:p>
        </w:tc>
        <w:tc>
          <w:tcPr>
            <w:tcW w:w="992"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Spektrometri massa dan kromatografi gas (GC-MS)</w:t>
            </w:r>
          </w:p>
        </w:tc>
        <w:tc>
          <w:tcPr>
            <w:tcW w:w="992"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n-Hexan dan etil asetat</w:t>
            </w:r>
          </w:p>
        </w:tc>
        <w:tc>
          <w:tcPr>
            <w:tcW w:w="1241"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color w:val="202124"/>
                <w:shd w:val="clear" w:color="auto" w:fill="FFFFFF"/>
              </w:rPr>
              <w:t>Roswell Park Memorial Institute</w:t>
            </w:r>
            <w:r w:rsidRPr="005B512B">
              <w:rPr>
                <w:rFonts w:ascii="Times New Roman" w:hAnsi="Times New Roman" w:cs="Times New Roman"/>
              </w:rPr>
              <w:t xml:space="preserve"> (RPMI)</w:t>
            </w:r>
          </w:p>
        </w:tc>
        <w:tc>
          <w:tcPr>
            <w:tcW w:w="957"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MTT Assay</w:t>
            </w:r>
          </w:p>
        </w:tc>
        <w:tc>
          <w:tcPr>
            <w:tcW w:w="1170"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Sel A549 (sel kanker paru)</w:t>
            </w:r>
          </w:p>
        </w:tc>
        <w:tc>
          <w:tcPr>
            <w:tcW w:w="1346"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Memiliki aktivitas antiproliferasi sebesar 22,14 µg/ml</w:t>
            </w:r>
          </w:p>
        </w:tc>
        <w:tc>
          <w:tcPr>
            <w:tcW w:w="1353"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 xml:space="preserve">Etoposid </w:t>
            </w:r>
          </w:p>
        </w:tc>
        <w:tc>
          <w:tcPr>
            <w:tcW w:w="1116"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 xml:space="preserve">Shupaphon &amp; predanon (2019) </w:t>
            </w:r>
          </w:p>
        </w:tc>
      </w:tr>
      <w:tr w:rsidR="004408E7" w:rsidRPr="005B512B" w:rsidTr="005B512B">
        <w:trPr>
          <w:trHeight w:val="20"/>
        </w:trPr>
        <w:tc>
          <w:tcPr>
            <w:cnfStyle w:val="001000000000" w:firstRow="0" w:lastRow="0" w:firstColumn="1" w:lastColumn="0" w:oddVBand="0" w:evenVBand="0" w:oddHBand="0" w:evenHBand="0" w:firstRowFirstColumn="0" w:firstRowLastColumn="0" w:lastRowFirstColumn="0" w:lastRowLastColumn="0"/>
            <w:tcW w:w="567" w:type="dxa"/>
          </w:tcPr>
          <w:p w:rsidR="004408E7" w:rsidRPr="005B512B" w:rsidRDefault="004408E7" w:rsidP="0023082F">
            <w:pPr>
              <w:rPr>
                <w:rFonts w:ascii="Times New Roman" w:hAnsi="Times New Roman" w:cs="Times New Roman"/>
                <w:b w:val="0"/>
              </w:rPr>
            </w:pPr>
            <w:r w:rsidRPr="005B512B">
              <w:rPr>
                <w:rFonts w:ascii="Times New Roman" w:hAnsi="Times New Roman" w:cs="Times New Roman"/>
                <w:b w:val="0"/>
              </w:rPr>
              <w:t>2</w:t>
            </w:r>
          </w:p>
        </w:tc>
        <w:tc>
          <w:tcPr>
            <w:tcW w:w="1560"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Flavonid</w:t>
            </w:r>
          </w:p>
        </w:tc>
        <w:tc>
          <w:tcPr>
            <w:tcW w:w="958"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 xml:space="preserve">Biji </w:t>
            </w:r>
          </w:p>
        </w:tc>
        <w:tc>
          <w:tcPr>
            <w:tcW w:w="1311"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 xml:space="preserve">Sokletasi dan Refluks </w:t>
            </w:r>
          </w:p>
        </w:tc>
        <w:tc>
          <w:tcPr>
            <w:tcW w:w="992"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w:t>
            </w:r>
          </w:p>
        </w:tc>
        <w:tc>
          <w:tcPr>
            <w:tcW w:w="992"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 xml:space="preserve">n- Hexsan </w:t>
            </w:r>
          </w:p>
        </w:tc>
        <w:tc>
          <w:tcPr>
            <w:tcW w:w="1241"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Dulbecco’s Modified Eagle Media (DMEM)</w:t>
            </w:r>
          </w:p>
        </w:tc>
        <w:tc>
          <w:tcPr>
            <w:tcW w:w="957"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MTT Assay</w:t>
            </w:r>
          </w:p>
        </w:tc>
        <w:tc>
          <w:tcPr>
            <w:tcW w:w="1170"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Sel Caco -2 (sel kanker kolorektal)</w:t>
            </w:r>
          </w:p>
        </w:tc>
        <w:tc>
          <w:tcPr>
            <w:tcW w:w="1346"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Memiliki aktivitas kemopreventiv sebesar 100 µg/ml</w:t>
            </w:r>
          </w:p>
        </w:tc>
        <w:tc>
          <w:tcPr>
            <w:tcW w:w="1353"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Kontrol media + sel</w:t>
            </w:r>
          </w:p>
        </w:tc>
        <w:tc>
          <w:tcPr>
            <w:tcW w:w="1116"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5B512B">
              <w:rPr>
                <w:rFonts w:ascii="Times New Roman" w:hAnsi="Times New Roman" w:cs="Times New Roman"/>
              </w:rPr>
              <w:t xml:space="preserve">Smith </w:t>
            </w:r>
            <w:r w:rsidRPr="005B512B">
              <w:rPr>
                <w:rFonts w:ascii="Times New Roman" w:hAnsi="Times New Roman" w:cs="Times New Roman"/>
                <w:i/>
              </w:rPr>
              <w:t>et al</w:t>
            </w:r>
          </w:p>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(2016)</w:t>
            </w:r>
          </w:p>
        </w:tc>
      </w:tr>
      <w:tr w:rsidR="004408E7" w:rsidRPr="005B512B" w:rsidTr="005B512B">
        <w:trPr>
          <w:trHeight w:val="20"/>
        </w:trPr>
        <w:tc>
          <w:tcPr>
            <w:cnfStyle w:val="001000000000" w:firstRow="0" w:lastRow="0" w:firstColumn="1" w:lastColumn="0" w:oddVBand="0" w:evenVBand="0" w:oddHBand="0" w:evenHBand="0" w:firstRowFirstColumn="0" w:firstRowLastColumn="0" w:lastRowFirstColumn="0" w:lastRowLastColumn="0"/>
            <w:tcW w:w="567" w:type="dxa"/>
          </w:tcPr>
          <w:p w:rsidR="004408E7" w:rsidRPr="005B512B" w:rsidRDefault="004408E7" w:rsidP="0023082F">
            <w:pPr>
              <w:rPr>
                <w:rFonts w:ascii="Times New Roman" w:hAnsi="Times New Roman" w:cs="Times New Roman"/>
                <w:b w:val="0"/>
              </w:rPr>
            </w:pPr>
            <w:r w:rsidRPr="005B512B">
              <w:rPr>
                <w:rFonts w:ascii="Times New Roman" w:hAnsi="Times New Roman" w:cs="Times New Roman"/>
                <w:b w:val="0"/>
              </w:rPr>
              <w:t>3</w:t>
            </w:r>
          </w:p>
        </w:tc>
        <w:tc>
          <w:tcPr>
            <w:tcW w:w="1560"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eastAsia="Times New Roman" w:hAnsi="Times New Roman" w:cs="Times New Roman"/>
                <w:color w:val="000000" w:themeColor="text1"/>
              </w:rPr>
              <w:t>asam palimitat, asam linolenat, asam -Linoleat dan asam Stearidonic</w:t>
            </w:r>
          </w:p>
        </w:tc>
        <w:tc>
          <w:tcPr>
            <w:tcW w:w="958"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Minyak atsiri Biji Bunga Matahari</w:t>
            </w:r>
          </w:p>
        </w:tc>
        <w:tc>
          <w:tcPr>
            <w:tcW w:w="1311"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destilasi</w:t>
            </w:r>
          </w:p>
        </w:tc>
        <w:tc>
          <w:tcPr>
            <w:tcW w:w="992"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w:t>
            </w:r>
          </w:p>
        </w:tc>
        <w:tc>
          <w:tcPr>
            <w:tcW w:w="992"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n- Hexsan</w:t>
            </w:r>
          </w:p>
        </w:tc>
        <w:tc>
          <w:tcPr>
            <w:tcW w:w="1241"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color w:val="202124"/>
                <w:shd w:val="clear" w:color="auto" w:fill="FFFFFF"/>
              </w:rPr>
              <w:t>Roswell Park Memorial Institute</w:t>
            </w:r>
            <w:r w:rsidRPr="005B512B">
              <w:rPr>
                <w:rFonts w:ascii="Times New Roman" w:hAnsi="Times New Roman" w:cs="Times New Roman"/>
              </w:rPr>
              <w:t xml:space="preserve"> (RPMI)</w:t>
            </w:r>
          </w:p>
        </w:tc>
        <w:tc>
          <w:tcPr>
            <w:tcW w:w="957"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MTT Assay</w:t>
            </w:r>
          </w:p>
        </w:tc>
        <w:tc>
          <w:tcPr>
            <w:tcW w:w="1170"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Sel (RD) Rhabddomysarcoma (Sel kanker otot rangka)</w:t>
            </w:r>
          </w:p>
        </w:tc>
        <w:tc>
          <w:tcPr>
            <w:tcW w:w="1346"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Memiliki aktivitas menghambat proliferasi sel kanker sebesar 166,4 µg/ml</w:t>
            </w:r>
          </w:p>
        </w:tc>
        <w:tc>
          <w:tcPr>
            <w:tcW w:w="1353"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Kontrol media + sel</w:t>
            </w:r>
          </w:p>
        </w:tc>
        <w:tc>
          <w:tcPr>
            <w:tcW w:w="1116"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 xml:space="preserve">KH-Al Jumaily R </w:t>
            </w:r>
            <w:r w:rsidRPr="005B512B">
              <w:rPr>
                <w:rFonts w:ascii="Times New Roman" w:hAnsi="Times New Roman" w:cs="Times New Roman"/>
                <w:i/>
              </w:rPr>
              <w:t xml:space="preserve">et al </w:t>
            </w:r>
            <w:r w:rsidRPr="005B512B">
              <w:rPr>
                <w:rFonts w:ascii="Times New Roman" w:hAnsi="Times New Roman" w:cs="Times New Roman"/>
              </w:rPr>
              <w:t>(2013)</w:t>
            </w:r>
          </w:p>
        </w:tc>
      </w:tr>
      <w:tr w:rsidR="004408E7" w:rsidRPr="005B512B" w:rsidTr="005B512B">
        <w:trPr>
          <w:trHeight w:val="20"/>
        </w:trPr>
        <w:tc>
          <w:tcPr>
            <w:cnfStyle w:val="001000000000" w:firstRow="0" w:lastRow="0" w:firstColumn="1" w:lastColumn="0" w:oddVBand="0" w:evenVBand="0" w:oddHBand="0" w:evenHBand="0" w:firstRowFirstColumn="0" w:firstRowLastColumn="0" w:lastRowFirstColumn="0" w:lastRowLastColumn="0"/>
            <w:tcW w:w="567" w:type="dxa"/>
          </w:tcPr>
          <w:p w:rsidR="004408E7" w:rsidRPr="005B512B" w:rsidRDefault="004408E7" w:rsidP="0023082F">
            <w:pPr>
              <w:rPr>
                <w:rFonts w:ascii="Times New Roman" w:hAnsi="Times New Roman" w:cs="Times New Roman"/>
                <w:b w:val="0"/>
              </w:rPr>
            </w:pPr>
            <w:r w:rsidRPr="005B512B">
              <w:rPr>
                <w:rFonts w:ascii="Times New Roman" w:hAnsi="Times New Roman" w:cs="Times New Roman"/>
                <w:b w:val="0"/>
              </w:rPr>
              <w:t>4</w:t>
            </w:r>
          </w:p>
        </w:tc>
        <w:tc>
          <w:tcPr>
            <w:tcW w:w="1560"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terpinene, terpinolene dan linalool</w:t>
            </w:r>
          </w:p>
        </w:tc>
        <w:tc>
          <w:tcPr>
            <w:tcW w:w="958"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Minyak atsiri bunga matahari</w:t>
            </w:r>
          </w:p>
        </w:tc>
        <w:tc>
          <w:tcPr>
            <w:tcW w:w="1311"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 xml:space="preserve">Hidrodestilasi </w:t>
            </w:r>
          </w:p>
        </w:tc>
        <w:tc>
          <w:tcPr>
            <w:tcW w:w="992"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w:t>
            </w:r>
          </w:p>
        </w:tc>
        <w:tc>
          <w:tcPr>
            <w:tcW w:w="992"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Air deionisasi</w:t>
            </w:r>
          </w:p>
        </w:tc>
        <w:tc>
          <w:tcPr>
            <w:tcW w:w="1241"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shd w:val="clear" w:color="auto" w:fill="FFFFFF"/>
              </w:rPr>
            </w:pPr>
            <w:r w:rsidRPr="005B512B">
              <w:rPr>
                <w:rFonts w:ascii="Times New Roman" w:hAnsi="Times New Roman" w:cs="Times New Roman"/>
              </w:rPr>
              <w:t>Dulbecco’s Modified Eagle Media (DMEM)</w:t>
            </w:r>
          </w:p>
        </w:tc>
        <w:tc>
          <w:tcPr>
            <w:tcW w:w="957"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MTT Assay</w:t>
            </w:r>
          </w:p>
        </w:tc>
        <w:tc>
          <w:tcPr>
            <w:tcW w:w="1170"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Sel A375 sel (melanoma)</w:t>
            </w:r>
          </w:p>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Sel MDA –AMB 231, sel HCT 116 ( sel kolorectal)</w:t>
            </w:r>
          </w:p>
          <w:p w:rsidR="004408E7" w:rsidRPr="005B512B" w:rsidRDefault="004408E7" w:rsidP="005B512B">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Sel T98G (sel otak dan sumsum tulang belakang)</w:t>
            </w:r>
          </w:p>
        </w:tc>
        <w:tc>
          <w:tcPr>
            <w:tcW w:w="1346"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Memiliki aktivitas proliferasi sel A375, 9MDA- MB231, HCT 116 dan T98G memiliki nilai IC</w:t>
            </w:r>
            <w:r w:rsidRPr="005B512B">
              <w:rPr>
                <w:rFonts w:ascii="Times New Roman" w:hAnsi="Times New Roman" w:cs="Times New Roman"/>
                <w:vertAlign w:val="subscript"/>
              </w:rPr>
              <w:t xml:space="preserve">50 </w:t>
            </w:r>
            <w:r w:rsidRPr="005B512B">
              <w:rPr>
                <w:rFonts w:ascii="Times New Roman" w:hAnsi="Times New Roman" w:cs="Times New Roman"/>
              </w:rPr>
              <w:t xml:space="preserve">masing masing sebesar  3.02 ; 3.79 ; 3.46 ; 12.82 (µg/ml. ) </w:t>
            </w:r>
          </w:p>
        </w:tc>
        <w:tc>
          <w:tcPr>
            <w:tcW w:w="1353"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 xml:space="preserve">Cisplatin </w:t>
            </w:r>
          </w:p>
        </w:tc>
        <w:tc>
          <w:tcPr>
            <w:tcW w:w="1116"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 xml:space="preserve">Orsomando </w:t>
            </w:r>
            <w:r w:rsidRPr="005B512B">
              <w:rPr>
                <w:rFonts w:ascii="Times New Roman" w:hAnsi="Times New Roman" w:cs="Times New Roman"/>
                <w:i/>
              </w:rPr>
              <w:t xml:space="preserve">et al </w:t>
            </w:r>
            <w:r w:rsidRPr="005B512B">
              <w:rPr>
                <w:rFonts w:ascii="Times New Roman" w:hAnsi="Times New Roman" w:cs="Times New Roman"/>
              </w:rPr>
              <w:t>(2016)</w:t>
            </w:r>
          </w:p>
        </w:tc>
      </w:tr>
      <w:tr w:rsidR="004408E7" w:rsidRPr="005B512B" w:rsidTr="005B512B">
        <w:trPr>
          <w:trHeight w:val="20"/>
        </w:trPr>
        <w:tc>
          <w:tcPr>
            <w:cnfStyle w:val="001000000000" w:firstRow="0" w:lastRow="0" w:firstColumn="1" w:lastColumn="0" w:oddVBand="0" w:evenVBand="0" w:oddHBand="0" w:evenHBand="0" w:firstRowFirstColumn="0" w:firstRowLastColumn="0" w:lastRowFirstColumn="0" w:lastRowLastColumn="0"/>
            <w:tcW w:w="567" w:type="dxa"/>
          </w:tcPr>
          <w:p w:rsidR="004408E7" w:rsidRPr="005B512B" w:rsidRDefault="004408E7" w:rsidP="0023082F">
            <w:pPr>
              <w:rPr>
                <w:rFonts w:ascii="Times New Roman" w:hAnsi="Times New Roman" w:cs="Times New Roman"/>
                <w:b w:val="0"/>
              </w:rPr>
            </w:pPr>
            <w:r w:rsidRPr="005B512B">
              <w:rPr>
                <w:rFonts w:ascii="Times New Roman" w:hAnsi="Times New Roman" w:cs="Times New Roman"/>
                <w:b w:val="0"/>
              </w:rPr>
              <w:t>5</w:t>
            </w:r>
          </w:p>
        </w:tc>
        <w:tc>
          <w:tcPr>
            <w:tcW w:w="1560"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alkaloid, saponin, flavonoid dan tanin</w:t>
            </w:r>
          </w:p>
        </w:tc>
        <w:tc>
          <w:tcPr>
            <w:tcW w:w="958"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Ekstrak batang</w:t>
            </w:r>
          </w:p>
        </w:tc>
        <w:tc>
          <w:tcPr>
            <w:tcW w:w="1311"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 xml:space="preserve">Maserasi </w:t>
            </w:r>
          </w:p>
        </w:tc>
        <w:tc>
          <w:tcPr>
            <w:tcW w:w="992"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w:t>
            </w:r>
          </w:p>
        </w:tc>
        <w:tc>
          <w:tcPr>
            <w:tcW w:w="992"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Etanol 96%</w:t>
            </w:r>
          </w:p>
        </w:tc>
        <w:tc>
          <w:tcPr>
            <w:tcW w:w="1241"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color w:val="202124"/>
                <w:shd w:val="clear" w:color="auto" w:fill="FFFFFF"/>
              </w:rPr>
              <w:t>Roswell Park Memorial Institute</w:t>
            </w:r>
            <w:r w:rsidRPr="005B512B">
              <w:rPr>
                <w:rFonts w:ascii="Times New Roman" w:hAnsi="Times New Roman" w:cs="Times New Roman"/>
              </w:rPr>
              <w:t xml:space="preserve"> </w:t>
            </w:r>
            <w:r w:rsidRPr="005B512B">
              <w:rPr>
                <w:rFonts w:ascii="Times New Roman" w:hAnsi="Times New Roman" w:cs="Times New Roman"/>
              </w:rPr>
              <w:lastRenderedPageBreak/>
              <w:t>(RPMI)</w:t>
            </w:r>
          </w:p>
        </w:tc>
        <w:tc>
          <w:tcPr>
            <w:tcW w:w="957"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lastRenderedPageBreak/>
              <w:t>MTT Assay</w:t>
            </w:r>
          </w:p>
        </w:tc>
        <w:tc>
          <w:tcPr>
            <w:tcW w:w="1170"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Sel HCT 116</w:t>
            </w:r>
          </w:p>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(sel kanker kolon)</w:t>
            </w:r>
          </w:p>
        </w:tc>
        <w:tc>
          <w:tcPr>
            <w:tcW w:w="1346"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 xml:space="preserve">Menghambat aktivitas 50% proliferasi </w:t>
            </w:r>
            <w:r w:rsidRPr="005B512B">
              <w:rPr>
                <w:rFonts w:ascii="Times New Roman" w:hAnsi="Times New Roman" w:cs="Times New Roman"/>
              </w:rPr>
              <w:lastRenderedPageBreak/>
              <w:t>sebesar 200ppm</w:t>
            </w:r>
          </w:p>
        </w:tc>
        <w:tc>
          <w:tcPr>
            <w:tcW w:w="1353"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lastRenderedPageBreak/>
              <w:t>-</w:t>
            </w:r>
          </w:p>
        </w:tc>
        <w:tc>
          <w:tcPr>
            <w:tcW w:w="1116"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Nasruddin (2013)</w:t>
            </w:r>
          </w:p>
        </w:tc>
      </w:tr>
      <w:tr w:rsidR="004408E7" w:rsidRPr="005B512B" w:rsidTr="005B512B">
        <w:trPr>
          <w:trHeight w:val="20"/>
        </w:trPr>
        <w:tc>
          <w:tcPr>
            <w:cnfStyle w:val="001000000000" w:firstRow="0" w:lastRow="0" w:firstColumn="1" w:lastColumn="0" w:oddVBand="0" w:evenVBand="0" w:oddHBand="0" w:evenHBand="0" w:firstRowFirstColumn="0" w:firstRowLastColumn="0" w:lastRowFirstColumn="0" w:lastRowLastColumn="0"/>
            <w:tcW w:w="567" w:type="dxa"/>
          </w:tcPr>
          <w:p w:rsidR="004408E7" w:rsidRPr="005B512B" w:rsidRDefault="004408E7" w:rsidP="0023082F">
            <w:pPr>
              <w:rPr>
                <w:rFonts w:ascii="Times New Roman" w:hAnsi="Times New Roman" w:cs="Times New Roman"/>
                <w:b w:val="0"/>
              </w:rPr>
            </w:pPr>
            <w:r w:rsidRPr="005B512B">
              <w:rPr>
                <w:rFonts w:ascii="Times New Roman" w:hAnsi="Times New Roman" w:cs="Times New Roman"/>
                <w:b w:val="0"/>
              </w:rPr>
              <w:lastRenderedPageBreak/>
              <w:t>6</w:t>
            </w:r>
          </w:p>
        </w:tc>
        <w:tc>
          <w:tcPr>
            <w:tcW w:w="1560"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alkaloid, saponin, flavonoid dan tanin</w:t>
            </w:r>
          </w:p>
        </w:tc>
        <w:tc>
          <w:tcPr>
            <w:tcW w:w="958"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 xml:space="preserve">Ekstrak batang </w:t>
            </w:r>
          </w:p>
        </w:tc>
        <w:tc>
          <w:tcPr>
            <w:tcW w:w="1311"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 xml:space="preserve">Maserasi </w:t>
            </w:r>
          </w:p>
        </w:tc>
        <w:tc>
          <w:tcPr>
            <w:tcW w:w="992"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w:t>
            </w:r>
          </w:p>
        </w:tc>
        <w:tc>
          <w:tcPr>
            <w:tcW w:w="992"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Etanol 70%</w:t>
            </w:r>
          </w:p>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241"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shd w:val="clear" w:color="auto" w:fill="FFFFFF"/>
              </w:rPr>
            </w:pPr>
            <w:r w:rsidRPr="005B512B">
              <w:rPr>
                <w:rFonts w:ascii="Times New Roman" w:hAnsi="Times New Roman" w:cs="Times New Roman"/>
                <w:color w:val="202124"/>
                <w:shd w:val="clear" w:color="auto" w:fill="FFFFFF"/>
              </w:rPr>
              <w:t>Roswell Park Memorial Institute</w:t>
            </w:r>
            <w:r w:rsidRPr="005B512B">
              <w:rPr>
                <w:rFonts w:ascii="Times New Roman" w:hAnsi="Times New Roman" w:cs="Times New Roman"/>
              </w:rPr>
              <w:t xml:space="preserve"> (RPMI)</w:t>
            </w:r>
          </w:p>
        </w:tc>
        <w:tc>
          <w:tcPr>
            <w:tcW w:w="957"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shd w:val="clear" w:color="auto" w:fill="FFFFFF"/>
              </w:rPr>
            </w:pPr>
            <w:r w:rsidRPr="005B512B">
              <w:rPr>
                <w:rFonts w:ascii="Times New Roman" w:hAnsi="Times New Roman" w:cs="Times New Roman"/>
              </w:rPr>
              <w:t>MTT Assay</w:t>
            </w:r>
          </w:p>
        </w:tc>
        <w:tc>
          <w:tcPr>
            <w:tcW w:w="1170"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Sel HCT 116</w:t>
            </w:r>
          </w:p>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(sel kanker kolon)</w:t>
            </w:r>
          </w:p>
        </w:tc>
        <w:tc>
          <w:tcPr>
            <w:tcW w:w="1346"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Memiliki aktivitas sitotoksik sebesar IC</w:t>
            </w:r>
            <w:r w:rsidRPr="005B512B">
              <w:rPr>
                <w:rFonts w:ascii="Times New Roman" w:hAnsi="Times New Roman" w:cs="Times New Roman"/>
                <w:vertAlign w:val="subscript"/>
              </w:rPr>
              <w:t>50</w:t>
            </w:r>
            <w:r w:rsidRPr="005B512B">
              <w:rPr>
                <w:rFonts w:ascii="Times New Roman" w:hAnsi="Times New Roman" w:cs="Times New Roman"/>
              </w:rPr>
              <w:t xml:space="preserve">  463.36 ppm</w:t>
            </w:r>
          </w:p>
        </w:tc>
        <w:tc>
          <w:tcPr>
            <w:tcW w:w="1353"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w:t>
            </w:r>
          </w:p>
        </w:tc>
        <w:tc>
          <w:tcPr>
            <w:tcW w:w="1116"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Syifa dkk (2013)</w:t>
            </w:r>
          </w:p>
        </w:tc>
      </w:tr>
      <w:tr w:rsidR="004408E7" w:rsidRPr="005B512B" w:rsidTr="005B512B">
        <w:trPr>
          <w:trHeight w:val="20"/>
        </w:trPr>
        <w:tc>
          <w:tcPr>
            <w:cnfStyle w:val="001000000000" w:firstRow="0" w:lastRow="0" w:firstColumn="1" w:lastColumn="0" w:oddVBand="0" w:evenVBand="0" w:oddHBand="0" w:evenHBand="0" w:firstRowFirstColumn="0" w:firstRowLastColumn="0" w:lastRowFirstColumn="0" w:lastRowLastColumn="0"/>
            <w:tcW w:w="567" w:type="dxa"/>
          </w:tcPr>
          <w:p w:rsidR="004408E7" w:rsidRPr="005B512B" w:rsidRDefault="004408E7" w:rsidP="0023082F">
            <w:pPr>
              <w:rPr>
                <w:rFonts w:ascii="Times New Roman" w:hAnsi="Times New Roman" w:cs="Times New Roman"/>
                <w:b w:val="0"/>
              </w:rPr>
            </w:pPr>
            <w:r w:rsidRPr="005B512B">
              <w:rPr>
                <w:rFonts w:ascii="Times New Roman" w:hAnsi="Times New Roman" w:cs="Times New Roman"/>
                <w:b w:val="0"/>
              </w:rPr>
              <w:t>7</w:t>
            </w:r>
          </w:p>
        </w:tc>
        <w:tc>
          <w:tcPr>
            <w:tcW w:w="1560"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Flavonoid, sesquiterpen dan lakton</w:t>
            </w:r>
          </w:p>
        </w:tc>
        <w:tc>
          <w:tcPr>
            <w:tcW w:w="958"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Ekstrak daun</w:t>
            </w:r>
          </w:p>
        </w:tc>
        <w:tc>
          <w:tcPr>
            <w:tcW w:w="1311"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Maserasi</w:t>
            </w:r>
          </w:p>
        </w:tc>
        <w:tc>
          <w:tcPr>
            <w:tcW w:w="992"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w:t>
            </w:r>
          </w:p>
        </w:tc>
        <w:tc>
          <w:tcPr>
            <w:tcW w:w="992"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 xml:space="preserve">Etanol </w:t>
            </w:r>
          </w:p>
        </w:tc>
        <w:tc>
          <w:tcPr>
            <w:tcW w:w="1241"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shd w:val="clear" w:color="auto" w:fill="FFFFFF"/>
              </w:rPr>
            </w:pPr>
            <w:r w:rsidRPr="005B512B">
              <w:rPr>
                <w:rFonts w:ascii="Times New Roman" w:hAnsi="Times New Roman" w:cs="Times New Roman"/>
                <w:color w:val="202124"/>
                <w:shd w:val="clear" w:color="auto" w:fill="FFFFFF"/>
              </w:rPr>
              <w:t>Roswell Park Memorial Institute</w:t>
            </w:r>
            <w:r w:rsidRPr="005B512B">
              <w:rPr>
                <w:rFonts w:ascii="Times New Roman" w:hAnsi="Times New Roman" w:cs="Times New Roman"/>
              </w:rPr>
              <w:t xml:space="preserve"> (RPMI)</w:t>
            </w:r>
          </w:p>
        </w:tc>
        <w:tc>
          <w:tcPr>
            <w:tcW w:w="957"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MTT Assay</w:t>
            </w:r>
          </w:p>
        </w:tc>
        <w:tc>
          <w:tcPr>
            <w:tcW w:w="1170"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Sel Hela</w:t>
            </w:r>
          </w:p>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 xml:space="preserve"> (kanker servic)</w:t>
            </w:r>
          </w:p>
        </w:tc>
        <w:tc>
          <w:tcPr>
            <w:tcW w:w="1346"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Memiliki aktivitas sitotoksik sebesar IC</w:t>
            </w:r>
            <w:r w:rsidRPr="005B512B">
              <w:rPr>
                <w:rFonts w:ascii="Times New Roman" w:hAnsi="Times New Roman" w:cs="Times New Roman"/>
                <w:vertAlign w:val="subscript"/>
              </w:rPr>
              <w:t>50</w:t>
            </w:r>
            <w:r w:rsidRPr="005B512B">
              <w:rPr>
                <w:rFonts w:ascii="Times New Roman" w:hAnsi="Times New Roman" w:cs="Times New Roman"/>
              </w:rPr>
              <w:t xml:space="preserve"> 377,46 µg/ml.</w:t>
            </w:r>
          </w:p>
        </w:tc>
        <w:tc>
          <w:tcPr>
            <w:tcW w:w="1353"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Cisplatin</w:t>
            </w:r>
          </w:p>
        </w:tc>
        <w:tc>
          <w:tcPr>
            <w:tcW w:w="1116"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Amruloh m.</w:t>
            </w:r>
          </w:p>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(2013)</w:t>
            </w:r>
          </w:p>
        </w:tc>
      </w:tr>
      <w:tr w:rsidR="004408E7" w:rsidRPr="005B512B" w:rsidTr="005B512B">
        <w:trPr>
          <w:trHeight w:val="20"/>
        </w:trPr>
        <w:tc>
          <w:tcPr>
            <w:cnfStyle w:val="001000000000" w:firstRow="0" w:lastRow="0" w:firstColumn="1" w:lastColumn="0" w:oddVBand="0" w:evenVBand="0" w:oddHBand="0" w:evenHBand="0" w:firstRowFirstColumn="0" w:firstRowLastColumn="0" w:lastRowFirstColumn="0" w:lastRowLastColumn="0"/>
            <w:tcW w:w="567" w:type="dxa"/>
          </w:tcPr>
          <w:p w:rsidR="004408E7" w:rsidRPr="005B512B" w:rsidRDefault="004408E7" w:rsidP="0023082F">
            <w:pPr>
              <w:rPr>
                <w:rFonts w:ascii="Times New Roman" w:hAnsi="Times New Roman" w:cs="Times New Roman"/>
                <w:b w:val="0"/>
              </w:rPr>
            </w:pPr>
            <w:r w:rsidRPr="005B512B">
              <w:rPr>
                <w:rFonts w:ascii="Times New Roman" w:hAnsi="Times New Roman" w:cs="Times New Roman"/>
                <w:b w:val="0"/>
              </w:rPr>
              <w:t>8</w:t>
            </w:r>
          </w:p>
        </w:tc>
        <w:tc>
          <w:tcPr>
            <w:tcW w:w="1560"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Lektin</w:t>
            </w:r>
          </w:p>
        </w:tc>
        <w:tc>
          <w:tcPr>
            <w:tcW w:w="958"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Isolat Biji (Lektin )</w:t>
            </w:r>
          </w:p>
        </w:tc>
        <w:tc>
          <w:tcPr>
            <w:tcW w:w="1311"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w:t>
            </w:r>
          </w:p>
        </w:tc>
        <w:tc>
          <w:tcPr>
            <w:tcW w:w="992"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Kromatografi afinitas</w:t>
            </w:r>
          </w:p>
        </w:tc>
        <w:tc>
          <w:tcPr>
            <w:tcW w:w="992"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w:t>
            </w:r>
          </w:p>
        </w:tc>
        <w:tc>
          <w:tcPr>
            <w:tcW w:w="1241"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202124"/>
                <w:shd w:val="clear" w:color="auto" w:fill="FFFFFF"/>
              </w:rPr>
            </w:pPr>
            <w:r w:rsidRPr="005B512B">
              <w:rPr>
                <w:rFonts w:ascii="Times New Roman" w:hAnsi="Times New Roman" w:cs="Times New Roman"/>
              </w:rPr>
              <w:t>Dulbecco’s Modified Eagle Media (DMEM)</w:t>
            </w:r>
          </w:p>
        </w:tc>
        <w:tc>
          <w:tcPr>
            <w:tcW w:w="957"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MTT Assay</w:t>
            </w:r>
          </w:p>
        </w:tc>
        <w:tc>
          <w:tcPr>
            <w:tcW w:w="1170"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Neuroblastoma</w:t>
            </w:r>
          </w:p>
        </w:tc>
        <w:tc>
          <w:tcPr>
            <w:tcW w:w="1346"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Memiliki aktivitas sitotoksik sebesar IC</w:t>
            </w:r>
            <w:r w:rsidRPr="005B512B">
              <w:rPr>
                <w:rFonts w:ascii="Times New Roman" w:hAnsi="Times New Roman" w:cs="Times New Roman"/>
                <w:vertAlign w:val="subscript"/>
              </w:rPr>
              <w:t>50</w:t>
            </w:r>
            <w:r w:rsidRPr="005B512B">
              <w:rPr>
                <w:rFonts w:ascii="Times New Roman" w:hAnsi="Times New Roman" w:cs="Times New Roman"/>
              </w:rPr>
              <w:t xml:space="preserve"> 200 µg/ml.</w:t>
            </w:r>
          </w:p>
        </w:tc>
        <w:tc>
          <w:tcPr>
            <w:tcW w:w="1353"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w:t>
            </w:r>
          </w:p>
        </w:tc>
        <w:tc>
          <w:tcPr>
            <w:tcW w:w="1116" w:type="dxa"/>
          </w:tcPr>
          <w:p w:rsidR="004408E7" w:rsidRPr="005B512B" w:rsidRDefault="004408E7" w:rsidP="0023082F">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B512B">
              <w:rPr>
                <w:rFonts w:ascii="Times New Roman" w:hAnsi="Times New Roman" w:cs="Times New Roman"/>
              </w:rPr>
              <w:t>Pinedo et al (2017)</w:t>
            </w:r>
          </w:p>
        </w:tc>
      </w:tr>
    </w:tbl>
    <w:p w:rsidR="004408E7" w:rsidRPr="00C22156" w:rsidRDefault="004408E7" w:rsidP="004408E7">
      <w:pPr>
        <w:spacing w:line="360" w:lineRule="auto"/>
        <w:jc w:val="both"/>
        <w:rPr>
          <w:rFonts w:ascii="Times New Roman" w:hAnsi="Times New Roman" w:cs="Times New Roman"/>
          <w:sz w:val="20"/>
          <w:szCs w:val="20"/>
        </w:rPr>
      </w:pPr>
    </w:p>
    <w:p w:rsidR="004408E7" w:rsidRPr="00C22156" w:rsidRDefault="004408E7" w:rsidP="004408E7">
      <w:pPr>
        <w:spacing w:after="0" w:line="360" w:lineRule="auto"/>
        <w:ind w:firstLine="720"/>
        <w:jc w:val="both"/>
        <w:rPr>
          <w:rFonts w:ascii="Times New Roman" w:hAnsi="Times New Roman" w:cs="Times New Roman"/>
          <w:sz w:val="20"/>
          <w:szCs w:val="20"/>
        </w:rPr>
        <w:sectPr w:rsidR="004408E7" w:rsidRPr="00C22156" w:rsidSect="005B512B">
          <w:headerReference w:type="default" r:id="rId13"/>
          <w:footerReference w:type="default" r:id="rId14"/>
          <w:headerReference w:type="first" r:id="rId15"/>
          <w:pgSz w:w="16838" w:h="11906" w:orient="landscape"/>
          <w:pgMar w:top="1418" w:right="1985" w:bottom="1418" w:left="1247" w:header="709" w:footer="709" w:gutter="0"/>
          <w:cols w:space="708"/>
          <w:docGrid w:linePitch="360"/>
        </w:sectPr>
      </w:pPr>
    </w:p>
    <w:p w:rsidR="007B1DA0" w:rsidRPr="005B512B" w:rsidRDefault="007B1DA0" w:rsidP="005B512B">
      <w:pPr>
        <w:spacing w:after="0" w:line="240" w:lineRule="auto"/>
        <w:ind w:firstLine="720"/>
        <w:jc w:val="both"/>
        <w:rPr>
          <w:rFonts w:ascii="Times New Roman" w:hAnsi="Times New Roman" w:cs="Times New Roman"/>
        </w:rPr>
      </w:pPr>
      <w:r w:rsidRPr="005B512B">
        <w:rPr>
          <w:rFonts w:ascii="Times New Roman" w:hAnsi="Times New Roman" w:cs="Times New Roman"/>
        </w:rPr>
        <w:lastRenderedPageBreak/>
        <w:t xml:space="preserve">Penelitian tentang aktivitas sitotoksik tanaman bunga matahari (Heliantus annus L) dilakukan dalam kurun waktu tahun yang berbeda. </w:t>
      </w:r>
      <w:r w:rsidRPr="005B512B">
        <w:rPr>
          <w:rFonts w:ascii="Times New Roman" w:hAnsi="Times New Roman" w:cs="Times New Roman"/>
          <w:lang w:val="en-US"/>
        </w:rPr>
        <w:t>P</w:t>
      </w:r>
      <w:r w:rsidRPr="005B512B">
        <w:rPr>
          <w:rFonts w:ascii="Times New Roman" w:hAnsi="Times New Roman" w:cs="Times New Roman"/>
        </w:rPr>
        <w:t>enelitian sitotoksik berdasarkan nilai inhibitor concntration (IC</w:t>
      </w:r>
      <w:r w:rsidRPr="005B512B">
        <w:rPr>
          <w:rFonts w:ascii="Times New Roman" w:hAnsi="Times New Roman" w:cs="Times New Roman"/>
          <w:vertAlign w:val="subscript"/>
        </w:rPr>
        <w:t>50</w:t>
      </w:r>
      <w:r w:rsidRPr="005B512B">
        <w:rPr>
          <w:rFonts w:ascii="Times New Roman" w:hAnsi="Times New Roman" w:cs="Times New Roman"/>
        </w:rPr>
        <w:t xml:space="preserve">) pada tabel 6 penelitian terhadap kultur sel kanker paru  sel A549 terdapat satu peneliti yaitu Shupaphon &amp; predanon (2019) </w:t>
      </w:r>
      <w:r w:rsidRPr="005B512B">
        <w:rPr>
          <w:rFonts w:ascii="Times New Roman" w:hAnsi="Times New Roman" w:cs="Times New Roman"/>
          <w:lang w:val="en-US"/>
        </w:rPr>
        <w:t>p</w:t>
      </w:r>
      <w:r w:rsidRPr="005B512B">
        <w:rPr>
          <w:rFonts w:ascii="Times New Roman" w:hAnsi="Times New Roman" w:cs="Times New Roman"/>
        </w:rPr>
        <w:t>enelitian penghambatan aktivitas sitotoksik antikanker sel kanker paru dari bagian tanamannya adalah daun (</w:t>
      </w:r>
      <w:r w:rsidRPr="005B512B">
        <w:rPr>
          <w:rFonts w:ascii="Times New Roman" w:hAnsi="Times New Roman" w:cs="Times New Roman"/>
          <w:i/>
        </w:rPr>
        <w:t xml:space="preserve">Heliantthus annus </w:t>
      </w:r>
      <w:r w:rsidRPr="005B512B">
        <w:rPr>
          <w:rFonts w:ascii="Times New Roman" w:hAnsi="Times New Roman" w:cs="Times New Roman"/>
        </w:rPr>
        <w:t>L) dengan pelarut non polar n-Heksan dan etil asetat adalah sebesar IC</w:t>
      </w:r>
      <w:r w:rsidRPr="005B512B">
        <w:rPr>
          <w:rFonts w:ascii="Times New Roman" w:hAnsi="Times New Roman" w:cs="Times New Roman"/>
          <w:vertAlign w:val="subscript"/>
        </w:rPr>
        <w:t>50</w:t>
      </w:r>
      <w:r w:rsidRPr="005B512B">
        <w:rPr>
          <w:rFonts w:ascii="Times New Roman" w:hAnsi="Times New Roman" w:cs="Times New Roman"/>
        </w:rPr>
        <w:t xml:space="preserve"> 22,14 µg/ml. Metode pemisahan zat aktif dilakukan dengan menggunakan Spektrometri massa dan kromatografi gas (GC-MS). Senyawa  yang didapatkan dari hasil isolasi yaitu 5-pentildihidrofuran-2(3H)-satu, (Z)-metil 4-(isobutiriloksi)but-3-enoat, dan asam 2-fenilasetat. Pelarut non polar adalah pelarut yang tidak polar biasanya digunakan untuk mengekstraksi senyawa yang sukar larut dalam pelarut polar/senyawa non polar seperti halnya isolat -isolat yang didapatkan.</w:t>
      </w:r>
      <w:r w:rsidRPr="005B512B">
        <w:rPr>
          <w:rFonts w:ascii="Times New Roman" w:hAnsi="Times New Roman" w:cs="Times New Roman"/>
          <w:lang w:val="en-US"/>
        </w:rPr>
        <w:t xml:space="preserve"> </w:t>
      </w:r>
      <w:r w:rsidRPr="005B512B">
        <w:rPr>
          <w:rFonts w:ascii="Times New Roman" w:hAnsi="Times New Roman" w:cs="Times New Roman"/>
        </w:rPr>
        <w:t>Metode uji yang digunakan untuk menentukan viabilitas sel yaitu MTT Assay dengan kontrol positif berupa etoposid. Media yang digunakan dalam uji in vitro adalah roswell park memorial intitute (RPMI).</w:t>
      </w:r>
    </w:p>
    <w:p w:rsidR="007B1DA0" w:rsidRPr="005B512B" w:rsidRDefault="007B1DA0" w:rsidP="005B512B">
      <w:pPr>
        <w:spacing w:after="0" w:line="240" w:lineRule="auto"/>
        <w:ind w:firstLine="720"/>
        <w:jc w:val="both"/>
        <w:rPr>
          <w:rFonts w:ascii="Times New Roman" w:hAnsi="Times New Roman" w:cs="Times New Roman"/>
        </w:rPr>
      </w:pPr>
      <w:r w:rsidRPr="005B512B">
        <w:rPr>
          <w:rFonts w:ascii="Times New Roman" w:hAnsi="Times New Roman" w:cs="Times New Roman"/>
        </w:rPr>
        <w:t xml:space="preserve">Penelitian kultur sel kanker kolorektal (sel Caco2) dilakukan oleh tiga peneliti yaitu Smith </w:t>
      </w:r>
      <w:r w:rsidRPr="005B512B">
        <w:rPr>
          <w:rFonts w:ascii="Times New Roman" w:hAnsi="Times New Roman" w:cs="Times New Roman"/>
          <w:i/>
        </w:rPr>
        <w:t xml:space="preserve">et al </w:t>
      </w:r>
      <w:r w:rsidRPr="005B512B">
        <w:rPr>
          <w:rFonts w:ascii="Times New Roman" w:hAnsi="Times New Roman" w:cs="Times New Roman"/>
        </w:rPr>
        <w:t xml:space="preserve">2016, </w:t>
      </w:r>
      <w:proofErr w:type="spellStart"/>
      <w:r w:rsidRPr="005B512B">
        <w:rPr>
          <w:rFonts w:ascii="Times New Roman" w:hAnsi="Times New Roman" w:cs="Times New Roman"/>
          <w:lang w:val="en-US"/>
        </w:rPr>
        <w:t>uji</w:t>
      </w:r>
      <w:proofErr w:type="spellEnd"/>
      <w:r w:rsidRPr="005B512B">
        <w:rPr>
          <w:rFonts w:ascii="Times New Roman" w:hAnsi="Times New Roman" w:cs="Times New Roman"/>
          <w:lang w:val="en-US"/>
        </w:rPr>
        <w:t xml:space="preserve"> a</w:t>
      </w:r>
      <w:r w:rsidRPr="005B512B">
        <w:rPr>
          <w:rFonts w:ascii="Times New Roman" w:hAnsi="Times New Roman" w:cs="Times New Roman"/>
        </w:rPr>
        <w:t xml:space="preserve">ktivitas agen kemopreventif pada kultur sel kanker kolorektal dari biji tanaman </w:t>
      </w:r>
      <w:r w:rsidRPr="005B512B">
        <w:rPr>
          <w:rFonts w:ascii="Times New Roman" w:hAnsi="Times New Roman" w:cs="Times New Roman"/>
          <w:i/>
        </w:rPr>
        <w:t>Helianthus annus</w:t>
      </w:r>
      <w:r w:rsidRPr="005B512B">
        <w:rPr>
          <w:rFonts w:ascii="Times New Roman" w:hAnsi="Times New Roman" w:cs="Times New Roman"/>
        </w:rPr>
        <w:t xml:space="preserve"> L dengan pelarut non polar n- heksan adalah sebesar IC</w:t>
      </w:r>
      <w:r w:rsidRPr="005B512B">
        <w:rPr>
          <w:rFonts w:ascii="Times New Roman" w:hAnsi="Times New Roman" w:cs="Times New Roman"/>
          <w:vertAlign w:val="subscript"/>
        </w:rPr>
        <w:t>50</w:t>
      </w:r>
      <w:r w:rsidRPr="005B512B">
        <w:rPr>
          <w:rFonts w:ascii="Times New Roman" w:hAnsi="Times New Roman" w:cs="Times New Roman"/>
        </w:rPr>
        <w:t xml:space="preserve">100 µg/ml. Metode pemisahan zat aktif dilakukan dengan menggunakan sokletasi dan reflluks. Senyawa  yang didapatkan dari hasil ekstraksi yaitu flavonoid dan fenolik. Metode uji yang digunakan untuk menentukan viabilitas sel yaitu MTT Assay. Media yang digunakan dalam uji in vitro adalah Dulbecco’s Modified Eagle Media (DMEM). Nasruddin 2013, </w:t>
      </w:r>
      <w:r w:rsidRPr="005B512B">
        <w:rPr>
          <w:rFonts w:ascii="Times New Roman" w:hAnsi="Times New Roman" w:cs="Times New Roman"/>
          <w:lang w:val="en-US"/>
        </w:rPr>
        <w:t>p</w:t>
      </w:r>
      <w:r w:rsidRPr="005B512B">
        <w:rPr>
          <w:rFonts w:ascii="Times New Roman" w:hAnsi="Times New Roman" w:cs="Times New Roman"/>
        </w:rPr>
        <w:t xml:space="preserve">enghambatan aktivitas proliferasi terhadap kultur sel HCT 116 (sel kanker kolon) dari batang </w:t>
      </w:r>
      <w:r w:rsidRPr="005B512B">
        <w:rPr>
          <w:rFonts w:ascii="Times New Roman" w:hAnsi="Times New Roman" w:cs="Times New Roman"/>
          <w:i/>
        </w:rPr>
        <w:t>Helianthus annus</w:t>
      </w:r>
      <w:r w:rsidRPr="005B512B">
        <w:rPr>
          <w:rFonts w:ascii="Times New Roman" w:hAnsi="Times New Roman" w:cs="Times New Roman"/>
        </w:rPr>
        <w:t xml:space="preserve"> L dengan pelarut non polar etanol 96% adalah sebesar 50% pada ekstrak air dengan nilai inbibitor concentration IC</w:t>
      </w:r>
      <w:r w:rsidRPr="005B512B">
        <w:rPr>
          <w:rFonts w:ascii="Times New Roman" w:hAnsi="Times New Roman" w:cs="Times New Roman"/>
          <w:vertAlign w:val="subscript"/>
        </w:rPr>
        <w:t>50</w:t>
      </w:r>
      <w:r w:rsidRPr="005B512B">
        <w:rPr>
          <w:rFonts w:ascii="Times New Roman" w:hAnsi="Times New Roman" w:cs="Times New Roman"/>
        </w:rPr>
        <w:t xml:space="preserve"> sebesar 200ppm. Metode pemisahan zat aktif dilakukan dengan menggunakan maserasi. Senyawa yang didapatkan dari hasil maserasi alkaloid, saponin, flavonoid dan tanin . Metode uji yang digunakan untuk menentukan viabilitas sel yaitu MTT Assay. Media yang digunakan dalam uji in vitro adalah roswell </w:t>
      </w:r>
      <w:r w:rsidRPr="005B512B">
        <w:rPr>
          <w:rFonts w:ascii="Times New Roman" w:hAnsi="Times New Roman" w:cs="Times New Roman"/>
        </w:rPr>
        <w:lastRenderedPageBreak/>
        <w:t xml:space="preserve">park memorial intitute (RPMI). Syifa dkk 2013, </w:t>
      </w:r>
      <w:r w:rsidRPr="005B512B">
        <w:rPr>
          <w:rFonts w:ascii="Times New Roman" w:hAnsi="Times New Roman" w:cs="Times New Roman"/>
          <w:lang w:val="en-US"/>
        </w:rPr>
        <w:t>a</w:t>
      </w:r>
      <w:r w:rsidRPr="005B512B">
        <w:rPr>
          <w:rFonts w:ascii="Times New Roman" w:hAnsi="Times New Roman" w:cs="Times New Roman"/>
        </w:rPr>
        <w:t xml:space="preserve">ktivitas </w:t>
      </w:r>
      <w:proofErr w:type="spellStart"/>
      <w:r w:rsidRPr="005B512B">
        <w:rPr>
          <w:rFonts w:ascii="Times New Roman" w:hAnsi="Times New Roman" w:cs="Times New Roman"/>
          <w:lang w:val="en-US"/>
        </w:rPr>
        <w:t>penghambatan</w:t>
      </w:r>
      <w:proofErr w:type="spellEnd"/>
      <w:r w:rsidRPr="005B512B">
        <w:rPr>
          <w:rFonts w:ascii="Times New Roman" w:hAnsi="Times New Roman" w:cs="Times New Roman"/>
          <w:lang w:val="en-US"/>
        </w:rPr>
        <w:t xml:space="preserve"> </w:t>
      </w:r>
      <w:r w:rsidRPr="005B512B">
        <w:rPr>
          <w:rFonts w:ascii="Times New Roman" w:hAnsi="Times New Roman" w:cs="Times New Roman"/>
        </w:rPr>
        <w:t xml:space="preserve">proliferasi terhadap kultur sel HCT 116 (sel kanker kolon) dari batang </w:t>
      </w:r>
      <w:r w:rsidRPr="005B512B">
        <w:rPr>
          <w:rFonts w:ascii="Times New Roman" w:hAnsi="Times New Roman" w:cs="Times New Roman"/>
          <w:i/>
        </w:rPr>
        <w:t xml:space="preserve">Helianthus annus </w:t>
      </w:r>
      <w:r w:rsidRPr="005B512B">
        <w:rPr>
          <w:rFonts w:ascii="Times New Roman" w:hAnsi="Times New Roman" w:cs="Times New Roman"/>
        </w:rPr>
        <w:t>L dengan pelarut non polar etanol 70% adalah sebesar IC</w:t>
      </w:r>
      <w:r w:rsidRPr="005B512B">
        <w:rPr>
          <w:rFonts w:ascii="Times New Roman" w:hAnsi="Times New Roman" w:cs="Times New Roman"/>
          <w:vertAlign w:val="subscript"/>
        </w:rPr>
        <w:t>50</w:t>
      </w:r>
      <w:r w:rsidRPr="005B512B">
        <w:rPr>
          <w:rFonts w:ascii="Times New Roman" w:hAnsi="Times New Roman" w:cs="Times New Roman"/>
        </w:rPr>
        <w:t xml:space="preserve"> 463.36 ppm. Metode pemisahan zat aktif dilakukan dengan menggunakan maserasi. Senyawa yang didapatkan dari hasil maserasi alkaloid, saponin, flavonoid dan tanin. Metode uji yang digunakan untuk menentukan viabilitas sel yaitu MTT Assay. Media yang digunakan dalam uji in vitro adalah roswell park memorial intitute (RPMI) Berdasarkan data tersebut dapat disimpulkan bahwa aktivitas sitotoksik ekstrak etanol 70% mendekati konsentrasi moderat aktif sebagai antikanker.</w:t>
      </w:r>
    </w:p>
    <w:p w:rsidR="007B1DA0" w:rsidRPr="005B512B" w:rsidRDefault="007B1DA0" w:rsidP="005B512B">
      <w:pPr>
        <w:spacing w:after="0" w:line="240" w:lineRule="auto"/>
        <w:ind w:firstLine="720"/>
        <w:jc w:val="both"/>
        <w:rPr>
          <w:rFonts w:ascii="Times New Roman" w:hAnsi="Times New Roman" w:cs="Times New Roman"/>
        </w:rPr>
      </w:pPr>
      <w:r w:rsidRPr="005B512B">
        <w:rPr>
          <w:rFonts w:ascii="Times New Roman" w:hAnsi="Times New Roman" w:cs="Times New Roman"/>
        </w:rPr>
        <w:t xml:space="preserve">Penelitian terhadap kultur sel kanker otot rangka (sel RD) dilakukan oleh satu peneliti yaitu Jumaily 2013, </w:t>
      </w:r>
      <w:r w:rsidRPr="005B512B">
        <w:rPr>
          <w:rFonts w:ascii="Times New Roman" w:hAnsi="Times New Roman" w:cs="Times New Roman"/>
          <w:lang w:val="en-US"/>
        </w:rPr>
        <w:t>a</w:t>
      </w:r>
      <w:r w:rsidRPr="005B512B">
        <w:rPr>
          <w:rFonts w:ascii="Times New Roman" w:hAnsi="Times New Roman" w:cs="Times New Roman"/>
        </w:rPr>
        <w:t xml:space="preserve">ktivitas proliferasi pada kultur sel (RD) Rhabddomysarcoma (Sel kanker otot rangka) dari minyak atsiri pada tanaman </w:t>
      </w:r>
      <w:r w:rsidRPr="005B512B">
        <w:rPr>
          <w:rFonts w:ascii="Times New Roman" w:hAnsi="Times New Roman" w:cs="Times New Roman"/>
          <w:i/>
        </w:rPr>
        <w:t xml:space="preserve">Helianthus annus </w:t>
      </w:r>
      <w:r w:rsidRPr="005B512B">
        <w:rPr>
          <w:rFonts w:ascii="Times New Roman" w:hAnsi="Times New Roman" w:cs="Times New Roman"/>
        </w:rPr>
        <w:t>L dengan pelarut non polar n- heksan adalah sebesar IC</w:t>
      </w:r>
      <w:r w:rsidRPr="005B512B">
        <w:rPr>
          <w:rFonts w:ascii="Times New Roman" w:hAnsi="Times New Roman" w:cs="Times New Roman"/>
          <w:vertAlign w:val="subscript"/>
        </w:rPr>
        <w:t>50</w:t>
      </w:r>
      <w:r w:rsidRPr="005B512B">
        <w:rPr>
          <w:rFonts w:ascii="Times New Roman" w:hAnsi="Times New Roman" w:cs="Times New Roman"/>
        </w:rPr>
        <w:t xml:space="preserve"> 166,4 µg/ml. Metode pemisahan zat aktif dilakukan dengan menggunakan destilasi. Senyawa  yang didapatkan dari hasil destilasi yaitu </w:t>
      </w:r>
      <w:r w:rsidRPr="005B512B">
        <w:rPr>
          <w:rFonts w:ascii="Times New Roman" w:eastAsia="Times New Roman" w:hAnsi="Times New Roman" w:cs="Times New Roman"/>
          <w:color w:val="000000" w:themeColor="text1"/>
          <w:lang w:eastAsia="id-ID"/>
        </w:rPr>
        <w:t xml:space="preserve">asam palimitat, asam linolenat, asam -Linoleat dan asam Stearidonic. </w:t>
      </w:r>
      <w:r w:rsidRPr="005B512B">
        <w:rPr>
          <w:rFonts w:ascii="Times New Roman" w:hAnsi="Times New Roman" w:cs="Times New Roman"/>
        </w:rPr>
        <w:t>Metode uji yang digunakan untuk menentukan viabilitas sel yaitu MTT Assay. Media yang digunakan dalam uji in vitro adalah roswell park memorial intitute (RPMI).</w:t>
      </w:r>
    </w:p>
    <w:p w:rsidR="007B1DA0" w:rsidRPr="005B512B" w:rsidRDefault="007B1DA0" w:rsidP="005B512B">
      <w:pPr>
        <w:spacing w:after="0" w:line="240" w:lineRule="auto"/>
        <w:ind w:firstLine="720"/>
        <w:jc w:val="both"/>
        <w:rPr>
          <w:rFonts w:ascii="Times New Roman" w:hAnsi="Times New Roman" w:cs="Times New Roman"/>
        </w:rPr>
      </w:pPr>
      <w:r w:rsidRPr="005B512B">
        <w:rPr>
          <w:rFonts w:ascii="Times New Roman" w:hAnsi="Times New Roman" w:cs="Times New Roman"/>
        </w:rPr>
        <w:t xml:space="preserve">Penelitian terhadap kultur sel melanoma (sel A375) kultur sel kanker  MDA –AMB 231), kultur sel kanker kolorektal (sel HCT 116) kultur sel kanker Sel T98G sel otak dan sumsum tulang belakang dilakukan oleh satu peneliti yaitu Orsomando </w:t>
      </w:r>
      <w:r w:rsidRPr="005B512B">
        <w:rPr>
          <w:rFonts w:ascii="Times New Roman" w:hAnsi="Times New Roman" w:cs="Times New Roman"/>
          <w:i/>
        </w:rPr>
        <w:t xml:space="preserve">et al </w:t>
      </w:r>
      <w:r w:rsidRPr="005B512B">
        <w:rPr>
          <w:rFonts w:ascii="Times New Roman" w:hAnsi="Times New Roman" w:cs="Times New Roman"/>
        </w:rPr>
        <w:t xml:space="preserve">2016, </w:t>
      </w:r>
      <w:proofErr w:type="spellStart"/>
      <w:r w:rsidRPr="005B512B">
        <w:rPr>
          <w:rFonts w:ascii="Times New Roman" w:hAnsi="Times New Roman" w:cs="Times New Roman"/>
          <w:lang w:val="en-US"/>
        </w:rPr>
        <w:t>uji</w:t>
      </w:r>
      <w:proofErr w:type="spellEnd"/>
      <w:r w:rsidRPr="005B512B">
        <w:rPr>
          <w:rFonts w:ascii="Times New Roman" w:hAnsi="Times New Roman" w:cs="Times New Roman"/>
          <w:lang w:val="en-US"/>
        </w:rPr>
        <w:t xml:space="preserve"> </w:t>
      </w:r>
      <w:r w:rsidRPr="005B512B">
        <w:rPr>
          <w:rFonts w:ascii="Times New Roman" w:hAnsi="Times New Roman" w:cs="Times New Roman"/>
        </w:rPr>
        <w:t xml:space="preserve">aktivitas </w:t>
      </w:r>
      <w:r w:rsidRPr="005B512B">
        <w:rPr>
          <w:rFonts w:ascii="Times New Roman" w:hAnsi="Times New Roman" w:cs="Times New Roman"/>
          <w:lang w:val="en-US"/>
        </w:rPr>
        <w:t>p</w:t>
      </w:r>
      <w:r w:rsidRPr="005B512B">
        <w:rPr>
          <w:rFonts w:ascii="Times New Roman" w:hAnsi="Times New Roman" w:cs="Times New Roman"/>
        </w:rPr>
        <w:t xml:space="preserve">enghambatan proliferasi terhadap kultur sel A375 sel (melanoma) Sel MDA –AMB 231, sel HCT 116 (sel kolorectal) Sel T98G (sel otak dan sumsum tulang belakang) dari bunga pada tanaman </w:t>
      </w:r>
      <w:r w:rsidRPr="005B512B">
        <w:rPr>
          <w:rFonts w:ascii="Times New Roman" w:hAnsi="Times New Roman" w:cs="Times New Roman"/>
          <w:i/>
        </w:rPr>
        <w:t xml:space="preserve">Helianthus annus </w:t>
      </w:r>
      <w:r w:rsidRPr="005B512B">
        <w:rPr>
          <w:rFonts w:ascii="Times New Roman" w:hAnsi="Times New Roman" w:cs="Times New Roman"/>
        </w:rPr>
        <w:t>L dengan pelarut air deionisasi adalah sebesar IC</w:t>
      </w:r>
      <w:r w:rsidRPr="005B512B">
        <w:rPr>
          <w:rFonts w:ascii="Times New Roman" w:hAnsi="Times New Roman" w:cs="Times New Roman"/>
          <w:vertAlign w:val="subscript"/>
        </w:rPr>
        <w:t xml:space="preserve">50 </w:t>
      </w:r>
      <w:r w:rsidRPr="005B512B">
        <w:rPr>
          <w:rFonts w:ascii="Times New Roman" w:hAnsi="Times New Roman" w:cs="Times New Roman"/>
        </w:rPr>
        <w:t xml:space="preserve">3.02; 3.79; 3.46; 12.82 (µg/ml). Metode pemisahan zat aktif dilakukan dengan menggunakan hidrodestilasi. Senyawa  yang didapatkan dari hasil hidrodestilasi terpinene, terpinolene linalool. Metode uji yang digunakan untuk menentukan viabilitas sel yaitu MTT Assay dengan kontrol positif berupa cisplatin. Media yang digunakan </w:t>
      </w:r>
      <w:r w:rsidRPr="005B512B">
        <w:rPr>
          <w:rFonts w:ascii="Times New Roman" w:hAnsi="Times New Roman" w:cs="Times New Roman"/>
        </w:rPr>
        <w:lastRenderedPageBreak/>
        <w:t>dalam uji in vitro adalah Dulbecco’s Modified Eagle Media (DMEM).</w:t>
      </w:r>
    </w:p>
    <w:p w:rsidR="007B1DA0" w:rsidRPr="005B512B" w:rsidRDefault="007B1DA0" w:rsidP="005B512B">
      <w:pPr>
        <w:spacing w:after="0" w:line="240" w:lineRule="auto"/>
        <w:ind w:firstLine="720"/>
        <w:jc w:val="both"/>
        <w:rPr>
          <w:rFonts w:ascii="Times New Roman" w:hAnsi="Times New Roman" w:cs="Times New Roman"/>
        </w:rPr>
      </w:pPr>
      <w:r w:rsidRPr="005B512B">
        <w:rPr>
          <w:rFonts w:ascii="Times New Roman" w:hAnsi="Times New Roman" w:cs="Times New Roman"/>
        </w:rPr>
        <w:t xml:space="preserve">Penelitian berdasarkan kultur sel kanker serviks (sel  Hela) dilakukan oleh satu peneliti yaitu amrulloh 2013, </w:t>
      </w:r>
      <w:proofErr w:type="spellStart"/>
      <w:r w:rsidRPr="005B512B">
        <w:rPr>
          <w:rFonts w:ascii="Times New Roman" w:hAnsi="Times New Roman" w:cs="Times New Roman"/>
          <w:lang w:val="en-US"/>
        </w:rPr>
        <w:t>uji</w:t>
      </w:r>
      <w:proofErr w:type="spellEnd"/>
      <w:r w:rsidRPr="005B512B">
        <w:rPr>
          <w:rFonts w:ascii="Times New Roman" w:hAnsi="Times New Roman" w:cs="Times New Roman"/>
          <w:lang w:val="en-US"/>
        </w:rPr>
        <w:t xml:space="preserve"> p</w:t>
      </w:r>
      <w:r w:rsidRPr="005B512B">
        <w:rPr>
          <w:rFonts w:ascii="Times New Roman" w:hAnsi="Times New Roman" w:cs="Times New Roman"/>
        </w:rPr>
        <w:t xml:space="preserve">enghambatan aktivitas proliferasi terhadap kultur kanker serviks hela dari daun </w:t>
      </w:r>
      <w:r w:rsidRPr="005B512B">
        <w:rPr>
          <w:rFonts w:ascii="Times New Roman" w:hAnsi="Times New Roman" w:cs="Times New Roman"/>
          <w:i/>
        </w:rPr>
        <w:t xml:space="preserve">Helianthus annus </w:t>
      </w:r>
      <w:r w:rsidRPr="005B512B">
        <w:rPr>
          <w:rFonts w:ascii="Times New Roman" w:hAnsi="Times New Roman" w:cs="Times New Roman"/>
        </w:rPr>
        <w:t>L dengan pelarut non polar etanol 96% adalah sebesar IC</w:t>
      </w:r>
      <w:r w:rsidRPr="005B512B">
        <w:rPr>
          <w:rFonts w:ascii="Times New Roman" w:hAnsi="Times New Roman" w:cs="Times New Roman"/>
          <w:vertAlign w:val="subscript"/>
        </w:rPr>
        <w:t>50</w:t>
      </w:r>
      <w:r w:rsidRPr="005B512B">
        <w:rPr>
          <w:rFonts w:ascii="Times New Roman" w:hAnsi="Times New Roman" w:cs="Times New Roman"/>
        </w:rPr>
        <w:t xml:space="preserve"> 377,46 µg/ml. Metode pemisahan zat aktif dilakukan dengan menggunakan maserasi. Senyawa yang didapatkan dari hasil maserasi flavonoid, sesquiterpen lakton. Metode uji yang digunakan untuk menentukan viabilitas sel yaitu MTT Assay. Media yang digunakan dalam uji in vitro adalah roswell park memorial intitute (RPMI).</w:t>
      </w:r>
    </w:p>
    <w:p w:rsidR="007B1DA0" w:rsidRPr="005B512B" w:rsidRDefault="007B1DA0" w:rsidP="005B512B">
      <w:pPr>
        <w:spacing w:after="0" w:line="240" w:lineRule="auto"/>
        <w:ind w:firstLine="720"/>
        <w:jc w:val="both"/>
        <w:rPr>
          <w:rFonts w:ascii="Times New Roman" w:hAnsi="Times New Roman" w:cs="Times New Roman"/>
        </w:rPr>
      </w:pPr>
      <w:r w:rsidRPr="005B512B">
        <w:rPr>
          <w:rFonts w:ascii="Times New Roman" w:hAnsi="Times New Roman" w:cs="Times New Roman"/>
        </w:rPr>
        <w:t xml:space="preserve">Penelitian terhadap kultur sel kanker neuroblastoma dilakukan oleh satu peneliti yaitu pinedo et al 2017, </w:t>
      </w:r>
      <w:proofErr w:type="spellStart"/>
      <w:r w:rsidRPr="005B512B">
        <w:rPr>
          <w:rFonts w:ascii="Times New Roman" w:hAnsi="Times New Roman" w:cs="Times New Roman"/>
          <w:lang w:val="en-US"/>
        </w:rPr>
        <w:t>Uji</w:t>
      </w:r>
      <w:proofErr w:type="spellEnd"/>
      <w:r w:rsidRPr="005B512B">
        <w:rPr>
          <w:rFonts w:ascii="Times New Roman" w:hAnsi="Times New Roman" w:cs="Times New Roman"/>
          <w:lang w:val="en-US"/>
        </w:rPr>
        <w:t xml:space="preserve"> p</w:t>
      </w:r>
      <w:r w:rsidRPr="005B512B">
        <w:rPr>
          <w:rFonts w:ascii="Times New Roman" w:hAnsi="Times New Roman" w:cs="Times New Roman"/>
        </w:rPr>
        <w:t xml:space="preserve">enghambatan aktivitas proliferasi terhadap kultur sel kanker neuroblastoma dari isolat biji </w:t>
      </w:r>
      <w:r w:rsidRPr="005B512B">
        <w:rPr>
          <w:rFonts w:ascii="Times New Roman" w:hAnsi="Times New Roman" w:cs="Times New Roman"/>
          <w:i/>
        </w:rPr>
        <w:t xml:space="preserve">Helianthus annus </w:t>
      </w:r>
      <w:r w:rsidRPr="005B512B">
        <w:rPr>
          <w:rFonts w:ascii="Times New Roman" w:hAnsi="Times New Roman" w:cs="Times New Roman"/>
        </w:rPr>
        <w:t>L adalah sebesar IC</w:t>
      </w:r>
      <w:r w:rsidRPr="005B512B">
        <w:rPr>
          <w:rFonts w:ascii="Times New Roman" w:hAnsi="Times New Roman" w:cs="Times New Roman"/>
          <w:vertAlign w:val="subscript"/>
        </w:rPr>
        <w:t>50</w:t>
      </w:r>
      <w:r w:rsidRPr="005B512B">
        <w:rPr>
          <w:rFonts w:ascii="Times New Roman" w:hAnsi="Times New Roman" w:cs="Times New Roman"/>
        </w:rPr>
        <w:t xml:space="preserve"> sebesar 200 µg/ml. Metode pemisahan zat aktif dilakukan dengan menggunakan kromatografi afinitas. Senyawa yang didapatkan dari hasil kromatografi afinitas Lectin. Lectin adalah protein bioaktif dengan potensi dalam pengobatan kanker. Metode uji yang digunakan untuk menentukan viabilitas sel yaitu MTT Assay Media yang digunakan dalam uji in vitro adalah Dulbecco’s Modified Eagle Media (DMEM).</w:t>
      </w:r>
    </w:p>
    <w:p w:rsidR="007B1DA0" w:rsidRPr="005B512B" w:rsidRDefault="007B1DA0" w:rsidP="005B512B">
      <w:pPr>
        <w:spacing w:after="0" w:line="240" w:lineRule="auto"/>
        <w:ind w:firstLine="709"/>
        <w:jc w:val="both"/>
        <w:rPr>
          <w:rFonts w:ascii="Times New Roman" w:hAnsi="Times New Roman" w:cs="Times New Roman"/>
        </w:rPr>
      </w:pPr>
      <w:r w:rsidRPr="005B512B">
        <w:rPr>
          <w:rFonts w:ascii="Times New Roman" w:hAnsi="Times New Roman" w:cs="Times New Roman"/>
        </w:rPr>
        <w:t xml:space="preserve">Penelitian terhadap kandungan senyawa aktif yang diduga memiliki aktivitas antikanker pada tanaman bunga matahari </w:t>
      </w:r>
      <w:r w:rsidRPr="005B512B">
        <w:rPr>
          <w:rFonts w:ascii="Times New Roman" w:hAnsi="Times New Roman" w:cs="Times New Roman"/>
          <w:i/>
        </w:rPr>
        <w:t xml:space="preserve">Helianthus annus </w:t>
      </w:r>
      <w:r w:rsidRPr="005B512B">
        <w:rPr>
          <w:rFonts w:ascii="Times New Roman" w:hAnsi="Times New Roman" w:cs="Times New Roman"/>
        </w:rPr>
        <w:t>L</w:t>
      </w:r>
      <w:r w:rsidRPr="005B512B">
        <w:rPr>
          <w:rFonts w:ascii="Times New Roman" w:hAnsi="Times New Roman" w:cs="Times New Roman"/>
          <w:i/>
        </w:rPr>
        <w:t>.</w:t>
      </w:r>
      <w:r w:rsidRPr="005B512B">
        <w:rPr>
          <w:rFonts w:ascii="Times New Roman" w:hAnsi="Times New Roman" w:cs="Times New Roman"/>
        </w:rPr>
        <w:t xml:space="preserve"> Pengobatan secara alami untuk mengurangi resistensi pengunaan obat golongan kemoterapi untuk agen botani dan biologis baru tanaman bunga matahari memiliki aktivitas sitotoksik pada kultur sel kanker, adapun kandungan senyawa yang terdapat pada tanaman yang berperan pada aktivitas sitotoksik dan mekanisme aksi kultur sel kanker  diperoleh data data sebagai berikut  senyawa 5-pentildihidrofuran-2(3H)-satu, (Z)-metil 4-(isobutiriloksi) but-3-enoat, dan asam 2-fenilasetat (Shupaphon &amp; predanon 2019). </w:t>
      </w:r>
      <w:r w:rsidRPr="005B512B">
        <w:rPr>
          <w:rFonts w:ascii="Times New Roman" w:hAnsi="Times New Roman" w:cs="Times New Roman"/>
        </w:rPr>
        <w:lastRenderedPageBreak/>
        <w:t xml:space="preserve">Flavonid (Smith </w:t>
      </w:r>
      <w:r w:rsidRPr="005B512B">
        <w:rPr>
          <w:rFonts w:ascii="Times New Roman" w:hAnsi="Times New Roman" w:cs="Times New Roman"/>
          <w:i/>
        </w:rPr>
        <w:t xml:space="preserve">et al </w:t>
      </w:r>
      <w:r w:rsidRPr="005B512B">
        <w:rPr>
          <w:rFonts w:ascii="Times New Roman" w:hAnsi="Times New Roman" w:cs="Times New Roman"/>
        </w:rPr>
        <w:t xml:space="preserve">2016). </w:t>
      </w:r>
      <w:r w:rsidRPr="005B512B">
        <w:rPr>
          <w:rFonts w:ascii="Times New Roman" w:eastAsia="Times New Roman" w:hAnsi="Times New Roman" w:cs="Times New Roman"/>
          <w:color w:val="000000" w:themeColor="text1"/>
        </w:rPr>
        <w:t>Asam  palimitat, asam linolenat, asam -Linoleat dan asam Stearidonic, (</w:t>
      </w:r>
      <w:r w:rsidRPr="005B512B">
        <w:rPr>
          <w:rFonts w:ascii="Times New Roman" w:hAnsi="Times New Roman" w:cs="Times New Roman"/>
        </w:rPr>
        <w:t xml:space="preserve">KH-Al Jumaily R </w:t>
      </w:r>
      <w:r w:rsidRPr="005B512B">
        <w:rPr>
          <w:rFonts w:ascii="Times New Roman" w:hAnsi="Times New Roman" w:cs="Times New Roman"/>
          <w:i/>
        </w:rPr>
        <w:t xml:space="preserve">et al </w:t>
      </w:r>
      <w:r w:rsidRPr="005B512B">
        <w:rPr>
          <w:rFonts w:ascii="Times New Roman" w:hAnsi="Times New Roman" w:cs="Times New Roman"/>
        </w:rPr>
        <w:t xml:space="preserve">2013). </w:t>
      </w:r>
      <w:r w:rsidRPr="005B512B">
        <w:rPr>
          <w:rFonts w:ascii="Times New Roman" w:hAnsi="Times New Roman" w:cs="Times New Roman"/>
          <w:color w:val="202124"/>
          <w:shd w:val="clear" w:color="auto" w:fill="FFFFFF"/>
        </w:rPr>
        <w:t>Terpenoid, sesquiterpen dan steroid, (</w:t>
      </w:r>
      <w:r w:rsidRPr="005B512B">
        <w:rPr>
          <w:rFonts w:ascii="Times New Roman" w:hAnsi="Times New Roman" w:cs="Times New Roman"/>
        </w:rPr>
        <w:t xml:space="preserve">Al-Shukaili &amp; Hossain 2019). Terpinene , terpinolene dan linalool, (Orsomando </w:t>
      </w:r>
      <w:r w:rsidRPr="005B512B">
        <w:rPr>
          <w:rFonts w:ascii="Times New Roman" w:hAnsi="Times New Roman" w:cs="Times New Roman"/>
          <w:i/>
        </w:rPr>
        <w:t xml:space="preserve">et al </w:t>
      </w:r>
      <w:r w:rsidRPr="005B512B">
        <w:rPr>
          <w:rFonts w:ascii="Times New Roman" w:hAnsi="Times New Roman" w:cs="Times New Roman"/>
        </w:rPr>
        <w:t xml:space="preserve">2016). Alkaloid, glikosida, flavonid dan terpenoid, (Islam  </w:t>
      </w:r>
      <w:r w:rsidRPr="005B512B">
        <w:rPr>
          <w:rFonts w:ascii="Times New Roman" w:hAnsi="Times New Roman" w:cs="Times New Roman"/>
          <w:i/>
        </w:rPr>
        <w:t>et al</w:t>
      </w:r>
      <w:r w:rsidRPr="005B512B">
        <w:rPr>
          <w:rFonts w:ascii="Times New Roman" w:hAnsi="Times New Roman" w:cs="Times New Roman"/>
        </w:rPr>
        <w:t xml:space="preserve"> 2016). Alkaloid, saponin, flavonoid dan tanin, (Nasruddin 2013). Steroid dan sesquiterpen (Hafidloh 2014). Alkaloid, saponin, flavonoid dan tanin  (Syifa dkk 2013). Flavonoid, sesquiterpen dan lakton (Amruloh M  2013). Lektin (Pinedo </w:t>
      </w:r>
      <w:r w:rsidRPr="005B512B">
        <w:rPr>
          <w:rFonts w:ascii="Times New Roman" w:hAnsi="Times New Roman" w:cs="Times New Roman"/>
          <w:i/>
        </w:rPr>
        <w:t>et al</w:t>
      </w:r>
      <w:r w:rsidRPr="005B512B">
        <w:rPr>
          <w:rFonts w:ascii="Times New Roman" w:hAnsi="Times New Roman" w:cs="Times New Roman"/>
        </w:rPr>
        <w:t xml:space="preserve"> 2017).</w:t>
      </w:r>
    </w:p>
    <w:p w:rsidR="007B1DA0" w:rsidRPr="005B512B" w:rsidRDefault="007B1DA0" w:rsidP="005B512B">
      <w:pPr>
        <w:spacing w:after="0" w:line="240" w:lineRule="auto"/>
        <w:ind w:firstLine="709"/>
        <w:jc w:val="both"/>
        <w:rPr>
          <w:rFonts w:ascii="Times New Roman" w:eastAsia="Times New Roman" w:hAnsi="Times New Roman" w:cs="Times New Roman"/>
          <w:color w:val="000000" w:themeColor="text1"/>
        </w:rPr>
      </w:pPr>
      <w:r w:rsidRPr="005B512B">
        <w:rPr>
          <w:rFonts w:ascii="Times New Roman" w:hAnsi="Times New Roman" w:cs="Times New Roman"/>
        </w:rPr>
        <w:t xml:space="preserve">Tanaman bunga matahari terbukti efektifitasnya yang berperan sebagai antikanker aktivitas kandungan senyawanya antara lain senyawa sesquiterpen mengeblok pada jalur persinyalan G2 padakultur sel  kanker serviks, flavonoid memblok degradasi dari protein p53 dari okogen E6 hasil dari proses ini berupa apoptosis. Kandungan senyawa 5-pentildihidrofuran-2(3H)-satu, (Z)-metil 4-(isobutiriloksi) but-3-enoat, dan asam 2-fenilasetat menghambat pada alfaglukosidase, untuk </w:t>
      </w:r>
      <w:r w:rsidRPr="005B512B">
        <w:rPr>
          <w:rFonts w:ascii="Times New Roman" w:eastAsia="Times New Roman" w:hAnsi="Times New Roman" w:cs="Times New Roman"/>
          <w:color w:val="000000" w:themeColor="text1"/>
        </w:rPr>
        <w:t>asam palimitat, asam linolenat, asam -Linoleat dan asam Stearidonic menghambat sel tumor padat dan meningkatkan jumlah sel kelenjar getah bening dan mengurangi proliferasi pada sel kanker pada senyawa terpenoid berperan sebagai apoptosis sel kanker secara terprogram dan menghambat proses proliferasi pada kultur sel kanker</w:t>
      </w:r>
      <w:r w:rsidRPr="005B512B">
        <w:rPr>
          <w:rFonts w:ascii="Times New Roman" w:hAnsi="Times New Roman" w:cs="Times New Roman"/>
        </w:rPr>
        <w:t>. S</w:t>
      </w:r>
      <w:r w:rsidRPr="005B512B">
        <w:rPr>
          <w:rFonts w:ascii="Times New Roman" w:eastAsia="Times New Roman" w:hAnsi="Times New Roman" w:cs="Times New Roman"/>
          <w:color w:val="000000" w:themeColor="text1"/>
        </w:rPr>
        <w:t>aponin berperan sebagai penghambatan viabilitas pada kultur sel kanker</w:t>
      </w:r>
      <w:r w:rsidRPr="005B512B">
        <w:rPr>
          <w:rFonts w:ascii="Times New Roman" w:hAnsi="Times New Roman" w:cs="Times New Roman"/>
        </w:rPr>
        <w:t xml:space="preserve">. </w:t>
      </w:r>
      <w:r w:rsidRPr="005B512B">
        <w:rPr>
          <w:rFonts w:ascii="Times New Roman" w:eastAsia="Times New Roman" w:hAnsi="Times New Roman" w:cs="Times New Roman"/>
          <w:color w:val="000000" w:themeColor="text1"/>
        </w:rPr>
        <w:t>Tanin menghambat pertumbuhan pada kultur sel kankerdan Alkaloid mempengaruhi proses proliferasi dan induksi apoptosis.</w:t>
      </w:r>
    </w:p>
    <w:p w:rsidR="007B1DA0" w:rsidRPr="005B512B" w:rsidRDefault="007B1DA0" w:rsidP="005B512B">
      <w:pPr>
        <w:spacing w:after="0" w:line="240" w:lineRule="auto"/>
        <w:ind w:firstLine="709"/>
        <w:jc w:val="both"/>
        <w:rPr>
          <w:rFonts w:ascii="Times New Roman" w:eastAsia="Times New Roman" w:hAnsi="Times New Roman" w:cs="Times New Roman"/>
          <w:color w:val="000000" w:themeColor="text1"/>
        </w:rPr>
      </w:pPr>
      <w:r w:rsidRPr="005B512B">
        <w:rPr>
          <w:rFonts w:ascii="Times New Roman" w:eastAsia="Times New Roman" w:hAnsi="Times New Roman" w:cs="Times New Roman"/>
          <w:color w:val="000000" w:themeColor="text1"/>
        </w:rPr>
        <w:t xml:space="preserve">Berdasarkan kumpulan dari penelitian yang sudah disebutkan bahwa bagian tanaman yang paling banyak dilakukan penelitian yaitu bagian biji tanaman. Nilai  sitotoksik yang berperan aktif terdapat pada bagian tanaman yaitu isolat daun dengan nlai IC50 sebesar 22,14 µg pada penelitian shupaphon &amp; predanon 2019. </w:t>
      </w:r>
    </w:p>
    <w:p w:rsidR="007B1DA0" w:rsidRDefault="007B1DA0" w:rsidP="007B1DA0">
      <w:pPr>
        <w:spacing w:after="0" w:line="348" w:lineRule="auto"/>
        <w:ind w:firstLine="709"/>
        <w:jc w:val="both"/>
        <w:rPr>
          <w:rFonts w:ascii="Times New Roman" w:eastAsia="Times New Roman" w:hAnsi="Times New Roman" w:cs="Times New Roman"/>
          <w:color w:val="000000" w:themeColor="text1"/>
          <w:sz w:val="20"/>
          <w:szCs w:val="20"/>
        </w:rPr>
      </w:pPr>
    </w:p>
    <w:p w:rsidR="005B512B" w:rsidRDefault="005B512B" w:rsidP="007B1DA0">
      <w:pPr>
        <w:pStyle w:val="Heading2"/>
        <w:rPr>
          <w:rFonts w:ascii="Times New Roman" w:hAnsi="Times New Roman" w:cs="Times New Roman"/>
          <w:sz w:val="20"/>
          <w:szCs w:val="20"/>
          <w:lang w:val="en-US" w:eastAsia="id-ID"/>
        </w:rPr>
        <w:sectPr w:rsidR="005B512B" w:rsidSect="005B512B">
          <w:headerReference w:type="default" r:id="rId16"/>
          <w:footerReference w:type="default" r:id="rId17"/>
          <w:headerReference w:type="first" r:id="rId18"/>
          <w:pgSz w:w="11906" w:h="16838"/>
          <w:pgMar w:top="1418" w:right="1247" w:bottom="1418" w:left="1985" w:header="709" w:footer="709" w:gutter="0"/>
          <w:cols w:num="2" w:space="452"/>
          <w:docGrid w:linePitch="360"/>
        </w:sectPr>
      </w:pPr>
      <w:bookmarkStart w:id="17" w:name="_Toc80346731"/>
    </w:p>
    <w:p w:rsidR="007B1DA0" w:rsidRPr="00BC3295" w:rsidRDefault="007B1DA0" w:rsidP="007B1DA0">
      <w:pPr>
        <w:pStyle w:val="Heading2"/>
        <w:rPr>
          <w:rFonts w:ascii="Times New Roman" w:hAnsi="Times New Roman" w:cs="Times New Roman"/>
          <w:b/>
          <w:color w:val="auto"/>
          <w:sz w:val="22"/>
          <w:szCs w:val="20"/>
          <w:lang w:eastAsia="id-ID"/>
        </w:rPr>
      </w:pPr>
      <w:proofErr w:type="spellStart"/>
      <w:r w:rsidRPr="00BC3295">
        <w:rPr>
          <w:rFonts w:ascii="Times New Roman" w:hAnsi="Times New Roman" w:cs="Times New Roman"/>
          <w:b/>
          <w:color w:val="auto"/>
          <w:sz w:val="22"/>
          <w:szCs w:val="20"/>
          <w:lang w:val="en-US" w:eastAsia="id-ID"/>
        </w:rPr>
        <w:lastRenderedPageBreak/>
        <w:t>Hasil</w:t>
      </w:r>
      <w:proofErr w:type="spellEnd"/>
      <w:r w:rsidRPr="00BC3295">
        <w:rPr>
          <w:rFonts w:ascii="Times New Roman" w:hAnsi="Times New Roman" w:cs="Times New Roman"/>
          <w:b/>
          <w:color w:val="auto"/>
          <w:sz w:val="22"/>
          <w:szCs w:val="20"/>
          <w:lang w:val="en-US" w:eastAsia="id-ID"/>
        </w:rPr>
        <w:t xml:space="preserve"> </w:t>
      </w:r>
      <w:proofErr w:type="spellStart"/>
      <w:r w:rsidRPr="00BC3295">
        <w:rPr>
          <w:rFonts w:ascii="Times New Roman" w:hAnsi="Times New Roman" w:cs="Times New Roman"/>
          <w:b/>
          <w:color w:val="auto"/>
          <w:sz w:val="22"/>
          <w:szCs w:val="20"/>
          <w:lang w:val="en-US" w:eastAsia="id-ID"/>
        </w:rPr>
        <w:t>Penelitian</w:t>
      </w:r>
      <w:proofErr w:type="spellEnd"/>
      <w:r w:rsidRPr="00BC3295">
        <w:rPr>
          <w:rFonts w:ascii="Times New Roman" w:hAnsi="Times New Roman" w:cs="Times New Roman"/>
          <w:b/>
          <w:color w:val="auto"/>
          <w:sz w:val="22"/>
          <w:szCs w:val="20"/>
          <w:lang w:val="en-US" w:eastAsia="id-ID"/>
        </w:rPr>
        <w:t xml:space="preserve"> </w:t>
      </w:r>
      <w:proofErr w:type="spellStart"/>
      <w:r w:rsidRPr="00BC3295">
        <w:rPr>
          <w:rFonts w:ascii="Times New Roman" w:hAnsi="Times New Roman" w:cs="Times New Roman"/>
          <w:b/>
          <w:color w:val="auto"/>
          <w:sz w:val="22"/>
          <w:szCs w:val="20"/>
          <w:lang w:val="en-US" w:eastAsia="id-ID"/>
        </w:rPr>
        <w:t>Kajian</w:t>
      </w:r>
      <w:proofErr w:type="spellEnd"/>
      <w:r w:rsidRPr="00BC3295">
        <w:rPr>
          <w:rFonts w:ascii="Times New Roman" w:hAnsi="Times New Roman" w:cs="Times New Roman"/>
          <w:b/>
          <w:color w:val="auto"/>
          <w:sz w:val="22"/>
          <w:szCs w:val="20"/>
          <w:lang w:val="en-US" w:eastAsia="id-ID"/>
        </w:rPr>
        <w:t xml:space="preserve"> </w:t>
      </w:r>
      <w:proofErr w:type="spellStart"/>
      <w:r w:rsidRPr="00BC3295">
        <w:rPr>
          <w:rFonts w:ascii="Times New Roman" w:hAnsi="Times New Roman" w:cs="Times New Roman"/>
          <w:b/>
          <w:color w:val="auto"/>
          <w:sz w:val="22"/>
          <w:szCs w:val="20"/>
          <w:lang w:val="en-US" w:eastAsia="id-ID"/>
        </w:rPr>
        <w:t>Literatur</w:t>
      </w:r>
      <w:proofErr w:type="spellEnd"/>
      <w:r w:rsidRPr="00BC3295">
        <w:rPr>
          <w:rFonts w:ascii="Times New Roman" w:hAnsi="Times New Roman" w:cs="Times New Roman"/>
          <w:b/>
          <w:color w:val="auto"/>
          <w:sz w:val="22"/>
          <w:szCs w:val="20"/>
          <w:lang w:val="en-US" w:eastAsia="id-ID"/>
        </w:rPr>
        <w:t xml:space="preserve"> </w:t>
      </w:r>
      <w:proofErr w:type="spellStart"/>
      <w:r w:rsidRPr="00BC3295">
        <w:rPr>
          <w:rFonts w:ascii="Times New Roman" w:hAnsi="Times New Roman" w:cs="Times New Roman"/>
          <w:b/>
          <w:color w:val="auto"/>
          <w:sz w:val="22"/>
          <w:szCs w:val="20"/>
          <w:lang w:val="en-US" w:eastAsia="id-ID"/>
        </w:rPr>
        <w:t>Berdasarkan</w:t>
      </w:r>
      <w:proofErr w:type="spellEnd"/>
      <w:r w:rsidRPr="00BC3295">
        <w:rPr>
          <w:rFonts w:ascii="Times New Roman" w:hAnsi="Times New Roman" w:cs="Times New Roman"/>
          <w:b/>
          <w:color w:val="auto"/>
          <w:sz w:val="22"/>
          <w:szCs w:val="20"/>
          <w:lang w:val="en-US" w:eastAsia="id-ID"/>
        </w:rPr>
        <w:t xml:space="preserve"> </w:t>
      </w:r>
      <w:proofErr w:type="spellStart"/>
      <w:r w:rsidRPr="00BC3295">
        <w:rPr>
          <w:rFonts w:ascii="Times New Roman" w:hAnsi="Times New Roman" w:cs="Times New Roman"/>
          <w:b/>
          <w:color w:val="auto"/>
          <w:sz w:val="22"/>
          <w:szCs w:val="20"/>
          <w:lang w:val="en-US" w:eastAsia="id-ID"/>
        </w:rPr>
        <w:t>Mekanisme</w:t>
      </w:r>
      <w:proofErr w:type="spellEnd"/>
      <w:r w:rsidRPr="00BC3295">
        <w:rPr>
          <w:rFonts w:ascii="Times New Roman" w:hAnsi="Times New Roman" w:cs="Times New Roman"/>
          <w:b/>
          <w:color w:val="auto"/>
          <w:sz w:val="22"/>
          <w:szCs w:val="20"/>
          <w:lang w:val="en-US" w:eastAsia="id-ID"/>
        </w:rPr>
        <w:t xml:space="preserve"> </w:t>
      </w:r>
      <w:proofErr w:type="spellStart"/>
      <w:r w:rsidRPr="00BC3295">
        <w:rPr>
          <w:rFonts w:ascii="Times New Roman" w:hAnsi="Times New Roman" w:cs="Times New Roman"/>
          <w:b/>
          <w:color w:val="auto"/>
          <w:sz w:val="22"/>
          <w:szCs w:val="20"/>
          <w:lang w:val="en-US" w:eastAsia="id-ID"/>
        </w:rPr>
        <w:t>Kerja</w:t>
      </w:r>
      <w:bookmarkEnd w:id="17"/>
      <w:proofErr w:type="spellEnd"/>
    </w:p>
    <w:p w:rsidR="007B1DA0" w:rsidRPr="00C22156" w:rsidRDefault="007B1DA0" w:rsidP="007B1DA0">
      <w:pPr>
        <w:pStyle w:val="Caption"/>
        <w:spacing w:after="0"/>
        <w:jc w:val="center"/>
        <w:rPr>
          <w:rFonts w:ascii="Times New Roman" w:hAnsi="Times New Roman" w:cs="Times New Roman"/>
          <w:color w:val="auto"/>
          <w:sz w:val="20"/>
          <w:szCs w:val="20"/>
        </w:rPr>
      </w:pPr>
      <w:r w:rsidRPr="00C22156">
        <w:rPr>
          <w:rFonts w:ascii="Times New Roman" w:hAnsi="Times New Roman" w:cs="Times New Roman"/>
          <w:color w:val="auto"/>
          <w:sz w:val="20"/>
          <w:szCs w:val="20"/>
        </w:rPr>
        <w:t xml:space="preserve">Tabel </w:t>
      </w:r>
      <w:r w:rsidRPr="00C22156">
        <w:rPr>
          <w:rFonts w:ascii="Times New Roman" w:hAnsi="Times New Roman" w:cs="Times New Roman"/>
          <w:color w:val="auto"/>
          <w:sz w:val="20"/>
          <w:szCs w:val="20"/>
        </w:rPr>
        <w:fldChar w:fldCharType="begin"/>
      </w:r>
      <w:r w:rsidRPr="00C22156">
        <w:rPr>
          <w:rFonts w:ascii="Times New Roman" w:hAnsi="Times New Roman" w:cs="Times New Roman"/>
          <w:color w:val="auto"/>
          <w:sz w:val="20"/>
          <w:szCs w:val="20"/>
        </w:rPr>
        <w:instrText xml:space="preserve"> SEQ Tabel \* ARABIC </w:instrText>
      </w:r>
      <w:r w:rsidRPr="00C22156">
        <w:rPr>
          <w:rFonts w:ascii="Times New Roman" w:hAnsi="Times New Roman" w:cs="Times New Roman"/>
          <w:color w:val="auto"/>
          <w:sz w:val="20"/>
          <w:szCs w:val="20"/>
        </w:rPr>
        <w:fldChar w:fldCharType="separate"/>
      </w:r>
      <w:r w:rsidRPr="00C22156">
        <w:rPr>
          <w:rFonts w:ascii="Times New Roman" w:hAnsi="Times New Roman" w:cs="Times New Roman"/>
          <w:noProof/>
          <w:color w:val="auto"/>
          <w:sz w:val="20"/>
          <w:szCs w:val="20"/>
        </w:rPr>
        <w:t>7</w:t>
      </w:r>
      <w:r w:rsidRPr="00C22156">
        <w:rPr>
          <w:rFonts w:ascii="Times New Roman" w:hAnsi="Times New Roman" w:cs="Times New Roman"/>
          <w:color w:val="auto"/>
          <w:sz w:val="20"/>
          <w:szCs w:val="20"/>
        </w:rPr>
        <w:fldChar w:fldCharType="end"/>
      </w:r>
      <w:r w:rsidRPr="00C22156">
        <w:rPr>
          <w:rFonts w:ascii="Times New Roman" w:hAnsi="Times New Roman" w:cs="Times New Roman"/>
          <w:color w:val="auto"/>
          <w:sz w:val="20"/>
          <w:szCs w:val="20"/>
        </w:rPr>
        <w:t xml:space="preserve">. </w:t>
      </w:r>
      <w:bookmarkStart w:id="18" w:name="_Toc80346550"/>
      <w:r w:rsidRPr="00C22156">
        <w:rPr>
          <w:rFonts w:ascii="Times New Roman" w:hAnsi="Times New Roman" w:cs="Times New Roman"/>
          <w:color w:val="auto"/>
          <w:sz w:val="20"/>
          <w:szCs w:val="20"/>
        </w:rPr>
        <w:t>Hasil Penelitian Kajian Literatur Berdasarkan Mekanisme Kerja</w:t>
      </w:r>
      <w:bookmarkEnd w:id="18"/>
    </w:p>
    <w:tbl>
      <w:tblPr>
        <w:tblStyle w:val="PlainTable21"/>
        <w:tblW w:w="8647" w:type="dxa"/>
        <w:tblInd w:w="108" w:type="dxa"/>
        <w:tblLayout w:type="fixed"/>
        <w:tblLook w:val="04A0" w:firstRow="1" w:lastRow="0" w:firstColumn="1" w:lastColumn="0" w:noHBand="0" w:noVBand="1"/>
      </w:tblPr>
      <w:tblGrid>
        <w:gridCol w:w="497"/>
        <w:gridCol w:w="1171"/>
        <w:gridCol w:w="1868"/>
        <w:gridCol w:w="4119"/>
        <w:gridCol w:w="992"/>
      </w:tblGrid>
      <w:tr w:rsidR="007B1DA0" w:rsidRPr="00C22156" w:rsidTr="00BC3295">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497" w:type="dxa"/>
            <w:tcBorders>
              <w:top w:val="single" w:sz="4" w:space="0" w:color="auto"/>
              <w:bottom w:val="single" w:sz="4" w:space="0" w:color="auto"/>
            </w:tcBorders>
            <w:vAlign w:val="center"/>
          </w:tcPr>
          <w:p w:rsidR="007B1DA0" w:rsidRPr="00C22156" w:rsidRDefault="007B1DA0" w:rsidP="00370849">
            <w:pPr>
              <w:jc w:val="center"/>
              <w:rPr>
                <w:rFonts w:ascii="Times New Roman" w:hAnsi="Times New Roman" w:cs="Times New Roman"/>
              </w:rPr>
            </w:pPr>
            <w:r w:rsidRPr="00C22156">
              <w:rPr>
                <w:rFonts w:ascii="Times New Roman" w:hAnsi="Times New Roman" w:cs="Times New Roman"/>
              </w:rPr>
              <w:t>No</w:t>
            </w:r>
          </w:p>
        </w:tc>
        <w:tc>
          <w:tcPr>
            <w:tcW w:w="1171" w:type="dxa"/>
            <w:tcBorders>
              <w:top w:val="single" w:sz="4" w:space="0" w:color="auto"/>
              <w:bottom w:val="single" w:sz="4" w:space="0" w:color="auto"/>
            </w:tcBorders>
            <w:vAlign w:val="center"/>
          </w:tcPr>
          <w:p w:rsidR="007B1DA0" w:rsidRPr="00C22156" w:rsidRDefault="007B1DA0" w:rsidP="00370849">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22156">
              <w:rPr>
                <w:rFonts w:ascii="Times New Roman" w:eastAsia="Calibri" w:hAnsi="Times New Roman" w:cs="Times New Roman"/>
              </w:rPr>
              <w:t>Senyawa</w:t>
            </w:r>
          </w:p>
        </w:tc>
        <w:tc>
          <w:tcPr>
            <w:tcW w:w="1868" w:type="dxa"/>
            <w:tcBorders>
              <w:top w:val="single" w:sz="4" w:space="0" w:color="auto"/>
              <w:bottom w:val="single" w:sz="4" w:space="0" w:color="auto"/>
            </w:tcBorders>
            <w:vAlign w:val="center"/>
          </w:tcPr>
          <w:p w:rsidR="007B1DA0" w:rsidRPr="00C22156" w:rsidRDefault="007B1DA0" w:rsidP="003708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C22156">
              <w:rPr>
                <w:rFonts w:ascii="Times New Roman" w:eastAsia="Calibri" w:hAnsi="Times New Roman" w:cs="Times New Roman"/>
              </w:rPr>
              <w:t>Protein yang berperan</w:t>
            </w:r>
          </w:p>
        </w:tc>
        <w:tc>
          <w:tcPr>
            <w:tcW w:w="4119" w:type="dxa"/>
            <w:tcBorders>
              <w:top w:val="single" w:sz="4" w:space="0" w:color="auto"/>
              <w:bottom w:val="single" w:sz="4" w:space="0" w:color="auto"/>
            </w:tcBorders>
            <w:vAlign w:val="center"/>
          </w:tcPr>
          <w:p w:rsidR="007B1DA0" w:rsidRPr="00C22156" w:rsidRDefault="007B1DA0" w:rsidP="003708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22156">
              <w:rPr>
                <w:rFonts w:ascii="Times New Roman" w:eastAsia="Calibri" w:hAnsi="Times New Roman" w:cs="Times New Roman"/>
              </w:rPr>
              <w:t>Mekanisme aksi</w:t>
            </w:r>
          </w:p>
        </w:tc>
        <w:tc>
          <w:tcPr>
            <w:tcW w:w="992" w:type="dxa"/>
            <w:tcBorders>
              <w:top w:val="single" w:sz="4" w:space="0" w:color="auto"/>
              <w:bottom w:val="single" w:sz="4" w:space="0" w:color="auto"/>
            </w:tcBorders>
            <w:vAlign w:val="center"/>
          </w:tcPr>
          <w:p w:rsidR="007B1DA0" w:rsidRPr="00C22156" w:rsidRDefault="007B1DA0" w:rsidP="0037084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proofErr w:type="spellStart"/>
            <w:r w:rsidRPr="00C22156">
              <w:rPr>
                <w:rFonts w:ascii="Times New Roman" w:eastAsia="Calibri" w:hAnsi="Times New Roman" w:cs="Times New Roman"/>
                <w:lang w:val="en-US"/>
              </w:rPr>
              <w:t>Pustaka</w:t>
            </w:r>
            <w:proofErr w:type="spellEnd"/>
          </w:p>
        </w:tc>
      </w:tr>
      <w:tr w:rsidR="007B1DA0" w:rsidRPr="00C22156" w:rsidTr="00BC3295">
        <w:trPr>
          <w:trHeight w:val="20"/>
        </w:trPr>
        <w:tc>
          <w:tcPr>
            <w:cnfStyle w:val="001000000000" w:firstRow="0" w:lastRow="0" w:firstColumn="1" w:lastColumn="0" w:oddVBand="0" w:evenVBand="0" w:oddHBand="0" w:evenHBand="0" w:firstRowFirstColumn="0" w:firstRowLastColumn="0" w:lastRowFirstColumn="0" w:lastRowLastColumn="0"/>
            <w:tcW w:w="497" w:type="dxa"/>
          </w:tcPr>
          <w:p w:rsidR="007B1DA0" w:rsidRPr="00C22156" w:rsidRDefault="007B1DA0" w:rsidP="00370849">
            <w:pPr>
              <w:rPr>
                <w:rFonts w:ascii="Times New Roman" w:hAnsi="Times New Roman" w:cs="Times New Roman"/>
                <w:b w:val="0"/>
                <w:bCs w:val="0"/>
              </w:rPr>
            </w:pPr>
            <w:r w:rsidRPr="00C22156">
              <w:rPr>
                <w:rFonts w:ascii="Times New Roman" w:hAnsi="Times New Roman" w:cs="Times New Roman"/>
                <w:b w:val="0"/>
                <w:bCs w:val="0"/>
              </w:rPr>
              <w:t>1.</w:t>
            </w:r>
          </w:p>
        </w:tc>
        <w:tc>
          <w:tcPr>
            <w:tcW w:w="1171" w:type="dxa"/>
          </w:tcPr>
          <w:p w:rsidR="007B1DA0" w:rsidRPr="00C22156" w:rsidRDefault="007B1DA0" w:rsidP="00370849">
            <w:pPr>
              <w:ind w:left="-57"/>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en-US"/>
              </w:rPr>
            </w:pPr>
            <w:r w:rsidRPr="00C22156">
              <w:rPr>
                <w:rFonts w:ascii="Times New Roman" w:eastAsia="Calibri" w:hAnsi="Times New Roman" w:cs="Times New Roman"/>
              </w:rPr>
              <w:t xml:space="preserve">Seskuiterpenoid </w:t>
            </w:r>
          </w:p>
        </w:tc>
        <w:tc>
          <w:tcPr>
            <w:tcW w:w="1868" w:type="dxa"/>
          </w:tcPr>
          <w:p w:rsidR="007B1DA0" w:rsidRPr="00C22156" w:rsidRDefault="007B1DA0" w:rsidP="00370849">
            <w:pPr>
              <w:pStyle w:val="CommentText"/>
              <w:ind w:left="-57"/>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22156">
              <w:rPr>
                <w:rFonts w:ascii="Times New Roman" w:eastAsia="Calibri" w:hAnsi="Times New Roman" w:cs="Times New Roman"/>
              </w:rPr>
              <w:t xml:space="preserve">BCL 2 dan Bax </w:t>
            </w:r>
          </w:p>
        </w:tc>
        <w:tc>
          <w:tcPr>
            <w:tcW w:w="4119" w:type="dxa"/>
          </w:tcPr>
          <w:p w:rsidR="007B1DA0" w:rsidRPr="00C22156" w:rsidRDefault="007B1DA0" w:rsidP="00370849">
            <w:pPr>
              <w:ind w:lef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6"/>
              </w:rPr>
            </w:pPr>
            <w:r w:rsidRPr="00C22156">
              <w:rPr>
                <w:rFonts w:ascii="Times New Roman" w:hAnsi="Times New Roman" w:cs="Times New Roman"/>
                <w:spacing w:val="-6"/>
              </w:rPr>
              <w:t>Menginduksi apotosis  dengan meningkatkan level ekspresi protein Bax, dan menghambat protein Bcl-2</w:t>
            </w:r>
          </w:p>
        </w:tc>
        <w:tc>
          <w:tcPr>
            <w:tcW w:w="992" w:type="dxa"/>
          </w:tcPr>
          <w:p w:rsidR="007B1DA0" w:rsidRPr="00C22156" w:rsidRDefault="007B1DA0" w:rsidP="00370849">
            <w:pPr>
              <w:ind w:left="-57" w:right="-57"/>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22156">
              <w:rPr>
                <w:rFonts w:ascii="Times New Roman" w:eastAsia="Calibri" w:hAnsi="Times New Roman" w:cs="Times New Roman"/>
              </w:rPr>
              <w:t>Basu &amp; Maier (2018)</w:t>
            </w:r>
          </w:p>
        </w:tc>
      </w:tr>
      <w:tr w:rsidR="007B1DA0" w:rsidRPr="00C22156" w:rsidTr="00BC3295">
        <w:trPr>
          <w:trHeight w:val="20"/>
        </w:trPr>
        <w:tc>
          <w:tcPr>
            <w:cnfStyle w:val="001000000000" w:firstRow="0" w:lastRow="0" w:firstColumn="1" w:lastColumn="0" w:oddVBand="0" w:evenVBand="0" w:oddHBand="0" w:evenHBand="0" w:firstRowFirstColumn="0" w:firstRowLastColumn="0" w:lastRowFirstColumn="0" w:lastRowLastColumn="0"/>
            <w:tcW w:w="497" w:type="dxa"/>
          </w:tcPr>
          <w:p w:rsidR="007B1DA0" w:rsidRPr="00C22156" w:rsidRDefault="007B1DA0" w:rsidP="00370849">
            <w:pPr>
              <w:rPr>
                <w:rFonts w:ascii="Times New Roman" w:hAnsi="Times New Roman" w:cs="Times New Roman"/>
                <w:b w:val="0"/>
                <w:bCs w:val="0"/>
              </w:rPr>
            </w:pPr>
            <w:r w:rsidRPr="00C22156">
              <w:rPr>
                <w:rFonts w:ascii="Times New Roman" w:hAnsi="Times New Roman" w:cs="Times New Roman"/>
                <w:b w:val="0"/>
                <w:bCs w:val="0"/>
              </w:rPr>
              <w:lastRenderedPageBreak/>
              <w:t>2.</w:t>
            </w:r>
          </w:p>
        </w:tc>
        <w:tc>
          <w:tcPr>
            <w:tcW w:w="1171" w:type="dxa"/>
          </w:tcPr>
          <w:p w:rsidR="007B1DA0" w:rsidRPr="00C22156" w:rsidRDefault="007B1DA0" w:rsidP="00370849">
            <w:pPr>
              <w:ind w:left="-57"/>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en-US"/>
              </w:rPr>
            </w:pPr>
            <w:r w:rsidRPr="00C22156">
              <w:rPr>
                <w:rFonts w:ascii="Times New Roman" w:eastAsia="Calibri" w:hAnsi="Times New Roman" w:cs="Times New Roman"/>
              </w:rPr>
              <w:t>Seskuiterpenoid lacton</w:t>
            </w:r>
          </w:p>
        </w:tc>
        <w:tc>
          <w:tcPr>
            <w:tcW w:w="1868" w:type="dxa"/>
          </w:tcPr>
          <w:p w:rsidR="007B1DA0" w:rsidRPr="00C22156" w:rsidRDefault="007B1DA0" w:rsidP="00370849">
            <w:pPr>
              <w:pStyle w:val="CommentText"/>
              <w:ind w:left="-57"/>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22156">
              <w:rPr>
                <w:rFonts w:ascii="Times New Roman" w:eastAsia="Calibri" w:hAnsi="Times New Roman" w:cs="Times New Roman"/>
              </w:rPr>
              <w:t>Caspase 3</w:t>
            </w:r>
          </w:p>
        </w:tc>
        <w:tc>
          <w:tcPr>
            <w:tcW w:w="4119" w:type="dxa"/>
          </w:tcPr>
          <w:p w:rsidR="007B1DA0" w:rsidRPr="00C22156" w:rsidRDefault="007B1DA0" w:rsidP="00370849">
            <w:pPr>
              <w:ind w:lef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6"/>
              </w:rPr>
            </w:pPr>
            <w:r w:rsidRPr="00C22156">
              <w:rPr>
                <w:rFonts w:ascii="Times New Roman" w:hAnsi="Times New Roman" w:cs="Times New Roman"/>
                <w:spacing w:val="-6"/>
              </w:rPr>
              <w:t>Menginduksi apoptosis dan menghambat proliferasi sel melalui penghambatan NF kB.</w:t>
            </w:r>
          </w:p>
        </w:tc>
        <w:tc>
          <w:tcPr>
            <w:tcW w:w="992" w:type="dxa"/>
          </w:tcPr>
          <w:p w:rsidR="007B1DA0" w:rsidRPr="00C22156" w:rsidRDefault="007B1DA0" w:rsidP="00370849">
            <w:pPr>
              <w:ind w:left="-57" w:right="-57"/>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22156">
              <w:rPr>
                <w:rFonts w:ascii="Times New Roman" w:eastAsia="Calibri" w:hAnsi="Times New Roman" w:cs="Times New Roman"/>
              </w:rPr>
              <w:t xml:space="preserve">Siriwan </w:t>
            </w:r>
            <w:r w:rsidRPr="00C22156">
              <w:rPr>
                <w:rFonts w:ascii="Times New Roman" w:eastAsia="Calibri" w:hAnsi="Times New Roman" w:cs="Times New Roman"/>
                <w:i/>
              </w:rPr>
              <w:t>et al</w:t>
            </w:r>
            <w:r w:rsidRPr="00C22156">
              <w:rPr>
                <w:rFonts w:ascii="Times New Roman" w:eastAsia="Calibri" w:hAnsi="Times New Roman" w:cs="Times New Roman"/>
              </w:rPr>
              <w:t xml:space="preserve"> (2011) </w:t>
            </w:r>
          </w:p>
        </w:tc>
      </w:tr>
      <w:tr w:rsidR="007B1DA0" w:rsidRPr="00C22156" w:rsidTr="00BC3295">
        <w:trPr>
          <w:trHeight w:val="20"/>
        </w:trPr>
        <w:tc>
          <w:tcPr>
            <w:cnfStyle w:val="001000000000" w:firstRow="0" w:lastRow="0" w:firstColumn="1" w:lastColumn="0" w:oddVBand="0" w:evenVBand="0" w:oddHBand="0" w:evenHBand="0" w:firstRowFirstColumn="0" w:firstRowLastColumn="0" w:lastRowFirstColumn="0" w:lastRowLastColumn="0"/>
            <w:tcW w:w="497" w:type="dxa"/>
          </w:tcPr>
          <w:p w:rsidR="007B1DA0" w:rsidRPr="00C22156" w:rsidRDefault="007B1DA0" w:rsidP="00370849">
            <w:pPr>
              <w:rPr>
                <w:rFonts w:ascii="Times New Roman" w:hAnsi="Times New Roman" w:cs="Times New Roman"/>
                <w:b w:val="0"/>
                <w:bCs w:val="0"/>
              </w:rPr>
            </w:pPr>
            <w:r w:rsidRPr="00C22156">
              <w:rPr>
                <w:rFonts w:ascii="Times New Roman" w:hAnsi="Times New Roman" w:cs="Times New Roman"/>
                <w:b w:val="0"/>
                <w:bCs w:val="0"/>
              </w:rPr>
              <w:t>3.</w:t>
            </w:r>
          </w:p>
        </w:tc>
        <w:tc>
          <w:tcPr>
            <w:tcW w:w="1171" w:type="dxa"/>
          </w:tcPr>
          <w:p w:rsidR="007B1DA0" w:rsidRPr="00C22156" w:rsidRDefault="007B1DA0" w:rsidP="00370849">
            <w:pPr>
              <w:ind w:left="-57"/>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en-US"/>
              </w:rPr>
            </w:pPr>
            <w:r w:rsidRPr="00C22156">
              <w:rPr>
                <w:rFonts w:ascii="Times New Roman" w:eastAsia="Calibri" w:hAnsi="Times New Roman" w:cs="Times New Roman"/>
              </w:rPr>
              <w:t xml:space="preserve">Seskuiterpen lakton </w:t>
            </w:r>
          </w:p>
        </w:tc>
        <w:tc>
          <w:tcPr>
            <w:tcW w:w="1868" w:type="dxa"/>
          </w:tcPr>
          <w:p w:rsidR="007B1DA0" w:rsidRPr="00C22156" w:rsidRDefault="007B1DA0" w:rsidP="00370849">
            <w:pPr>
              <w:pStyle w:val="CommentText"/>
              <w:ind w:left="-57"/>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22156">
              <w:rPr>
                <w:rFonts w:ascii="Times New Roman" w:eastAsia="Calibri" w:hAnsi="Times New Roman" w:cs="Times New Roman"/>
              </w:rPr>
              <w:t>Caspase 3</w:t>
            </w:r>
          </w:p>
        </w:tc>
        <w:tc>
          <w:tcPr>
            <w:tcW w:w="4119" w:type="dxa"/>
          </w:tcPr>
          <w:p w:rsidR="007B1DA0" w:rsidRPr="00C22156" w:rsidRDefault="007B1DA0" w:rsidP="00370849">
            <w:pPr>
              <w:ind w:lef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6"/>
              </w:rPr>
            </w:pPr>
            <w:r w:rsidRPr="00C22156">
              <w:rPr>
                <w:rFonts w:ascii="Times New Roman" w:hAnsi="Times New Roman" w:cs="Times New Roman"/>
                <w:spacing w:val="-6"/>
              </w:rPr>
              <w:t>Menginduksi proses apoptosis dan penghambatan NF- KB</w:t>
            </w:r>
          </w:p>
        </w:tc>
        <w:tc>
          <w:tcPr>
            <w:tcW w:w="992" w:type="dxa"/>
          </w:tcPr>
          <w:p w:rsidR="007B1DA0" w:rsidRPr="00C22156" w:rsidRDefault="007B1DA0" w:rsidP="00370849">
            <w:pPr>
              <w:ind w:left="-57" w:right="-57"/>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22156">
              <w:rPr>
                <w:rFonts w:ascii="Times New Roman" w:eastAsia="Calibri" w:hAnsi="Times New Roman" w:cs="Times New Roman"/>
              </w:rPr>
              <w:t xml:space="preserve">Basio </w:t>
            </w:r>
            <w:r w:rsidRPr="00C22156">
              <w:rPr>
                <w:rFonts w:ascii="Times New Roman" w:eastAsia="Calibri" w:hAnsi="Times New Roman" w:cs="Times New Roman"/>
                <w:i/>
              </w:rPr>
              <w:t>et al</w:t>
            </w:r>
            <w:r w:rsidRPr="00C22156">
              <w:rPr>
                <w:rFonts w:ascii="Times New Roman" w:eastAsia="Calibri" w:hAnsi="Times New Roman" w:cs="Times New Roman"/>
              </w:rPr>
              <w:t xml:space="preserve"> (2015)</w:t>
            </w:r>
          </w:p>
        </w:tc>
      </w:tr>
      <w:tr w:rsidR="007B1DA0" w:rsidRPr="00C22156" w:rsidTr="00BC3295">
        <w:trPr>
          <w:trHeight w:val="20"/>
        </w:trPr>
        <w:tc>
          <w:tcPr>
            <w:cnfStyle w:val="001000000000" w:firstRow="0" w:lastRow="0" w:firstColumn="1" w:lastColumn="0" w:oddVBand="0" w:evenVBand="0" w:oddHBand="0" w:evenHBand="0" w:firstRowFirstColumn="0" w:firstRowLastColumn="0" w:lastRowFirstColumn="0" w:lastRowLastColumn="0"/>
            <w:tcW w:w="497" w:type="dxa"/>
          </w:tcPr>
          <w:p w:rsidR="007B1DA0" w:rsidRPr="00C22156" w:rsidRDefault="007B1DA0" w:rsidP="00370849">
            <w:pPr>
              <w:rPr>
                <w:rFonts w:ascii="Times New Roman" w:hAnsi="Times New Roman" w:cs="Times New Roman"/>
                <w:b w:val="0"/>
                <w:bCs w:val="0"/>
              </w:rPr>
            </w:pPr>
            <w:r w:rsidRPr="00C22156">
              <w:rPr>
                <w:rFonts w:ascii="Times New Roman" w:hAnsi="Times New Roman" w:cs="Times New Roman"/>
                <w:b w:val="0"/>
                <w:bCs w:val="0"/>
              </w:rPr>
              <w:t>4.</w:t>
            </w:r>
          </w:p>
        </w:tc>
        <w:tc>
          <w:tcPr>
            <w:tcW w:w="1171" w:type="dxa"/>
          </w:tcPr>
          <w:p w:rsidR="007B1DA0" w:rsidRPr="00C22156" w:rsidRDefault="007B1DA0" w:rsidP="00370849">
            <w:pPr>
              <w:ind w:left="-57"/>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lang w:val="en-US"/>
              </w:rPr>
            </w:pPr>
            <w:r w:rsidRPr="00C22156">
              <w:rPr>
                <w:rFonts w:ascii="Times New Roman" w:eastAsia="Calibri" w:hAnsi="Times New Roman" w:cs="Times New Roman"/>
              </w:rPr>
              <w:t xml:space="preserve">Fenolik dan flavonoid </w:t>
            </w:r>
          </w:p>
        </w:tc>
        <w:tc>
          <w:tcPr>
            <w:tcW w:w="1868" w:type="dxa"/>
          </w:tcPr>
          <w:p w:rsidR="007B1DA0" w:rsidRPr="00C22156" w:rsidRDefault="007B1DA0" w:rsidP="00370849">
            <w:pPr>
              <w:pStyle w:val="CommentText"/>
              <w:ind w:left="-57"/>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22156">
              <w:rPr>
                <w:rFonts w:ascii="Times New Roman" w:eastAsia="Calibri" w:hAnsi="Times New Roman" w:cs="Times New Roman"/>
              </w:rPr>
              <w:t xml:space="preserve">Caspase 3 dan cox 2 </w:t>
            </w:r>
          </w:p>
        </w:tc>
        <w:tc>
          <w:tcPr>
            <w:tcW w:w="4119" w:type="dxa"/>
          </w:tcPr>
          <w:p w:rsidR="007B1DA0" w:rsidRPr="00C22156" w:rsidRDefault="007B1DA0" w:rsidP="00370849">
            <w:pPr>
              <w:ind w:lef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pacing w:val="-6"/>
              </w:rPr>
            </w:pPr>
            <w:r w:rsidRPr="00C22156">
              <w:rPr>
                <w:rFonts w:ascii="Times New Roman" w:eastAsia="Calibri" w:hAnsi="Times New Roman" w:cs="Times New Roman"/>
                <w:spacing w:val="-6"/>
              </w:rPr>
              <w:t>menginduksi proses apoptosis dengan peningkatan aktivitas caspase 3, dan anti inflamasi pada aktivitas cox 2</w:t>
            </w:r>
          </w:p>
        </w:tc>
        <w:tc>
          <w:tcPr>
            <w:tcW w:w="992" w:type="dxa"/>
          </w:tcPr>
          <w:p w:rsidR="007B1DA0" w:rsidRPr="00C22156" w:rsidRDefault="007B1DA0" w:rsidP="00370849">
            <w:pPr>
              <w:ind w:left="-57" w:right="-57"/>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22156">
              <w:rPr>
                <w:rFonts w:ascii="Times New Roman" w:hAnsi="Times New Roman" w:cs="Times New Roman"/>
              </w:rPr>
              <w:t xml:space="preserve">Smith </w:t>
            </w:r>
            <w:r w:rsidRPr="00C22156">
              <w:rPr>
                <w:rFonts w:ascii="Times New Roman" w:hAnsi="Times New Roman" w:cs="Times New Roman"/>
                <w:i/>
              </w:rPr>
              <w:t xml:space="preserve">et al </w:t>
            </w:r>
            <w:r w:rsidRPr="00C22156">
              <w:rPr>
                <w:rFonts w:ascii="Times New Roman" w:hAnsi="Times New Roman" w:cs="Times New Roman"/>
              </w:rPr>
              <w:t>(2016)</w:t>
            </w:r>
          </w:p>
        </w:tc>
      </w:tr>
      <w:tr w:rsidR="007B1DA0" w:rsidRPr="00C22156" w:rsidTr="00BC3295">
        <w:trPr>
          <w:trHeight w:val="20"/>
        </w:trPr>
        <w:tc>
          <w:tcPr>
            <w:cnfStyle w:val="001000000000" w:firstRow="0" w:lastRow="0" w:firstColumn="1" w:lastColumn="0" w:oddVBand="0" w:evenVBand="0" w:oddHBand="0" w:evenHBand="0" w:firstRowFirstColumn="0" w:firstRowLastColumn="0" w:lastRowFirstColumn="0" w:lastRowLastColumn="0"/>
            <w:tcW w:w="497" w:type="dxa"/>
          </w:tcPr>
          <w:p w:rsidR="007B1DA0" w:rsidRPr="00C22156" w:rsidRDefault="007B1DA0" w:rsidP="00370849">
            <w:pPr>
              <w:rPr>
                <w:rFonts w:ascii="Times New Roman" w:hAnsi="Times New Roman" w:cs="Times New Roman"/>
                <w:b w:val="0"/>
              </w:rPr>
            </w:pPr>
            <w:r w:rsidRPr="00C22156">
              <w:rPr>
                <w:rFonts w:ascii="Times New Roman" w:hAnsi="Times New Roman" w:cs="Times New Roman"/>
                <w:b w:val="0"/>
              </w:rPr>
              <w:t>5.</w:t>
            </w:r>
          </w:p>
        </w:tc>
        <w:tc>
          <w:tcPr>
            <w:tcW w:w="1171" w:type="dxa"/>
          </w:tcPr>
          <w:p w:rsidR="007B1DA0" w:rsidRPr="00C22156" w:rsidRDefault="007B1DA0" w:rsidP="00370849">
            <w:pPr>
              <w:ind w:left="-57"/>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22156">
              <w:rPr>
                <w:rFonts w:ascii="Times New Roman" w:eastAsia="Calibri" w:hAnsi="Times New Roman" w:cs="Times New Roman"/>
              </w:rPr>
              <w:t>Flavonid</w:t>
            </w:r>
          </w:p>
        </w:tc>
        <w:tc>
          <w:tcPr>
            <w:tcW w:w="1868" w:type="dxa"/>
          </w:tcPr>
          <w:p w:rsidR="007B1DA0" w:rsidRPr="00C22156" w:rsidRDefault="007B1DA0" w:rsidP="00370849">
            <w:pPr>
              <w:pStyle w:val="CommentText"/>
              <w:ind w:left="-57"/>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22156">
              <w:rPr>
                <w:rFonts w:ascii="Times New Roman" w:eastAsia="Calibri" w:hAnsi="Times New Roman" w:cs="Times New Roman"/>
              </w:rPr>
              <w:t xml:space="preserve"> -</w:t>
            </w:r>
          </w:p>
        </w:tc>
        <w:tc>
          <w:tcPr>
            <w:tcW w:w="4119" w:type="dxa"/>
          </w:tcPr>
          <w:p w:rsidR="007B1DA0" w:rsidRPr="00C22156" w:rsidRDefault="007B1DA0" w:rsidP="00370849">
            <w:pPr>
              <w:ind w:left="-57"/>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pacing w:val="-6"/>
              </w:rPr>
            </w:pPr>
            <w:r w:rsidRPr="00C22156">
              <w:rPr>
                <w:rFonts w:ascii="Times New Roman" w:eastAsia="Calibri" w:hAnsi="Times New Roman" w:cs="Times New Roman"/>
                <w:spacing w:val="-6"/>
              </w:rPr>
              <w:t>Menghambat proliferasi sel dan tranformasi sel karsinogenik, senyawa flavonoid mampu menginduksi apoptosis sel PC-3 ( Prostate cancer )</w:t>
            </w:r>
          </w:p>
        </w:tc>
        <w:tc>
          <w:tcPr>
            <w:tcW w:w="992" w:type="dxa"/>
          </w:tcPr>
          <w:p w:rsidR="007B1DA0" w:rsidRPr="00C22156" w:rsidRDefault="007B1DA0" w:rsidP="00370849">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22156">
              <w:rPr>
                <w:rFonts w:ascii="Times New Roman" w:hAnsi="Times New Roman" w:cs="Times New Roman"/>
              </w:rPr>
              <w:t xml:space="preserve">Xu R </w:t>
            </w:r>
            <w:r w:rsidRPr="00C22156">
              <w:rPr>
                <w:rFonts w:ascii="Times New Roman" w:hAnsi="Times New Roman" w:cs="Times New Roman"/>
                <w:i/>
              </w:rPr>
              <w:t>et al</w:t>
            </w:r>
            <w:r w:rsidRPr="00C22156">
              <w:rPr>
                <w:rFonts w:ascii="Times New Roman" w:hAnsi="Times New Roman" w:cs="Times New Roman"/>
              </w:rPr>
              <w:t xml:space="preserve"> (2013)</w:t>
            </w:r>
          </w:p>
        </w:tc>
      </w:tr>
      <w:tr w:rsidR="007B1DA0" w:rsidRPr="00C22156" w:rsidTr="00BC3295">
        <w:trPr>
          <w:trHeight w:val="20"/>
        </w:trPr>
        <w:tc>
          <w:tcPr>
            <w:cnfStyle w:val="001000000000" w:firstRow="0" w:lastRow="0" w:firstColumn="1" w:lastColumn="0" w:oddVBand="0" w:evenVBand="0" w:oddHBand="0" w:evenHBand="0" w:firstRowFirstColumn="0" w:firstRowLastColumn="0" w:lastRowFirstColumn="0" w:lastRowLastColumn="0"/>
            <w:tcW w:w="497" w:type="dxa"/>
          </w:tcPr>
          <w:p w:rsidR="007B1DA0" w:rsidRPr="00C22156" w:rsidRDefault="007B1DA0" w:rsidP="00370849">
            <w:pPr>
              <w:rPr>
                <w:rFonts w:ascii="Times New Roman" w:hAnsi="Times New Roman" w:cs="Times New Roman"/>
                <w:b w:val="0"/>
              </w:rPr>
            </w:pPr>
            <w:r w:rsidRPr="00C22156">
              <w:rPr>
                <w:rFonts w:ascii="Times New Roman" w:hAnsi="Times New Roman" w:cs="Times New Roman"/>
                <w:b w:val="0"/>
              </w:rPr>
              <w:t>6.</w:t>
            </w:r>
          </w:p>
        </w:tc>
        <w:tc>
          <w:tcPr>
            <w:tcW w:w="1171" w:type="dxa"/>
          </w:tcPr>
          <w:p w:rsidR="007B1DA0" w:rsidRPr="00C22156" w:rsidRDefault="007B1DA0" w:rsidP="00370849">
            <w:pPr>
              <w:ind w:left="-57"/>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22156">
              <w:rPr>
                <w:rFonts w:ascii="Times New Roman" w:eastAsia="Calibri" w:hAnsi="Times New Roman" w:cs="Times New Roman"/>
              </w:rPr>
              <w:t xml:space="preserve">Flavon dan Flavanon </w:t>
            </w:r>
          </w:p>
        </w:tc>
        <w:tc>
          <w:tcPr>
            <w:tcW w:w="1868" w:type="dxa"/>
          </w:tcPr>
          <w:p w:rsidR="007B1DA0" w:rsidRPr="00C22156" w:rsidRDefault="007B1DA0" w:rsidP="00370849">
            <w:pPr>
              <w:pStyle w:val="CommentText"/>
              <w:ind w:left="-57"/>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22156">
              <w:rPr>
                <w:rFonts w:ascii="Times New Roman" w:eastAsia="Calibri" w:hAnsi="Times New Roman" w:cs="Times New Roman"/>
              </w:rPr>
              <w:t>cAmp protein kinase dan inhibitor fosfodiesterase</w:t>
            </w:r>
          </w:p>
        </w:tc>
        <w:tc>
          <w:tcPr>
            <w:tcW w:w="4119" w:type="dxa"/>
          </w:tcPr>
          <w:p w:rsidR="007B1DA0" w:rsidRPr="00C22156" w:rsidRDefault="007B1DA0" w:rsidP="00370849">
            <w:pPr>
              <w:ind w:left="-57"/>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pacing w:val="-6"/>
              </w:rPr>
            </w:pPr>
            <w:r w:rsidRPr="00C22156">
              <w:rPr>
                <w:rFonts w:ascii="Times New Roman" w:eastAsia="Calibri" w:hAnsi="Times New Roman" w:cs="Times New Roman"/>
                <w:spacing w:val="-6"/>
              </w:rPr>
              <w:t xml:space="preserve">Mempengaruhi proliferasi seluler dan viabilitas pada sel HT29 ( </w:t>
            </w:r>
            <w:r w:rsidRPr="00C22156">
              <w:rPr>
                <w:rFonts w:ascii="Times New Roman" w:eastAsia="Calibri" w:hAnsi="Times New Roman" w:cs="Times New Roman"/>
                <w:i/>
                <w:spacing w:val="-6"/>
              </w:rPr>
              <w:t>cancer colon</w:t>
            </w:r>
            <w:r w:rsidRPr="00C22156">
              <w:rPr>
                <w:rFonts w:ascii="Times New Roman" w:eastAsia="Calibri" w:hAnsi="Times New Roman" w:cs="Times New Roman"/>
                <w:spacing w:val="-6"/>
              </w:rPr>
              <w:t>)</w:t>
            </w:r>
          </w:p>
        </w:tc>
        <w:tc>
          <w:tcPr>
            <w:tcW w:w="992" w:type="dxa"/>
          </w:tcPr>
          <w:p w:rsidR="007B1DA0" w:rsidRPr="00C22156" w:rsidRDefault="007B1DA0" w:rsidP="00370849">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22156">
              <w:rPr>
                <w:rFonts w:ascii="Times New Roman" w:hAnsi="Times New Roman" w:cs="Times New Roman"/>
              </w:rPr>
              <w:t xml:space="preserve">Agulloa  </w:t>
            </w:r>
            <w:r w:rsidRPr="00C22156">
              <w:rPr>
                <w:rFonts w:ascii="Times New Roman" w:hAnsi="Times New Roman" w:cs="Times New Roman"/>
                <w:i/>
              </w:rPr>
              <w:t>et al</w:t>
            </w:r>
            <w:r w:rsidRPr="00C22156">
              <w:rPr>
                <w:rFonts w:ascii="Times New Roman" w:hAnsi="Times New Roman" w:cs="Times New Roman"/>
              </w:rPr>
              <w:t xml:space="preserve"> (1996)</w:t>
            </w:r>
          </w:p>
        </w:tc>
      </w:tr>
      <w:tr w:rsidR="007B1DA0" w:rsidRPr="00C22156" w:rsidTr="00BC3295">
        <w:trPr>
          <w:trHeight w:val="20"/>
        </w:trPr>
        <w:tc>
          <w:tcPr>
            <w:cnfStyle w:val="001000000000" w:firstRow="0" w:lastRow="0" w:firstColumn="1" w:lastColumn="0" w:oddVBand="0" w:evenVBand="0" w:oddHBand="0" w:evenHBand="0" w:firstRowFirstColumn="0" w:firstRowLastColumn="0" w:lastRowFirstColumn="0" w:lastRowLastColumn="0"/>
            <w:tcW w:w="497" w:type="dxa"/>
            <w:tcBorders>
              <w:bottom w:val="nil"/>
            </w:tcBorders>
          </w:tcPr>
          <w:p w:rsidR="007B1DA0" w:rsidRPr="00C22156" w:rsidRDefault="007B1DA0" w:rsidP="00370849">
            <w:pPr>
              <w:rPr>
                <w:rFonts w:ascii="Times New Roman" w:hAnsi="Times New Roman" w:cs="Times New Roman"/>
                <w:b w:val="0"/>
              </w:rPr>
            </w:pPr>
            <w:r w:rsidRPr="00C22156">
              <w:rPr>
                <w:rFonts w:ascii="Times New Roman" w:hAnsi="Times New Roman" w:cs="Times New Roman"/>
                <w:b w:val="0"/>
              </w:rPr>
              <w:t>7.</w:t>
            </w:r>
          </w:p>
        </w:tc>
        <w:tc>
          <w:tcPr>
            <w:tcW w:w="1171" w:type="dxa"/>
            <w:tcBorders>
              <w:bottom w:val="nil"/>
            </w:tcBorders>
          </w:tcPr>
          <w:p w:rsidR="007B1DA0" w:rsidRPr="00C22156" w:rsidRDefault="007B1DA0" w:rsidP="00370849">
            <w:pPr>
              <w:ind w:lef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22156">
              <w:rPr>
                <w:rFonts w:ascii="Times New Roman" w:hAnsi="Times New Roman" w:cs="Times New Roman"/>
              </w:rPr>
              <w:t>Terpenoid  dehydrothyrsiferol</w:t>
            </w:r>
          </w:p>
        </w:tc>
        <w:tc>
          <w:tcPr>
            <w:tcW w:w="1868" w:type="dxa"/>
            <w:tcBorders>
              <w:bottom w:val="nil"/>
            </w:tcBorders>
          </w:tcPr>
          <w:p w:rsidR="007B1DA0" w:rsidRPr="00C22156" w:rsidRDefault="007B1DA0" w:rsidP="00370849">
            <w:pPr>
              <w:pStyle w:val="CommentText"/>
              <w:ind w:left="-57"/>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22156">
              <w:rPr>
                <w:rFonts w:ascii="Times New Roman" w:eastAsia="Calibri" w:hAnsi="Times New Roman" w:cs="Times New Roman"/>
              </w:rPr>
              <w:t>-</w:t>
            </w:r>
          </w:p>
        </w:tc>
        <w:tc>
          <w:tcPr>
            <w:tcW w:w="4119" w:type="dxa"/>
            <w:tcBorders>
              <w:bottom w:val="nil"/>
            </w:tcBorders>
          </w:tcPr>
          <w:p w:rsidR="007B1DA0" w:rsidRPr="00C22156" w:rsidRDefault="007B1DA0" w:rsidP="00370849">
            <w:pPr>
              <w:ind w:left="-57"/>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pacing w:val="-6"/>
              </w:rPr>
            </w:pPr>
            <w:r w:rsidRPr="00C22156">
              <w:rPr>
                <w:rFonts w:ascii="Times New Roman" w:eastAsia="Calibri" w:hAnsi="Times New Roman" w:cs="Times New Roman"/>
                <w:spacing w:val="-6"/>
              </w:rPr>
              <w:t>Mempengaruhi jalur apoptosis terhadap siklus sel pada fase G1, fase S, dan fase G2 / M</w:t>
            </w:r>
          </w:p>
        </w:tc>
        <w:tc>
          <w:tcPr>
            <w:tcW w:w="992" w:type="dxa"/>
            <w:tcBorders>
              <w:bottom w:val="nil"/>
            </w:tcBorders>
          </w:tcPr>
          <w:p w:rsidR="007B1DA0" w:rsidRPr="00C22156" w:rsidRDefault="007B1DA0" w:rsidP="00370849">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22156">
              <w:rPr>
                <w:rFonts w:ascii="Times New Roman" w:hAnsi="Times New Roman" w:cs="Times New Roman"/>
              </w:rPr>
              <w:t xml:space="preserve">Pec M </w:t>
            </w:r>
            <w:r w:rsidRPr="00C22156">
              <w:rPr>
                <w:rFonts w:ascii="Times New Roman" w:hAnsi="Times New Roman" w:cs="Times New Roman"/>
                <w:i/>
              </w:rPr>
              <w:t>et al</w:t>
            </w:r>
            <w:r w:rsidRPr="00C22156">
              <w:rPr>
                <w:rFonts w:ascii="Times New Roman" w:hAnsi="Times New Roman" w:cs="Times New Roman"/>
              </w:rPr>
              <w:t xml:space="preserve"> (2003)</w:t>
            </w:r>
          </w:p>
        </w:tc>
      </w:tr>
      <w:tr w:rsidR="007B1DA0" w:rsidRPr="00C22156" w:rsidTr="00BC3295">
        <w:trPr>
          <w:trHeight w:val="20"/>
        </w:trPr>
        <w:tc>
          <w:tcPr>
            <w:cnfStyle w:val="001000000000" w:firstRow="0" w:lastRow="0" w:firstColumn="1" w:lastColumn="0" w:oddVBand="0" w:evenVBand="0" w:oddHBand="0" w:evenHBand="0" w:firstRowFirstColumn="0" w:firstRowLastColumn="0" w:lastRowFirstColumn="0" w:lastRowLastColumn="0"/>
            <w:tcW w:w="497" w:type="dxa"/>
            <w:tcBorders>
              <w:top w:val="nil"/>
              <w:bottom w:val="single" w:sz="4" w:space="0" w:color="auto"/>
            </w:tcBorders>
          </w:tcPr>
          <w:p w:rsidR="007B1DA0" w:rsidRPr="00C22156" w:rsidRDefault="007B1DA0" w:rsidP="00370849">
            <w:pPr>
              <w:rPr>
                <w:rFonts w:ascii="Times New Roman" w:hAnsi="Times New Roman" w:cs="Times New Roman"/>
                <w:b w:val="0"/>
              </w:rPr>
            </w:pPr>
            <w:r w:rsidRPr="00C22156">
              <w:rPr>
                <w:rFonts w:ascii="Times New Roman" w:hAnsi="Times New Roman" w:cs="Times New Roman"/>
                <w:b w:val="0"/>
              </w:rPr>
              <w:t>8.</w:t>
            </w:r>
          </w:p>
        </w:tc>
        <w:tc>
          <w:tcPr>
            <w:tcW w:w="1171" w:type="dxa"/>
            <w:tcBorders>
              <w:top w:val="nil"/>
              <w:bottom w:val="single" w:sz="4" w:space="0" w:color="auto"/>
            </w:tcBorders>
          </w:tcPr>
          <w:p w:rsidR="007B1DA0" w:rsidRPr="00C22156" w:rsidRDefault="007B1DA0" w:rsidP="00370849">
            <w:pPr>
              <w:ind w:lef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22156">
              <w:rPr>
                <w:rFonts w:ascii="Times New Roman" w:hAnsi="Times New Roman" w:cs="Times New Roman"/>
              </w:rPr>
              <w:t>Saponin dan steroid</w:t>
            </w:r>
          </w:p>
        </w:tc>
        <w:tc>
          <w:tcPr>
            <w:tcW w:w="1868" w:type="dxa"/>
            <w:tcBorders>
              <w:top w:val="nil"/>
              <w:bottom w:val="single" w:sz="4" w:space="0" w:color="auto"/>
            </w:tcBorders>
          </w:tcPr>
          <w:p w:rsidR="007B1DA0" w:rsidRPr="00C22156" w:rsidRDefault="007B1DA0" w:rsidP="00370849">
            <w:pPr>
              <w:pStyle w:val="CommentText"/>
              <w:ind w:left="-57"/>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C22156">
              <w:rPr>
                <w:rFonts w:ascii="Times New Roman" w:eastAsia="Calibri" w:hAnsi="Times New Roman" w:cs="Times New Roman"/>
              </w:rPr>
              <w:t>Caspase , Bax, Bcl 2</w:t>
            </w:r>
          </w:p>
        </w:tc>
        <w:tc>
          <w:tcPr>
            <w:tcW w:w="4119" w:type="dxa"/>
            <w:tcBorders>
              <w:top w:val="nil"/>
              <w:bottom w:val="single" w:sz="4" w:space="0" w:color="auto"/>
            </w:tcBorders>
          </w:tcPr>
          <w:p w:rsidR="007B1DA0" w:rsidRPr="00C22156" w:rsidRDefault="007B1DA0" w:rsidP="00370849">
            <w:pPr>
              <w:ind w:left="-57"/>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pacing w:val="-6"/>
              </w:rPr>
            </w:pPr>
            <w:r w:rsidRPr="00C22156">
              <w:rPr>
                <w:rFonts w:ascii="Times New Roman" w:eastAsia="Calibri" w:hAnsi="Times New Roman" w:cs="Times New Roman"/>
                <w:spacing w:val="-6"/>
              </w:rPr>
              <w:t>Menginduksi apoptosis sel HT29 dan HCT 116 melalui penurunan regulasi Bcl 2 dan mempengaruhi protein caspase 9</w:t>
            </w:r>
          </w:p>
        </w:tc>
        <w:tc>
          <w:tcPr>
            <w:tcW w:w="992" w:type="dxa"/>
            <w:tcBorders>
              <w:top w:val="nil"/>
              <w:bottom w:val="single" w:sz="4" w:space="0" w:color="auto"/>
            </w:tcBorders>
          </w:tcPr>
          <w:p w:rsidR="007B1DA0" w:rsidRPr="00C22156" w:rsidRDefault="007B1DA0" w:rsidP="00370849">
            <w:pPr>
              <w:ind w:left="-57" w:right="-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22156">
              <w:rPr>
                <w:rFonts w:ascii="Times New Roman" w:hAnsi="Times New Roman" w:cs="Times New Roman"/>
              </w:rPr>
              <w:t xml:space="preserve">Yao M </w:t>
            </w:r>
            <w:r w:rsidRPr="00C22156">
              <w:rPr>
                <w:rFonts w:ascii="Times New Roman" w:hAnsi="Times New Roman" w:cs="Times New Roman"/>
                <w:i/>
              </w:rPr>
              <w:t>et al</w:t>
            </w:r>
            <w:r w:rsidRPr="00C22156">
              <w:rPr>
                <w:rFonts w:ascii="Times New Roman" w:hAnsi="Times New Roman" w:cs="Times New Roman"/>
              </w:rPr>
              <w:t xml:space="preserve"> (2020)</w:t>
            </w:r>
          </w:p>
        </w:tc>
      </w:tr>
    </w:tbl>
    <w:p w:rsidR="007B1DA0" w:rsidRPr="00C22156" w:rsidRDefault="007B1DA0" w:rsidP="007B1DA0">
      <w:pPr>
        <w:spacing w:after="0" w:line="360" w:lineRule="auto"/>
        <w:ind w:firstLine="720"/>
        <w:jc w:val="both"/>
        <w:rPr>
          <w:rFonts w:ascii="Times New Roman" w:eastAsia="Times New Roman" w:hAnsi="Times New Roman" w:cs="Times New Roman"/>
          <w:color w:val="000000" w:themeColor="text1"/>
          <w:sz w:val="20"/>
          <w:szCs w:val="20"/>
        </w:rPr>
      </w:pPr>
    </w:p>
    <w:p w:rsidR="005B512B" w:rsidRDefault="005B512B" w:rsidP="007B1DA0">
      <w:pPr>
        <w:spacing w:after="0" w:line="360" w:lineRule="auto"/>
        <w:ind w:firstLine="720"/>
        <w:jc w:val="both"/>
        <w:rPr>
          <w:rFonts w:ascii="Times New Roman" w:eastAsia="Times New Roman" w:hAnsi="Times New Roman" w:cs="Times New Roman"/>
          <w:color w:val="000000" w:themeColor="text1"/>
          <w:sz w:val="20"/>
          <w:szCs w:val="20"/>
        </w:rPr>
        <w:sectPr w:rsidR="005B512B" w:rsidSect="005B512B">
          <w:type w:val="continuous"/>
          <w:pgSz w:w="11906" w:h="16838"/>
          <w:pgMar w:top="1418" w:right="1247" w:bottom="1418" w:left="1985" w:header="709" w:footer="709" w:gutter="0"/>
          <w:cols w:space="452"/>
          <w:docGrid w:linePitch="360"/>
        </w:sectPr>
      </w:pPr>
    </w:p>
    <w:p w:rsidR="007B1DA0" w:rsidRPr="00BC3295" w:rsidRDefault="007B1DA0" w:rsidP="00BC3295">
      <w:pPr>
        <w:spacing w:after="0" w:line="240" w:lineRule="auto"/>
        <w:ind w:firstLine="720"/>
        <w:jc w:val="both"/>
        <w:rPr>
          <w:rFonts w:ascii="Times New Roman" w:eastAsia="Times New Roman" w:hAnsi="Times New Roman" w:cs="Times New Roman"/>
          <w:color w:val="000000" w:themeColor="text1"/>
        </w:rPr>
      </w:pPr>
      <w:r w:rsidRPr="00BC3295">
        <w:rPr>
          <w:rFonts w:ascii="Times New Roman" w:eastAsia="Times New Roman" w:hAnsi="Times New Roman" w:cs="Times New Roman"/>
          <w:color w:val="000000" w:themeColor="text1"/>
        </w:rPr>
        <w:lastRenderedPageBreak/>
        <w:t xml:space="preserve">Penelitian dengan mekanisme aksi yang diperantarai oleh protein BCL2 dan Bax dilakukan oleh dua peneliti </w:t>
      </w:r>
      <w:r w:rsidRPr="00BC3295">
        <w:rPr>
          <w:rFonts w:ascii="Times New Roman" w:eastAsia="Calibri" w:hAnsi="Times New Roman" w:cs="Times New Roman"/>
        </w:rPr>
        <w:t xml:space="preserve">Basu &amp; Maier 2018, senyawa aktif yang berperan dalam penelitian adalah Seskuiterpenoid. Protein yang digunakan dalam benelitian yaitu BCL 2 dan Bax selanjutnya mekanisme aksi yang berperan berupa </w:t>
      </w:r>
      <w:r w:rsidRPr="00BC3295">
        <w:rPr>
          <w:rFonts w:ascii="Times New Roman" w:hAnsi="Times New Roman" w:cs="Times New Roman"/>
        </w:rPr>
        <w:t xml:space="preserve">menginduksi jalur apotosis  dengan meningkatkan level ekspresi protein Bax, dan menghambat protein Bcl-2. Yao M </w:t>
      </w:r>
      <w:r w:rsidRPr="00BC3295">
        <w:rPr>
          <w:rFonts w:ascii="Times New Roman" w:hAnsi="Times New Roman" w:cs="Times New Roman"/>
          <w:i/>
        </w:rPr>
        <w:t>et al</w:t>
      </w:r>
      <w:r w:rsidRPr="00BC3295">
        <w:rPr>
          <w:rFonts w:ascii="Times New Roman" w:hAnsi="Times New Roman" w:cs="Times New Roman"/>
        </w:rPr>
        <w:t xml:space="preserve"> 2020, </w:t>
      </w:r>
      <w:r w:rsidRPr="00BC3295">
        <w:rPr>
          <w:rFonts w:ascii="Times New Roman" w:hAnsi="Times New Roman" w:cs="Times New Roman"/>
          <w:lang w:val="en-US"/>
        </w:rPr>
        <w:t>s</w:t>
      </w:r>
      <w:r w:rsidRPr="00BC3295">
        <w:rPr>
          <w:rFonts w:ascii="Times New Roman" w:hAnsi="Times New Roman" w:cs="Times New Roman"/>
        </w:rPr>
        <w:t xml:space="preserve">enyawa aktif yang berperan dalam penelitian adalah Saponin dan steroid. Selanjutnya protein yang berperan dalam penelitian yaitu </w:t>
      </w:r>
      <w:r w:rsidRPr="00BC3295">
        <w:rPr>
          <w:rFonts w:ascii="Times New Roman" w:eastAsia="Calibri" w:hAnsi="Times New Roman" w:cs="Times New Roman"/>
        </w:rPr>
        <w:t>Caspase , Bax, Bcl 2</w:t>
      </w:r>
      <w:r w:rsidRPr="00BC3295">
        <w:rPr>
          <w:rFonts w:ascii="Times New Roman" w:hAnsi="Times New Roman" w:cs="Times New Roman"/>
        </w:rPr>
        <w:t xml:space="preserve"> sehingga mempengaruhi mekanisme aksi yaitu  </w:t>
      </w:r>
      <w:r w:rsidRPr="00BC3295">
        <w:rPr>
          <w:rFonts w:ascii="Times New Roman" w:eastAsia="Calibri" w:hAnsi="Times New Roman" w:cs="Times New Roman"/>
        </w:rPr>
        <w:t>Menginduksi apoptosis sel HT29 dan HCT 116 melalui penurunan regulasi Bcl 2 dan mempengaruhi protein caspase 9</w:t>
      </w:r>
      <w:r w:rsidRPr="00BC3295">
        <w:rPr>
          <w:rFonts w:ascii="Times New Roman" w:eastAsia="Times New Roman" w:hAnsi="Times New Roman" w:cs="Times New Roman"/>
          <w:color w:val="000000" w:themeColor="text1"/>
        </w:rPr>
        <w:t>.</w:t>
      </w:r>
    </w:p>
    <w:p w:rsidR="007B1DA0" w:rsidRPr="00BC3295" w:rsidRDefault="007B1DA0" w:rsidP="00BC3295">
      <w:pPr>
        <w:spacing w:after="0" w:line="240" w:lineRule="auto"/>
        <w:ind w:firstLine="720"/>
        <w:jc w:val="both"/>
        <w:rPr>
          <w:rFonts w:ascii="Times New Roman" w:eastAsia="Calibri" w:hAnsi="Times New Roman" w:cs="Times New Roman"/>
        </w:rPr>
      </w:pPr>
      <w:r w:rsidRPr="00BC3295">
        <w:rPr>
          <w:rFonts w:ascii="Times New Roman" w:eastAsia="Times New Roman" w:hAnsi="Times New Roman" w:cs="Times New Roman"/>
          <w:color w:val="000000" w:themeColor="text1"/>
        </w:rPr>
        <w:t xml:space="preserve">Penelitian dengan mekanisme aksi yang diperantarai oleh protein caspase dilakukan oleh tiga peneliti yaitu </w:t>
      </w:r>
      <w:r w:rsidRPr="00BC3295">
        <w:rPr>
          <w:rFonts w:ascii="Times New Roman" w:eastAsia="Calibri" w:hAnsi="Times New Roman" w:cs="Times New Roman"/>
        </w:rPr>
        <w:t xml:space="preserve">Siriwan </w:t>
      </w:r>
      <w:r w:rsidRPr="00BC3295">
        <w:rPr>
          <w:rFonts w:ascii="Times New Roman" w:eastAsia="Calibri" w:hAnsi="Times New Roman" w:cs="Times New Roman"/>
          <w:i/>
        </w:rPr>
        <w:t>et al</w:t>
      </w:r>
      <w:r w:rsidRPr="00BC3295">
        <w:rPr>
          <w:rFonts w:ascii="Times New Roman" w:eastAsia="Calibri" w:hAnsi="Times New Roman" w:cs="Times New Roman"/>
        </w:rPr>
        <w:t xml:space="preserve"> 2011, </w:t>
      </w:r>
      <w:r w:rsidRPr="00BC3295">
        <w:rPr>
          <w:rFonts w:ascii="Times New Roman" w:eastAsia="Calibri" w:hAnsi="Times New Roman" w:cs="Times New Roman"/>
          <w:lang w:val="en-US"/>
        </w:rPr>
        <w:t>s</w:t>
      </w:r>
      <w:r w:rsidRPr="00BC3295">
        <w:rPr>
          <w:rFonts w:ascii="Times New Roman" w:eastAsia="Calibri" w:hAnsi="Times New Roman" w:cs="Times New Roman"/>
        </w:rPr>
        <w:t xml:space="preserve">enyawa aktif yang berperan dalam penelitian adalah seskuiterpen lacton selanjutnya protein yang digunakan dalam penelitian yaitu caspase 3 kemudian mekanisme aksi yang dihasilkan oleh protein caspase 3 dapat </w:t>
      </w:r>
      <w:r w:rsidRPr="00BC3295">
        <w:rPr>
          <w:rFonts w:ascii="Times New Roman" w:hAnsi="Times New Roman" w:cs="Times New Roman"/>
        </w:rPr>
        <w:t xml:space="preserve">menginduksi apoptosis dan menghambat proliferasi sel melalui jalur persinyalan melalui penghambatan NF kB. </w:t>
      </w:r>
      <w:r w:rsidRPr="00BC3295">
        <w:rPr>
          <w:rFonts w:ascii="Times New Roman" w:eastAsia="Calibri" w:hAnsi="Times New Roman" w:cs="Times New Roman"/>
        </w:rPr>
        <w:t xml:space="preserve">Basio </w:t>
      </w:r>
      <w:r w:rsidRPr="00BC3295">
        <w:rPr>
          <w:rFonts w:ascii="Times New Roman" w:eastAsia="Calibri" w:hAnsi="Times New Roman" w:cs="Times New Roman"/>
          <w:i/>
        </w:rPr>
        <w:t>et al</w:t>
      </w:r>
      <w:r w:rsidRPr="00BC3295">
        <w:rPr>
          <w:rFonts w:ascii="Times New Roman" w:eastAsia="Calibri" w:hAnsi="Times New Roman" w:cs="Times New Roman"/>
        </w:rPr>
        <w:t xml:space="preserve"> 2015,  </w:t>
      </w:r>
      <w:r w:rsidRPr="00BC3295">
        <w:rPr>
          <w:rFonts w:ascii="Times New Roman" w:eastAsia="Calibri" w:hAnsi="Times New Roman" w:cs="Times New Roman"/>
          <w:lang w:val="en-US"/>
        </w:rPr>
        <w:t>s</w:t>
      </w:r>
      <w:r w:rsidRPr="00BC3295">
        <w:rPr>
          <w:rFonts w:ascii="Times New Roman" w:eastAsia="Calibri" w:hAnsi="Times New Roman" w:cs="Times New Roman"/>
        </w:rPr>
        <w:t xml:space="preserve">enyawa aktif yang berperan dalam penelitian adalah seskuiterpen lacton selanjutnya protein yang digunakan dalam penelitian yaitu caspase 3. Kemudian mekanisme aksi yang dihasilkan oleh protein </w:t>
      </w:r>
      <w:r w:rsidRPr="00BC3295">
        <w:rPr>
          <w:rFonts w:ascii="Times New Roman" w:eastAsia="Calibri" w:hAnsi="Times New Roman" w:cs="Times New Roman"/>
        </w:rPr>
        <w:lastRenderedPageBreak/>
        <w:t xml:space="preserve">caspase 3 dapat </w:t>
      </w:r>
      <w:r w:rsidRPr="00BC3295">
        <w:rPr>
          <w:rFonts w:ascii="Times New Roman" w:hAnsi="Times New Roman" w:cs="Times New Roman"/>
        </w:rPr>
        <w:t xml:space="preserve">menginduksi apoptosis melalui jalur persinyalan melalui penghambatan NF kB. Smith </w:t>
      </w:r>
      <w:r w:rsidRPr="00BC3295">
        <w:rPr>
          <w:rFonts w:ascii="Times New Roman" w:hAnsi="Times New Roman" w:cs="Times New Roman"/>
          <w:i/>
        </w:rPr>
        <w:t xml:space="preserve">et al </w:t>
      </w:r>
      <w:r w:rsidRPr="00BC3295">
        <w:rPr>
          <w:rFonts w:ascii="Times New Roman" w:hAnsi="Times New Roman" w:cs="Times New Roman"/>
        </w:rPr>
        <w:t xml:space="preserve">2016, senyawa aktif yang berperan dalam penelitian adalah </w:t>
      </w:r>
      <w:r w:rsidRPr="00BC3295">
        <w:rPr>
          <w:rFonts w:ascii="Times New Roman" w:eastAsia="Calibri" w:hAnsi="Times New Roman" w:cs="Times New Roman"/>
        </w:rPr>
        <w:t>Fenolik dan flavonoid selanjutnya protein yang digunakan yaitu Caspase 3 dan cox 2, sehingga mekanisme yang dihasilkan mempengaruhi penginduksi pada proses apoptosis dengan peningkatan aktivitas caspase 3, dan anti inflamasi pada aktivitas cox 2.</w:t>
      </w:r>
    </w:p>
    <w:p w:rsidR="007B1DA0" w:rsidRPr="00BC3295" w:rsidRDefault="007B1DA0" w:rsidP="00BC3295">
      <w:pPr>
        <w:spacing w:after="0" w:line="240" w:lineRule="auto"/>
        <w:ind w:firstLine="720"/>
        <w:jc w:val="both"/>
        <w:rPr>
          <w:rFonts w:ascii="Times New Roman" w:eastAsia="Calibri" w:hAnsi="Times New Roman" w:cs="Times New Roman"/>
        </w:rPr>
      </w:pPr>
      <w:r w:rsidRPr="00BC3295">
        <w:rPr>
          <w:rFonts w:ascii="Times New Roman" w:eastAsia="Times New Roman" w:hAnsi="Times New Roman" w:cs="Times New Roman"/>
          <w:color w:val="000000" w:themeColor="text1"/>
        </w:rPr>
        <w:t xml:space="preserve">Penelitian dengan mekanisme aksi yang diperantarai oleh protein </w:t>
      </w:r>
      <w:r w:rsidRPr="00BC3295">
        <w:rPr>
          <w:rFonts w:ascii="Times New Roman" w:eastAsia="Calibri" w:hAnsi="Times New Roman" w:cs="Times New Roman"/>
        </w:rPr>
        <w:t xml:space="preserve">cAmp protein kinase dan inhibitor fosfodiesterase dilakukan oleh satu peneliti yaitu </w:t>
      </w:r>
      <w:r w:rsidRPr="00BC3295">
        <w:rPr>
          <w:rFonts w:ascii="Times New Roman" w:hAnsi="Times New Roman" w:cs="Times New Roman"/>
          <w:lang w:val="en-US"/>
        </w:rPr>
        <w:t>S</w:t>
      </w:r>
      <w:r w:rsidRPr="00BC3295">
        <w:rPr>
          <w:rFonts w:ascii="Times New Roman" w:hAnsi="Times New Roman" w:cs="Times New Roman"/>
        </w:rPr>
        <w:t xml:space="preserve">enyawa aktif yang berperan dalam penelitian adalah </w:t>
      </w:r>
      <w:r w:rsidRPr="00BC3295">
        <w:rPr>
          <w:rFonts w:ascii="Times New Roman" w:eastAsia="Calibri" w:hAnsi="Times New Roman" w:cs="Times New Roman"/>
        </w:rPr>
        <w:t>Flavon dan Flavanon. Selanjutnya protein yang berperan dalam mekanisme aksi yaitu cAmp protein kinase dan inhibitor fosfodiesterase sehingga mempengaruhi Mempengaruhi proliferasi seluler dan viabilitas pada sel HT29 (</w:t>
      </w:r>
      <w:r w:rsidRPr="00BC3295">
        <w:rPr>
          <w:rFonts w:ascii="Times New Roman" w:eastAsia="Calibri" w:hAnsi="Times New Roman" w:cs="Times New Roman"/>
          <w:i/>
        </w:rPr>
        <w:t>cancer colon</w:t>
      </w:r>
      <w:r w:rsidRPr="00BC3295">
        <w:rPr>
          <w:rFonts w:ascii="Times New Roman" w:eastAsia="Calibri" w:hAnsi="Times New Roman" w:cs="Times New Roman"/>
        </w:rPr>
        <w:t>).</w:t>
      </w:r>
    </w:p>
    <w:p w:rsidR="007B1DA0" w:rsidRPr="00BC3295" w:rsidRDefault="007B1DA0" w:rsidP="00BC3295">
      <w:pPr>
        <w:spacing w:after="0" w:line="240" w:lineRule="auto"/>
        <w:ind w:firstLine="720"/>
        <w:jc w:val="both"/>
        <w:rPr>
          <w:rFonts w:ascii="Times New Roman" w:eastAsia="Times New Roman" w:hAnsi="Times New Roman" w:cs="Times New Roman"/>
          <w:color w:val="000000" w:themeColor="text1"/>
        </w:rPr>
      </w:pPr>
      <w:r w:rsidRPr="00BC3295">
        <w:rPr>
          <w:rFonts w:ascii="Times New Roman" w:eastAsia="Calibri" w:hAnsi="Times New Roman" w:cs="Times New Roman"/>
        </w:rPr>
        <w:t xml:space="preserve">Berdasarkan uraian diatas mengenai mekanisme aksi yang berpengaruh apoptosis pada sel kanker Xu R </w:t>
      </w:r>
      <w:r w:rsidRPr="00BC3295">
        <w:rPr>
          <w:rFonts w:ascii="Times New Roman" w:eastAsia="Calibri" w:hAnsi="Times New Roman" w:cs="Times New Roman"/>
          <w:i/>
        </w:rPr>
        <w:t>et al</w:t>
      </w:r>
      <w:r w:rsidRPr="00BC3295">
        <w:rPr>
          <w:rFonts w:ascii="Times New Roman" w:eastAsia="Calibri" w:hAnsi="Times New Roman" w:cs="Times New Roman"/>
        </w:rPr>
        <w:t xml:space="preserve"> 2013, s</w:t>
      </w:r>
      <w:r w:rsidRPr="00BC3295">
        <w:rPr>
          <w:rFonts w:ascii="Times New Roman" w:hAnsi="Times New Roman" w:cs="Times New Roman"/>
        </w:rPr>
        <w:t xml:space="preserve">enyawa aktif yang berperan dalam penelitian adalah flavonoid dengan adanya senyawa tersebut mekanime aksi yang dihasilkan terhadap penelitian mempengaruhi </w:t>
      </w:r>
      <w:r w:rsidRPr="00BC3295">
        <w:rPr>
          <w:rFonts w:ascii="Times New Roman" w:eastAsia="Calibri" w:hAnsi="Times New Roman" w:cs="Times New Roman"/>
        </w:rPr>
        <w:t xml:space="preserve">penghambatan proliferasi sel dan tranformasi sel karsinogenik, senyawa flavonoid mampu menginduksi apoptosis sel PC-3. Pec M et al 2003, </w:t>
      </w:r>
      <w:r w:rsidRPr="00BC3295">
        <w:rPr>
          <w:rFonts w:ascii="Times New Roman" w:hAnsi="Times New Roman" w:cs="Times New Roman"/>
          <w:lang w:val="en-US"/>
        </w:rPr>
        <w:t>s</w:t>
      </w:r>
      <w:r w:rsidRPr="00BC3295">
        <w:rPr>
          <w:rFonts w:ascii="Times New Roman" w:hAnsi="Times New Roman" w:cs="Times New Roman"/>
        </w:rPr>
        <w:t xml:space="preserve">enyawa aktif yang berperan dalam penelitian adalah Terpenoid </w:t>
      </w:r>
      <w:r w:rsidRPr="00BC3295">
        <w:rPr>
          <w:rFonts w:ascii="Times New Roman" w:hAnsi="Times New Roman" w:cs="Times New Roman"/>
        </w:rPr>
        <w:lastRenderedPageBreak/>
        <w:t>dehydrothyrsiferol selanjutnya mekanisme aksi yang mempengaruhi dalam penelitian ini berupa ber</w:t>
      </w:r>
      <w:r w:rsidRPr="00BC3295">
        <w:rPr>
          <w:rFonts w:ascii="Times New Roman" w:eastAsia="Calibri" w:hAnsi="Times New Roman" w:cs="Times New Roman"/>
        </w:rPr>
        <w:t>pengaruhi pada jalur apoptosis terhadap siklus sel pada fase G1, fase S, dan fase G2 / M.</w:t>
      </w:r>
    </w:p>
    <w:p w:rsidR="00BC3295" w:rsidRDefault="00BC3295" w:rsidP="00BC3295">
      <w:pPr>
        <w:autoSpaceDE w:val="0"/>
        <w:autoSpaceDN w:val="0"/>
        <w:adjustRightInd w:val="0"/>
        <w:spacing w:after="0" w:line="240" w:lineRule="auto"/>
        <w:rPr>
          <w:rFonts w:ascii="Times New Roman" w:hAnsi="Times New Roman" w:cs="Times New Roman"/>
          <w:b/>
        </w:rPr>
      </w:pPr>
    </w:p>
    <w:p w:rsidR="00E25F86" w:rsidRPr="00BC3295" w:rsidRDefault="00E25F86" w:rsidP="00BC3295">
      <w:pPr>
        <w:autoSpaceDE w:val="0"/>
        <w:autoSpaceDN w:val="0"/>
        <w:adjustRightInd w:val="0"/>
        <w:spacing w:after="0" w:line="240" w:lineRule="auto"/>
        <w:rPr>
          <w:rFonts w:ascii="Times New Roman" w:hAnsi="Times New Roman" w:cs="Times New Roman"/>
          <w:b/>
        </w:rPr>
      </w:pPr>
      <w:r w:rsidRPr="00BC3295">
        <w:rPr>
          <w:rFonts w:ascii="Times New Roman" w:hAnsi="Times New Roman" w:cs="Times New Roman"/>
          <w:b/>
        </w:rPr>
        <w:t>KESIMPULAN</w:t>
      </w:r>
    </w:p>
    <w:p w:rsidR="007B1DA0" w:rsidRPr="00BC3295" w:rsidRDefault="007B1DA0" w:rsidP="00BC3295">
      <w:pPr>
        <w:spacing w:after="0" w:line="240" w:lineRule="auto"/>
        <w:ind w:firstLine="720"/>
        <w:jc w:val="both"/>
        <w:rPr>
          <w:rFonts w:ascii="Times New Roman" w:hAnsi="Times New Roman" w:cs="Times New Roman"/>
        </w:rPr>
      </w:pPr>
      <w:r w:rsidRPr="00BC3295">
        <w:rPr>
          <w:rFonts w:ascii="Times New Roman" w:hAnsi="Times New Roman" w:cs="Times New Roman"/>
        </w:rPr>
        <w:t xml:space="preserve">Pertama, berdasarkan kajian literatur tanaman bunga matahari kultur sel yang berperan pada tanaman bunga matahari </w:t>
      </w:r>
      <w:r w:rsidRPr="00BC3295">
        <w:rPr>
          <w:rFonts w:ascii="Times New Roman" w:hAnsi="Times New Roman" w:cs="Times New Roman"/>
          <w:lang w:val="en-US"/>
        </w:rPr>
        <w:t>(</w:t>
      </w:r>
      <w:r w:rsidRPr="00BC3295">
        <w:rPr>
          <w:rFonts w:ascii="Times New Roman" w:hAnsi="Times New Roman" w:cs="Times New Roman"/>
          <w:i/>
        </w:rPr>
        <w:t xml:space="preserve">Helianthus annus </w:t>
      </w:r>
      <w:r w:rsidRPr="00BC3295">
        <w:rPr>
          <w:rFonts w:ascii="Times New Roman" w:hAnsi="Times New Roman" w:cs="Times New Roman"/>
        </w:rPr>
        <w:t>L</w:t>
      </w:r>
      <w:r w:rsidRPr="00BC3295">
        <w:rPr>
          <w:rFonts w:ascii="Times New Roman" w:hAnsi="Times New Roman" w:cs="Times New Roman"/>
          <w:lang w:val="en-US"/>
        </w:rPr>
        <w:t>)</w:t>
      </w:r>
      <w:r w:rsidRPr="00BC3295">
        <w:rPr>
          <w:rFonts w:ascii="Times New Roman" w:hAnsi="Times New Roman" w:cs="Times New Roman"/>
        </w:rPr>
        <w:t xml:space="preserve"> Sel A549 (sel kanker paru), sel Caco -2 (sel kanker kolorektal), sl (RD) Rhabddomysarcoma (Sel kanker otot rangka), sel A375 sel (melanoma) sel MDA –AMB 231, sel HCT 116 (sel kolorectal) sel T98G (sel otak dan sumsum tulang belakang) sel Hela (kanker servic), Neuroblastoma.</w:t>
      </w:r>
    </w:p>
    <w:p w:rsidR="007B1DA0" w:rsidRPr="00BC3295" w:rsidRDefault="007B1DA0" w:rsidP="00BC3295">
      <w:pPr>
        <w:spacing w:after="0" w:line="240" w:lineRule="auto"/>
        <w:ind w:firstLine="720"/>
        <w:jc w:val="both"/>
        <w:rPr>
          <w:rFonts w:ascii="Times New Roman" w:hAnsi="Times New Roman" w:cs="Times New Roman"/>
        </w:rPr>
      </w:pPr>
      <w:r w:rsidRPr="00BC3295">
        <w:rPr>
          <w:rFonts w:ascii="Times New Roman" w:hAnsi="Times New Roman" w:cs="Times New Roman"/>
        </w:rPr>
        <w:t>Kedua, kandungan senyawa aktif yang diduga memiliki aktivitas antikanker pada tanaman bunga matahari (</w:t>
      </w:r>
      <w:r w:rsidRPr="00BC3295">
        <w:rPr>
          <w:rFonts w:ascii="Times New Roman" w:hAnsi="Times New Roman" w:cs="Times New Roman"/>
          <w:i/>
        </w:rPr>
        <w:t xml:space="preserve">Helianthus annus </w:t>
      </w:r>
      <w:r w:rsidRPr="00BC3295">
        <w:rPr>
          <w:rFonts w:ascii="Times New Roman" w:hAnsi="Times New Roman" w:cs="Times New Roman"/>
        </w:rPr>
        <w:t>L) adalah 5-pentildihidrofuran-2(3H)-satu, (Z)-metil 4-(isobutiriloksi) but-3-enoat, dan asam 2-fenilasetat, Flavonid,</w:t>
      </w:r>
      <w:r w:rsidRPr="00BC3295">
        <w:rPr>
          <w:rFonts w:ascii="Times New Roman" w:eastAsia="Times New Roman" w:hAnsi="Times New Roman" w:cs="Times New Roman"/>
          <w:color w:val="000000" w:themeColor="text1"/>
        </w:rPr>
        <w:t xml:space="preserve"> asam palimitat, asam linolenat, asam -Linoleat dan asam Stearidonic, </w:t>
      </w:r>
      <w:r w:rsidRPr="00BC3295">
        <w:rPr>
          <w:rFonts w:ascii="Times New Roman" w:hAnsi="Times New Roman" w:cs="Times New Roman"/>
          <w:color w:val="202124"/>
          <w:shd w:val="clear" w:color="auto" w:fill="FFFFFF"/>
        </w:rPr>
        <w:t xml:space="preserve">Terpenoid, sesquiterpen dan steroid, </w:t>
      </w:r>
      <w:r w:rsidRPr="00BC3295">
        <w:rPr>
          <w:rFonts w:ascii="Times New Roman" w:eastAsia="Times New Roman" w:hAnsi="Times New Roman" w:cs="Times New Roman"/>
          <w:color w:val="000000" w:themeColor="text1"/>
        </w:rPr>
        <w:t xml:space="preserve">asam palimitat, asam linolenat, asam -Linoleat dan asam Stearidonic, </w:t>
      </w:r>
      <w:r w:rsidRPr="00BC3295">
        <w:rPr>
          <w:rFonts w:ascii="Times New Roman" w:hAnsi="Times New Roman" w:cs="Times New Roman"/>
        </w:rPr>
        <w:t>terpinene, terpinolene dan linalool alkaloid, glikosida, flavonid dan terpenoid, saponin, flavonoid dan tanin, steroid dan sesquiterpen, saponin, flavonoid dan tanin, flavonoid, sesquiterpen dan lakton dan Lektin.</w:t>
      </w:r>
    </w:p>
    <w:p w:rsidR="00E25F86" w:rsidRPr="00BC3295" w:rsidRDefault="007B1DA0" w:rsidP="00BC3295">
      <w:pPr>
        <w:spacing w:after="0" w:line="240" w:lineRule="auto"/>
        <w:ind w:firstLine="720"/>
        <w:jc w:val="both"/>
        <w:rPr>
          <w:rFonts w:ascii="Times New Roman" w:hAnsi="Times New Roman" w:cs="Times New Roman"/>
        </w:rPr>
      </w:pPr>
      <w:r w:rsidRPr="00BC3295">
        <w:rPr>
          <w:rFonts w:ascii="Times New Roman" w:hAnsi="Times New Roman" w:cs="Times New Roman"/>
        </w:rPr>
        <w:t>Ketiga, mekanisme aksi senyawa aktif pada tanaman bunga matahari (</w:t>
      </w:r>
      <w:r w:rsidRPr="00BC3295">
        <w:rPr>
          <w:rFonts w:ascii="Times New Roman" w:hAnsi="Times New Roman" w:cs="Times New Roman"/>
          <w:i/>
        </w:rPr>
        <w:t xml:space="preserve">Helianthus annus </w:t>
      </w:r>
      <w:r w:rsidRPr="00BC3295">
        <w:rPr>
          <w:rFonts w:ascii="Times New Roman" w:hAnsi="Times New Roman" w:cs="Times New Roman"/>
        </w:rPr>
        <w:t>L)</w:t>
      </w:r>
      <w:r w:rsidRPr="00BC3295">
        <w:rPr>
          <w:rFonts w:ascii="Times New Roman" w:hAnsi="Times New Roman" w:cs="Times New Roman"/>
          <w:i/>
        </w:rPr>
        <w:t xml:space="preserve"> </w:t>
      </w:r>
      <w:r w:rsidRPr="00BC3295">
        <w:rPr>
          <w:rFonts w:ascii="Times New Roman" w:hAnsi="Times New Roman" w:cs="Times New Roman"/>
        </w:rPr>
        <w:t>Menghambat  apoptosis, induksi metastasis, proliferasi sel, transformasi sel, invasi, metastasis, viabilitas sel,</w:t>
      </w:r>
      <w:r w:rsidRPr="00BC3295">
        <w:rPr>
          <w:rFonts w:ascii="Times New Roman" w:eastAsia="Calibri" w:hAnsi="Times New Roman" w:cs="Times New Roman"/>
        </w:rPr>
        <w:t xml:space="preserve"> mempengaruhi jalur apoptosis terhadap siklus sel pada fase G1, fase S, dan fase G2 / M.</w:t>
      </w:r>
    </w:p>
    <w:p w:rsidR="00E25F86" w:rsidRPr="00BC3295" w:rsidRDefault="00E25F86" w:rsidP="00E25F86">
      <w:pPr>
        <w:autoSpaceDE w:val="0"/>
        <w:autoSpaceDN w:val="0"/>
        <w:adjustRightInd w:val="0"/>
        <w:spacing w:after="0" w:line="240" w:lineRule="auto"/>
        <w:jc w:val="both"/>
        <w:rPr>
          <w:rFonts w:ascii="Times New Roman" w:hAnsi="Times New Roman" w:cs="Times New Roman"/>
          <w:b/>
        </w:rPr>
      </w:pPr>
    </w:p>
    <w:p w:rsidR="00E25F86" w:rsidRPr="00BC3295" w:rsidRDefault="00E25F86" w:rsidP="00BC3295">
      <w:pPr>
        <w:autoSpaceDE w:val="0"/>
        <w:autoSpaceDN w:val="0"/>
        <w:adjustRightInd w:val="0"/>
        <w:spacing w:after="0" w:line="240" w:lineRule="auto"/>
        <w:rPr>
          <w:rFonts w:ascii="Times New Roman" w:hAnsi="Times New Roman" w:cs="Times New Roman"/>
          <w:b/>
        </w:rPr>
      </w:pPr>
      <w:r w:rsidRPr="00BC3295">
        <w:rPr>
          <w:rFonts w:ascii="Times New Roman" w:hAnsi="Times New Roman" w:cs="Times New Roman"/>
          <w:b/>
        </w:rPr>
        <w:t>UCAPAN TERIMAKASIH</w:t>
      </w:r>
    </w:p>
    <w:p w:rsidR="00E25F86" w:rsidRPr="00BC3295" w:rsidRDefault="00E25F86" w:rsidP="00E25F86">
      <w:pPr>
        <w:autoSpaceDE w:val="0"/>
        <w:autoSpaceDN w:val="0"/>
        <w:adjustRightInd w:val="0"/>
        <w:spacing w:after="0" w:line="240" w:lineRule="auto"/>
        <w:jc w:val="both"/>
        <w:rPr>
          <w:rFonts w:ascii="Times New Roman" w:hAnsi="Times New Roman" w:cs="Times New Roman"/>
        </w:rPr>
      </w:pPr>
      <w:r w:rsidRPr="00BC3295">
        <w:rPr>
          <w:rFonts w:ascii="Times New Roman" w:hAnsi="Times New Roman" w:cs="Times New Roman"/>
        </w:rPr>
        <w:t>Terimakasih penulis ucapakan kepada</w:t>
      </w:r>
      <w:r w:rsidR="00C82F17" w:rsidRPr="00BC3295">
        <w:rPr>
          <w:rFonts w:ascii="Times New Roman" w:hAnsi="Times New Roman" w:cs="Times New Roman"/>
        </w:rPr>
        <w:t xml:space="preserve"> fakultas S2 Farmasi</w:t>
      </w:r>
      <w:r w:rsidRPr="00BC3295">
        <w:rPr>
          <w:rFonts w:ascii="Times New Roman" w:hAnsi="Times New Roman" w:cs="Times New Roman"/>
        </w:rPr>
        <w:t xml:space="preserve"> </w:t>
      </w:r>
      <w:r w:rsidR="00C82F17" w:rsidRPr="00BC3295">
        <w:rPr>
          <w:rFonts w:ascii="Times New Roman" w:hAnsi="Times New Roman" w:cs="Times New Roman"/>
        </w:rPr>
        <w:t>u</w:t>
      </w:r>
      <w:r w:rsidR="007B1DA0" w:rsidRPr="00BC3295">
        <w:rPr>
          <w:rFonts w:ascii="Times New Roman" w:hAnsi="Times New Roman" w:cs="Times New Roman"/>
        </w:rPr>
        <w:t>niversitas setia budi yang sudah memfasilitasi penelitian kajian literatur ini</w:t>
      </w:r>
      <w:r w:rsidR="00C82F17" w:rsidRPr="00BC3295">
        <w:rPr>
          <w:rFonts w:ascii="Times New Roman" w:hAnsi="Times New Roman" w:cs="Times New Roman"/>
        </w:rPr>
        <w:t xml:space="preserve"> sehingga penelitian sudah selesai.</w:t>
      </w:r>
    </w:p>
    <w:p w:rsidR="00E25F86" w:rsidRPr="00BC3295" w:rsidRDefault="00E25F86" w:rsidP="00E25F86">
      <w:pPr>
        <w:autoSpaceDE w:val="0"/>
        <w:autoSpaceDN w:val="0"/>
        <w:adjustRightInd w:val="0"/>
        <w:spacing w:after="0" w:line="240" w:lineRule="auto"/>
        <w:jc w:val="both"/>
        <w:rPr>
          <w:rFonts w:ascii="Times New Roman" w:hAnsi="Times New Roman" w:cs="Times New Roman"/>
        </w:rPr>
      </w:pPr>
      <w:r w:rsidRPr="00BC3295">
        <w:rPr>
          <w:rFonts w:ascii="Times New Roman" w:hAnsi="Times New Roman" w:cs="Times New Roman"/>
        </w:rPr>
        <w:t xml:space="preserve">                  </w:t>
      </w:r>
    </w:p>
    <w:p w:rsidR="001B44B8" w:rsidRPr="00BC3295" w:rsidRDefault="001B44B8" w:rsidP="009111A2">
      <w:pPr>
        <w:autoSpaceDE w:val="0"/>
        <w:autoSpaceDN w:val="0"/>
        <w:adjustRightInd w:val="0"/>
        <w:spacing w:after="0" w:line="240" w:lineRule="auto"/>
        <w:jc w:val="center"/>
        <w:rPr>
          <w:rFonts w:ascii="Times New Roman" w:hAnsi="Times New Roman" w:cs="Times New Roman"/>
          <w:b/>
        </w:rPr>
      </w:pPr>
    </w:p>
    <w:p w:rsidR="00E33FF3" w:rsidRPr="00BC3295" w:rsidRDefault="00BC3295" w:rsidP="00BC3295">
      <w:pPr>
        <w:autoSpaceDE w:val="0"/>
        <w:autoSpaceDN w:val="0"/>
        <w:adjustRightInd w:val="0"/>
        <w:spacing w:after="0" w:line="240" w:lineRule="auto"/>
        <w:rPr>
          <w:rFonts w:ascii="Times New Roman" w:hAnsi="Times New Roman" w:cs="Times New Roman"/>
          <w:b/>
        </w:rPr>
      </w:pPr>
      <w:r w:rsidRPr="00BC3295">
        <w:rPr>
          <w:rFonts w:ascii="Times New Roman" w:hAnsi="Times New Roman" w:cs="Times New Roman"/>
          <w:b/>
        </w:rPr>
        <w:t>DAFTAR PUSTAKA</w:t>
      </w:r>
    </w:p>
    <w:p w:rsidR="00E33FF3" w:rsidRPr="00BC3295" w:rsidRDefault="00E33FF3" w:rsidP="00E33FF3">
      <w:pPr>
        <w:spacing w:before="240" w:after="0" w:line="240" w:lineRule="auto"/>
        <w:ind w:left="720" w:hanging="720"/>
        <w:jc w:val="both"/>
        <w:rPr>
          <w:rFonts w:ascii="Times New Roman" w:hAnsi="Times New Roman" w:cs="Times New Roman"/>
          <w:iCs/>
          <w:color w:val="000000" w:themeColor="text1"/>
          <w:shd w:val="clear" w:color="auto" w:fill="FFFFFF"/>
        </w:rPr>
      </w:pPr>
      <w:r w:rsidRPr="00BC3295">
        <w:rPr>
          <w:rFonts w:ascii="Times New Roman" w:hAnsi="Times New Roman" w:cs="Times New Roman"/>
          <w:iCs/>
          <w:color w:val="000000" w:themeColor="text1"/>
          <w:shd w:val="clear" w:color="auto" w:fill="FFFFFF"/>
        </w:rPr>
        <w:t xml:space="preserve">Agulloa </w:t>
      </w:r>
      <w:r w:rsidRPr="00BC3295">
        <w:rPr>
          <w:rFonts w:ascii="Times New Roman" w:hAnsi="Times New Roman" w:cs="Times New Roman"/>
          <w:i/>
          <w:iCs/>
          <w:color w:val="000000" w:themeColor="text1"/>
          <w:shd w:val="clear" w:color="auto" w:fill="FFFFFF"/>
        </w:rPr>
        <w:t>et al</w:t>
      </w:r>
      <w:r w:rsidRPr="00BC3295">
        <w:rPr>
          <w:rFonts w:ascii="Times New Roman" w:hAnsi="Times New Roman" w:cs="Times New Roman"/>
          <w:iCs/>
          <w:color w:val="000000" w:themeColor="text1"/>
          <w:shd w:val="clear" w:color="auto" w:fill="FFFFFF"/>
        </w:rPr>
        <w:t xml:space="preserve"> (1996).</w:t>
      </w:r>
      <w:r w:rsidRPr="00BC3295">
        <w:rPr>
          <w:rFonts w:ascii="Times New Roman" w:hAnsi="Times New Roman" w:cs="Times New Roman"/>
        </w:rPr>
        <w:t xml:space="preserve"> </w:t>
      </w:r>
      <w:r w:rsidRPr="00BC3295">
        <w:rPr>
          <w:rFonts w:ascii="Times New Roman" w:hAnsi="Times New Roman" w:cs="Times New Roman"/>
          <w:iCs/>
          <w:color w:val="000000" w:themeColor="text1"/>
          <w:shd w:val="clear" w:color="auto" w:fill="FFFFFF"/>
        </w:rPr>
        <w:t>Comparative effects of flavonoids on the growth, viability and metabolism of a colonic adenocarcinoma cell line (HT29 cells)</w:t>
      </w:r>
      <w:r w:rsidRPr="00BC3295">
        <w:rPr>
          <w:rFonts w:ascii="Times New Roman" w:hAnsi="Times New Roman" w:cs="Times New Roman"/>
          <w:i/>
          <w:iCs/>
          <w:color w:val="000000" w:themeColor="text1"/>
          <w:shd w:val="clear" w:color="auto" w:fill="FFFFFF"/>
        </w:rPr>
        <w:t>.</w:t>
      </w:r>
      <w:r w:rsidRPr="00BC3295">
        <w:rPr>
          <w:rFonts w:ascii="Times New Roman" w:hAnsi="Times New Roman" w:cs="Times New Roman"/>
          <w:iCs/>
          <w:color w:val="000000" w:themeColor="text1"/>
          <w:shd w:val="clear" w:color="auto" w:fill="FFFFFF"/>
        </w:rPr>
        <w:t xml:space="preserve"> Cancer letter vol 105 hlm 61 – 70 .</w:t>
      </w:r>
    </w:p>
    <w:p w:rsidR="00E33FF3" w:rsidRPr="00BC3295" w:rsidRDefault="00E33FF3" w:rsidP="00E33FF3">
      <w:pPr>
        <w:spacing w:before="240" w:after="0" w:line="240" w:lineRule="auto"/>
        <w:ind w:left="720" w:hanging="720"/>
        <w:jc w:val="both"/>
        <w:rPr>
          <w:rFonts w:ascii="Times New Roman" w:hAnsi="Times New Roman" w:cs="Times New Roman"/>
          <w:lang w:val="en-US"/>
        </w:rPr>
      </w:pPr>
      <w:r w:rsidRPr="00BC3295">
        <w:rPr>
          <w:rFonts w:ascii="Times New Roman" w:hAnsi="Times New Roman" w:cs="Times New Roman"/>
        </w:rPr>
        <w:lastRenderedPageBreak/>
        <w:t>Amirulloh M.F. (2018). Uji Aktivitas Ekstrak Etanol 96% Daun Bunga Matahari (Helianthus Annus L) Terhadap Apotosis , Siklus Sel, Dan Ekspresi P53 Pada Sel Kanker Serviks Hela. Univesitas islam negeri maulana malik ibrahim malang. Fakultas kedokteran dan ilmu kesehatan</w:t>
      </w:r>
      <w:r w:rsidRPr="00BC3295">
        <w:rPr>
          <w:rFonts w:ascii="Times New Roman" w:hAnsi="Times New Roman" w:cs="Times New Roman"/>
          <w:lang w:val="en-US"/>
        </w:rPr>
        <w:t>.</w:t>
      </w:r>
    </w:p>
    <w:p w:rsidR="00E33FF3" w:rsidRPr="00BC3295" w:rsidRDefault="00E33FF3" w:rsidP="00E33FF3">
      <w:pPr>
        <w:spacing w:before="240" w:after="0" w:line="240" w:lineRule="auto"/>
        <w:ind w:left="720" w:hanging="720"/>
        <w:jc w:val="both"/>
        <w:rPr>
          <w:rFonts w:ascii="Times New Roman" w:hAnsi="Times New Roman" w:cs="Times New Roman"/>
        </w:rPr>
      </w:pPr>
      <w:r w:rsidRPr="00BC3295">
        <w:rPr>
          <w:rFonts w:ascii="Times New Roman" w:hAnsi="Times New Roman" w:cs="Times New Roman"/>
        </w:rPr>
        <w:t>Basio et al. (2015). Cytotoxic and apoptotic effects of leptocarpin, a plant-derived sesquiterpene lactone, on human cancer cell lines</w:t>
      </w:r>
      <w:r w:rsidRPr="00BC3295">
        <w:rPr>
          <w:rFonts w:ascii="Times New Roman" w:hAnsi="Times New Roman" w:cs="Times New Roman"/>
          <w:i/>
        </w:rPr>
        <w:t>.</w:t>
      </w:r>
      <w:r w:rsidRPr="00BC3295">
        <w:rPr>
          <w:rFonts w:ascii="Times New Roman" w:hAnsi="Times New Roman" w:cs="Times New Roman"/>
        </w:rPr>
        <w:t xml:space="preserve"> </w:t>
      </w:r>
      <w:r w:rsidRPr="00BC3295">
        <w:rPr>
          <w:rFonts w:ascii="Times New Roman" w:hAnsi="Times New Roman" w:cs="Times New Roman"/>
          <w:i/>
        </w:rPr>
        <w:t>Chemico-Biological Interactions.</w:t>
      </w:r>
      <w:r w:rsidRPr="00BC3295">
        <w:rPr>
          <w:rFonts w:ascii="Times New Roman" w:hAnsi="Times New Roman" w:cs="Times New Roman"/>
        </w:rPr>
        <w:t xml:space="preserve"> 415- 421. 242</w:t>
      </w:r>
    </w:p>
    <w:p w:rsidR="00E33FF3" w:rsidRPr="00BC3295" w:rsidRDefault="00E33FF3" w:rsidP="00E33FF3">
      <w:pPr>
        <w:spacing w:before="240" w:after="0" w:line="240" w:lineRule="auto"/>
        <w:ind w:left="720" w:hanging="720"/>
        <w:jc w:val="both"/>
        <w:rPr>
          <w:rFonts w:ascii="Times New Roman" w:eastAsia="Calibri" w:hAnsi="Times New Roman" w:cs="Times New Roman"/>
        </w:rPr>
      </w:pPr>
      <w:r w:rsidRPr="00BC3295">
        <w:rPr>
          <w:rFonts w:ascii="Times New Roman" w:hAnsi="Times New Roman" w:cs="Times New Roman"/>
        </w:rPr>
        <w:t>Basu</w:t>
      </w:r>
      <w:r w:rsidRPr="00BC3295">
        <w:rPr>
          <w:rFonts w:ascii="Times New Roman" w:eastAsia="Calibri" w:hAnsi="Times New Roman" w:cs="Times New Roman"/>
        </w:rPr>
        <w:t xml:space="preserve"> &amp; Maier. (2018).</w:t>
      </w:r>
      <w:r w:rsidRPr="00BC3295">
        <w:rPr>
          <w:rFonts w:ascii="Times New Roman" w:hAnsi="Times New Roman" w:cs="Times New Roman"/>
        </w:rPr>
        <w:t xml:space="preserve"> </w:t>
      </w:r>
      <w:r w:rsidRPr="00BC3295">
        <w:rPr>
          <w:rFonts w:ascii="Times New Roman" w:eastAsia="Calibri" w:hAnsi="Times New Roman" w:cs="Times New Roman"/>
        </w:rPr>
        <w:t>Phytoestrogens and breast cancer: In vitro anticancer activities of isoflavones, lignans, coumestans, stilbenes and their analogs and derivatives</w:t>
      </w:r>
      <w:r w:rsidRPr="00BC3295">
        <w:rPr>
          <w:rFonts w:ascii="Times New Roman" w:eastAsia="Calibri" w:hAnsi="Times New Roman" w:cs="Times New Roman"/>
          <w:i/>
        </w:rPr>
        <w:t xml:space="preserve">. Biomedicine and Pharmacotherapy. </w:t>
      </w:r>
      <w:r w:rsidRPr="00BC3295">
        <w:rPr>
          <w:rFonts w:ascii="Times New Roman" w:eastAsia="Calibri" w:hAnsi="Times New Roman" w:cs="Times New Roman"/>
        </w:rPr>
        <w:t>Vol 107 hlm 1648- 1666.</w:t>
      </w:r>
    </w:p>
    <w:p w:rsidR="00E33FF3" w:rsidRPr="00BC3295" w:rsidRDefault="00E33FF3" w:rsidP="00E33FF3">
      <w:pPr>
        <w:spacing w:before="240" w:after="0" w:line="240" w:lineRule="auto"/>
        <w:ind w:left="720" w:hanging="720"/>
        <w:jc w:val="both"/>
        <w:rPr>
          <w:rFonts w:ascii="Times New Roman" w:hAnsi="Times New Roman" w:cs="Times New Roman"/>
        </w:rPr>
      </w:pPr>
      <w:r w:rsidRPr="00BC3295">
        <w:rPr>
          <w:rFonts w:ascii="Times New Roman" w:hAnsi="Times New Roman" w:cs="Times New Roman"/>
        </w:rPr>
        <w:t xml:space="preserve">Haryanti S &amp; Widyastuti Y.( 2017). Aktivitas Sitotoksik Pada Sel MCF-7 dari Tumbuhan Indonesia untuk Pengobatan Tradisional Kanker Payudara. </w:t>
      </w:r>
      <w:r w:rsidRPr="00BC3295">
        <w:rPr>
          <w:rFonts w:ascii="Times New Roman" w:hAnsi="Times New Roman" w:cs="Times New Roman"/>
          <w:i/>
        </w:rPr>
        <w:t>Media Litbangkes</w:t>
      </w:r>
      <w:r w:rsidRPr="00BC3295">
        <w:rPr>
          <w:rFonts w:ascii="Times New Roman" w:hAnsi="Times New Roman" w:cs="Times New Roman"/>
        </w:rPr>
        <w:t>. Vol 27 , No 4, Hal 247 – 254</w:t>
      </w:r>
    </w:p>
    <w:p w:rsidR="00E33FF3" w:rsidRPr="00BC3295" w:rsidRDefault="00E33FF3" w:rsidP="00E33FF3">
      <w:pPr>
        <w:spacing w:before="240" w:after="0" w:line="240" w:lineRule="auto"/>
        <w:ind w:left="720" w:hanging="720"/>
        <w:jc w:val="both"/>
        <w:rPr>
          <w:rFonts w:ascii="Times New Roman" w:hAnsi="Times New Roman" w:cs="Times New Roman"/>
        </w:rPr>
      </w:pPr>
      <w:r w:rsidRPr="00BC3295">
        <w:rPr>
          <w:rFonts w:ascii="Times New Roman" w:hAnsi="Times New Roman" w:cs="Times New Roman"/>
        </w:rPr>
        <w:t xml:space="preserve">Kementrian Kesehatan Republik Indonesia, (2014). </w:t>
      </w:r>
      <w:r w:rsidRPr="00BC3295">
        <w:rPr>
          <w:rFonts w:ascii="Times New Roman" w:hAnsi="Times New Roman" w:cs="Times New Roman"/>
          <w:i/>
        </w:rPr>
        <w:t xml:space="preserve">Profil Kesehatan Indonesia 2014, </w:t>
      </w:r>
      <w:hyperlink r:id="rId19" w:history="1">
        <w:r w:rsidRPr="00BC3295">
          <w:rPr>
            <w:rStyle w:val="Hyperlink"/>
            <w:rFonts w:ascii="Times New Roman" w:hAnsi="Times New Roman" w:cs="Times New Roman"/>
          </w:rPr>
          <w:t>http://www.depkes.go.id/folder/view/01/structure-publikasi-data-pusat-data-dan-informasi.html</w:t>
        </w:r>
      </w:hyperlink>
      <w:r w:rsidRPr="00BC3295">
        <w:rPr>
          <w:rFonts w:ascii="Times New Roman" w:hAnsi="Times New Roman" w:cs="Times New Roman"/>
        </w:rPr>
        <w:t>.</w:t>
      </w:r>
    </w:p>
    <w:p w:rsidR="00E33FF3" w:rsidRPr="00BC3295" w:rsidRDefault="00E33FF3" w:rsidP="00E33FF3">
      <w:pPr>
        <w:spacing w:before="240" w:after="0" w:line="240" w:lineRule="auto"/>
        <w:ind w:left="720" w:hanging="720"/>
        <w:jc w:val="both"/>
        <w:rPr>
          <w:rFonts w:ascii="Times New Roman" w:hAnsi="Times New Roman" w:cs="Times New Roman"/>
        </w:rPr>
      </w:pPr>
      <w:r w:rsidRPr="00BC3295">
        <w:rPr>
          <w:rFonts w:ascii="Times New Roman" w:hAnsi="Times New Roman" w:cs="Times New Roman"/>
        </w:rPr>
        <w:t xml:space="preserve">KH-Al Jumaily R </w:t>
      </w:r>
      <w:r w:rsidRPr="00BC3295">
        <w:rPr>
          <w:rFonts w:ascii="Times New Roman" w:hAnsi="Times New Roman" w:cs="Times New Roman"/>
          <w:i/>
        </w:rPr>
        <w:t>et al.</w:t>
      </w:r>
      <w:r w:rsidRPr="00BC3295">
        <w:rPr>
          <w:rFonts w:ascii="Times New Roman" w:hAnsi="Times New Roman" w:cs="Times New Roman"/>
        </w:rPr>
        <w:t xml:space="preserve"> (2013). Anticancer Activity of Sunflower (Helianthus annuns L.) Seeds oil against cell lines</w:t>
      </w:r>
      <w:r w:rsidRPr="00BC3295">
        <w:rPr>
          <w:rFonts w:ascii="Times New Roman" w:hAnsi="Times New Roman" w:cs="Times New Roman"/>
          <w:i/>
        </w:rPr>
        <w:t xml:space="preserve">. Iraqi journal of science </w:t>
      </w:r>
      <w:r w:rsidRPr="00BC3295">
        <w:rPr>
          <w:rFonts w:ascii="Times New Roman" w:hAnsi="Times New Roman" w:cs="Times New Roman"/>
        </w:rPr>
        <w:t>.1003 – 1009.</w:t>
      </w:r>
    </w:p>
    <w:p w:rsidR="00E33FF3" w:rsidRPr="00BC3295" w:rsidRDefault="00E33FF3" w:rsidP="00E33FF3">
      <w:pPr>
        <w:spacing w:before="240" w:after="0" w:line="240" w:lineRule="auto"/>
        <w:ind w:left="720" w:hanging="720"/>
        <w:jc w:val="both"/>
        <w:rPr>
          <w:rFonts w:ascii="Times New Roman" w:hAnsi="Times New Roman" w:cs="Times New Roman"/>
          <w:bCs/>
        </w:rPr>
      </w:pPr>
      <w:r w:rsidRPr="00BC3295">
        <w:rPr>
          <w:rFonts w:ascii="Times New Roman" w:hAnsi="Times New Roman" w:cs="Times New Roman"/>
        </w:rPr>
        <w:t xml:space="preserve">Nasarudin. (2013). </w:t>
      </w:r>
      <w:r w:rsidRPr="00BC3295">
        <w:rPr>
          <w:rFonts w:ascii="Times New Roman" w:hAnsi="Times New Roman" w:cs="Times New Roman"/>
          <w:bCs/>
        </w:rPr>
        <w:t>Potensi Sitotoksik Ekstrak Batang Bunga Matahari (</w:t>
      </w:r>
      <w:r w:rsidRPr="00BC3295">
        <w:rPr>
          <w:rFonts w:ascii="Times New Roman" w:hAnsi="Times New Roman" w:cs="Times New Roman"/>
          <w:bCs/>
          <w:iCs/>
        </w:rPr>
        <w:t xml:space="preserve">Helianthus Annuus </w:t>
      </w:r>
      <w:r w:rsidRPr="00BC3295">
        <w:rPr>
          <w:rFonts w:ascii="Times New Roman" w:hAnsi="Times New Roman" w:cs="Times New Roman"/>
          <w:bCs/>
        </w:rPr>
        <w:t>L.) Terhadap Sel Kanker Kolon Hct 116</w:t>
      </w:r>
      <w:r w:rsidRPr="00BC3295">
        <w:rPr>
          <w:rFonts w:ascii="Times New Roman" w:hAnsi="Times New Roman" w:cs="Times New Roman"/>
          <w:b/>
          <w:bCs/>
          <w:i/>
        </w:rPr>
        <w:t>.</w:t>
      </w:r>
      <w:r w:rsidRPr="00BC3295">
        <w:rPr>
          <w:rFonts w:ascii="Times New Roman" w:hAnsi="Times New Roman" w:cs="Times New Roman"/>
          <w:b/>
          <w:bCs/>
        </w:rPr>
        <w:t xml:space="preserve"> </w:t>
      </w:r>
      <w:r w:rsidRPr="00BC3295">
        <w:rPr>
          <w:rFonts w:ascii="Times New Roman" w:hAnsi="Times New Roman" w:cs="Times New Roman"/>
          <w:bCs/>
        </w:rPr>
        <w:t xml:space="preserve">Institut pertanian bogor. Departemen </w:t>
      </w:r>
      <w:r w:rsidRPr="00BC3295">
        <w:rPr>
          <w:rFonts w:ascii="Times New Roman" w:hAnsi="Times New Roman" w:cs="Times New Roman"/>
        </w:rPr>
        <w:t>Biokimia</w:t>
      </w:r>
      <w:r w:rsidRPr="00BC3295">
        <w:rPr>
          <w:rFonts w:ascii="Times New Roman" w:hAnsi="Times New Roman" w:cs="Times New Roman"/>
          <w:bCs/>
        </w:rPr>
        <w:t xml:space="preserve"> Fakultas Matematika Dan Ilmu Pengetahuan Alam</w:t>
      </w:r>
    </w:p>
    <w:p w:rsidR="00E33FF3" w:rsidRPr="00BC3295" w:rsidRDefault="00E33FF3" w:rsidP="00E33FF3">
      <w:pPr>
        <w:spacing w:before="240" w:after="0" w:line="240" w:lineRule="auto"/>
        <w:ind w:left="720" w:hanging="720"/>
        <w:jc w:val="both"/>
        <w:rPr>
          <w:rFonts w:ascii="Times New Roman" w:hAnsi="Times New Roman" w:cs="Times New Roman"/>
        </w:rPr>
      </w:pPr>
      <w:r w:rsidRPr="00BC3295">
        <w:rPr>
          <w:rFonts w:ascii="Times New Roman" w:hAnsi="Times New Roman" w:cs="Times New Roman"/>
        </w:rPr>
        <w:t xml:space="preserve">Orsomando (2016). Mexican sunflower (Tithonia diversifolia, Asteraceae) volatile oil as a selective inhibitor of Staphylococcus aureus nicotinate mononucleotide adenylyltransferase </w:t>
      </w:r>
      <w:r w:rsidRPr="00BC3295">
        <w:rPr>
          <w:rFonts w:ascii="Times New Roman" w:hAnsi="Times New Roman" w:cs="Times New Roman"/>
        </w:rPr>
        <w:lastRenderedPageBreak/>
        <w:t xml:space="preserve">(NadD). </w:t>
      </w:r>
      <w:r w:rsidRPr="00BC3295">
        <w:rPr>
          <w:rFonts w:ascii="Times New Roman" w:hAnsi="Times New Roman" w:cs="Times New Roman"/>
          <w:i/>
        </w:rPr>
        <w:t>Industrial Crops and Products</w:t>
      </w:r>
      <w:r w:rsidRPr="00BC3295">
        <w:rPr>
          <w:rFonts w:ascii="Times New Roman" w:hAnsi="Times New Roman" w:cs="Times New Roman"/>
        </w:rPr>
        <w:t xml:space="preserve"> Vol 85 hlm 181-189</w:t>
      </w:r>
    </w:p>
    <w:p w:rsidR="00E33FF3" w:rsidRPr="00BC3295" w:rsidRDefault="00E33FF3" w:rsidP="00E33FF3">
      <w:pPr>
        <w:spacing w:before="240" w:after="0" w:line="240" w:lineRule="auto"/>
        <w:ind w:left="720" w:hanging="720"/>
        <w:jc w:val="both"/>
        <w:rPr>
          <w:rFonts w:ascii="Times New Roman" w:hAnsi="Times New Roman" w:cs="Times New Roman"/>
        </w:rPr>
      </w:pPr>
      <w:r w:rsidRPr="00BC3295">
        <w:rPr>
          <w:rFonts w:ascii="Times New Roman" w:hAnsi="Times New Roman" w:cs="Times New Roman"/>
          <w:iCs/>
          <w:color w:val="000000" w:themeColor="text1"/>
          <w:shd w:val="clear" w:color="auto" w:fill="FFFFFF"/>
        </w:rPr>
        <w:t xml:space="preserve">Pec M </w:t>
      </w:r>
      <w:r w:rsidRPr="00BC3295">
        <w:rPr>
          <w:rFonts w:ascii="Times New Roman" w:hAnsi="Times New Roman" w:cs="Times New Roman"/>
          <w:i/>
          <w:iCs/>
          <w:color w:val="000000" w:themeColor="text1"/>
          <w:shd w:val="clear" w:color="auto" w:fill="FFFFFF"/>
        </w:rPr>
        <w:t>et a</w:t>
      </w:r>
      <w:r w:rsidRPr="00BC3295">
        <w:rPr>
          <w:rFonts w:ascii="Times New Roman" w:hAnsi="Times New Roman" w:cs="Times New Roman"/>
          <w:iCs/>
          <w:color w:val="000000" w:themeColor="text1"/>
          <w:shd w:val="clear" w:color="auto" w:fill="FFFFFF"/>
        </w:rPr>
        <w:t>l (2003).</w:t>
      </w:r>
      <w:r w:rsidRPr="00BC3295">
        <w:rPr>
          <w:rFonts w:ascii="Times New Roman" w:hAnsi="Times New Roman" w:cs="Times New Roman"/>
        </w:rPr>
        <w:t xml:space="preserve"> </w:t>
      </w:r>
      <w:r w:rsidRPr="00BC3295">
        <w:rPr>
          <w:rFonts w:ascii="Times New Roman" w:hAnsi="Times New Roman" w:cs="Times New Roman"/>
          <w:iCs/>
          <w:color w:val="000000" w:themeColor="text1"/>
          <w:shd w:val="clear" w:color="auto" w:fill="FFFFFF"/>
        </w:rPr>
        <w:t>Induction of apoptosis in estrogen dependent and independent breast cancer cells by the marine terpenoid dehydrothyrsiferol.</w:t>
      </w:r>
      <w:r w:rsidRPr="00BC3295">
        <w:rPr>
          <w:rFonts w:ascii="Times New Roman" w:hAnsi="Times New Roman" w:cs="Times New Roman"/>
        </w:rPr>
        <w:t xml:space="preserve"> </w:t>
      </w:r>
      <w:r w:rsidRPr="00BC3295">
        <w:rPr>
          <w:rFonts w:ascii="Times New Roman" w:hAnsi="Times New Roman" w:cs="Times New Roman"/>
          <w:i/>
          <w:iCs/>
          <w:color w:val="000000" w:themeColor="text1"/>
          <w:shd w:val="clear" w:color="auto" w:fill="FFFFFF"/>
        </w:rPr>
        <w:t xml:space="preserve">Biochemical Pharmacology </w:t>
      </w:r>
      <w:r w:rsidRPr="00BC3295">
        <w:rPr>
          <w:rFonts w:ascii="Times New Roman" w:hAnsi="Times New Roman" w:cs="Times New Roman"/>
          <w:iCs/>
          <w:color w:val="000000" w:themeColor="text1"/>
          <w:shd w:val="clear" w:color="auto" w:fill="FFFFFF"/>
        </w:rPr>
        <w:t xml:space="preserve">vol </w:t>
      </w:r>
      <w:r w:rsidRPr="00BC3295">
        <w:rPr>
          <w:rFonts w:ascii="Times New Roman" w:hAnsi="Times New Roman" w:cs="Times New Roman"/>
        </w:rPr>
        <w:t>65 hlm 1451–1461.</w:t>
      </w:r>
    </w:p>
    <w:p w:rsidR="00E33FF3" w:rsidRPr="00BC3295" w:rsidRDefault="00E33FF3" w:rsidP="00E33FF3">
      <w:pPr>
        <w:spacing w:before="240" w:after="0" w:line="240" w:lineRule="auto"/>
        <w:ind w:left="720" w:hanging="720"/>
        <w:jc w:val="both"/>
        <w:rPr>
          <w:rFonts w:ascii="Times New Roman" w:hAnsi="Times New Roman" w:cs="Times New Roman"/>
        </w:rPr>
      </w:pPr>
      <w:r w:rsidRPr="00BC3295">
        <w:rPr>
          <w:rFonts w:ascii="Times New Roman" w:hAnsi="Times New Roman" w:cs="Times New Roman"/>
        </w:rPr>
        <w:t>Pinedo et al. ( 2017). Anti-neuroblastoma properties of a recombinant sunflower lectin.</w:t>
      </w:r>
      <w:r w:rsidRPr="00BC3295">
        <w:rPr>
          <w:rFonts w:ascii="Times New Roman" w:hAnsi="Times New Roman" w:cs="Times New Roman"/>
          <w:color w:val="000000"/>
        </w:rPr>
        <w:t xml:space="preserve"> </w:t>
      </w:r>
      <w:r w:rsidRPr="00BC3295">
        <w:rPr>
          <w:rFonts w:ascii="Times New Roman" w:hAnsi="Times New Roman" w:cs="Times New Roman"/>
          <w:i/>
          <w:color w:val="000000"/>
        </w:rPr>
        <w:t xml:space="preserve">International Journal o f </w:t>
      </w:r>
      <w:r w:rsidRPr="00BC3295">
        <w:rPr>
          <w:rFonts w:ascii="Times New Roman" w:hAnsi="Times New Roman" w:cs="Times New Roman"/>
          <w:bCs/>
          <w:i/>
          <w:iCs/>
          <w:color w:val="000008"/>
        </w:rPr>
        <w:t>Molecular Sciences.</w:t>
      </w:r>
      <w:r w:rsidRPr="00BC3295">
        <w:rPr>
          <w:rFonts w:ascii="Times New Roman" w:hAnsi="Times New Roman" w:cs="Times New Roman"/>
        </w:rPr>
        <w:t xml:space="preserve"> 18, 92</w:t>
      </w:r>
    </w:p>
    <w:p w:rsidR="00E33FF3" w:rsidRPr="00BC3295" w:rsidRDefault="00E33FF3" w:rsidP="00E33FF3">
      <w:pPr>
        <w:spacing w:before="240" w:after="0" w:line="240" w:lineRule="auto"/>
        <w:ind w:left="720" w:hanging="720"/>
        <w:jc w:val="both"/>
        <w:rPr>
          <w:rFonts w:ascii="Times New Roman" w:hAnsi="Times New Roman" w:cs="Times New Roman"/>
          <w:color w:val="131413"/>
        </w:rPr>
      </w:pPr>
      <w:r w:rsidRPr="00BC3295">
        <w:rPr>
          <w:rFonts w:ascii="Times New Roman" w:hAnsi="Times New Roman" w:cs="Times New Roman"/>
        </w:rPr>
        <w:t xml:space="preserve">Shupaphon &amp; predanon.(2019). </w:t>
      </w:r>
      <w:r w:rsidRPr="00BC3295">
        <w:rPr>
          <w:rFonts w:ascii="Times New Roman" w:hAnsi="Times New Roman" w:cs="Times New Roman"/>
          <w:color w:val="131413"/>
        </w:rPr>
        <w:t xml:space="preserve">Evaluation of in vitro alpha-glucosidase inhibitory, antimicrobial,and cytotoxic activities of secondary metabolites from the endophytic fungus, Nigrospora sphaerica, isolated from Helianthus annuus. Annals of Microbiology </w:t>
      </w:r>
      <w:r w:rsidRPr="00BC3295">
        <w:rPr>
          <w:rFonts w:ascii="Times New Roman" w:hAnsi="Times New Roman" w:cs="Times New Roman"/>
        </w:rPr>
        <w:t>69:1397–1406</w:t>
      </w:r>
      <w:r w:rsidRPr="00BC3295">
        <w:rPr>
          <w:rFonts w:ascii="Times New Roman" w:hAnsi="Times New Roman" w:cs="Times New Roman"/>
          <w:color w:val="131413"/>
        </w:rPr>
        <w:t>.</w:t>
      </w:r>
    </w:p>
    <w:p w:rsidR="00E33FF3" w:rsidRPr="00BC3295" w:rsidRDefault="00E33FF3" w:rsidP="00E33FF3">
      <w:pPr>
        <w:spacing w:before="240" w:after="0" w:line="240" w:lineRule="auto"/>
        <w:ind w:left="720" w:hanging="720"/>
        <w:jc w:val="both"/>
        <w:rPr>
          <w:rFonts w:ascii="Times New Roman" w:hAnsi="Times New Roman" w:cs="Times New Roman"/>
          <w:iCs/>
          <w:shd w:val="clear" w:color="auto" w:fill="FFFFFF"/>
        </w:rPr>
      </w:pPr>
      <w:r w:rsidRPr="00BC3295">
        <w:rPr>
          <w:rFonts w:ascii="Times New Roman" w:hAnsi="Times New Roman" w:cs="Times New Roman"/>
        </w:rPr>
        <w:t xml:space="preserve">Siriawan et al. (2011). Effect of epoxides and α-methylene-γ-lactone skeleton of sesquiterpenes from yacon (Smallanthus sonchifolius) leaves on caspase-dependent apoptosis and NF-κB inhibition in human cercival cancer cells. </w:t>
      </w:r>
      <w:r w:rsidRPr="00BC3295">
        <w:rPr>
          <w:rFonts w:ascii="Times New Roman" w:hAnsi="Times New Roman" w:cs="Times New Roman"/>
          <w:iCs/>
          <w:shd w:val="clear" w:color="auto" w:fill="FFFFFF"/>
        </w:rPr>
        <w:t>Fitoterapia 1093-1101, 82(7)</w:t>
      </w:r>
    </w:p>
    <w:p w:rsidR="00E33FF3" w:rsidRPr="00BC3295" w:rsidRDefault="00E33FF3" w:rsidP="00E33FF3">
      <w:pPr>
        <w:spacing w:before="240" w:after="0" w:line="240" w:lineRule="auto"/>
        <w:ind w:left="720" w:hanging="720"/>
        <w:jc w:val="both"/>
        <w:rPr>
          <w:rFonts w:ascii="Times New Roman" w:hAnsi="Times New Roman" w:cs="Times New Roman"/>
          <w:color w:val="131413"/>
        </w:rPr>
      </w:pPr>
      <w:r w:rsidRPr="00BC3295">
        <w:rPr>
          <w:rFonts w:ascii="Times New Roman" w:hAnsi="Times New Roman" w:cs="Times New Roman"/>
          <w:color w:val="131413"/>
        </w:rPr>
        <w:t xml:space="preserve">Smith et al. (2016).Chemopreventive potential of sunflower seeds in a human colon cancer cell line. </w:t>
      </w:r>
      <w:r w:rsidRPr="00BC3295">
        <w:rPr>
          <w:rFonts w:ascii="Times New Roman" w:hAnsi="Times New Roman" w:cs="Times New Roman"/>
          <w:i/>
          <w:color w:val="131413"/>
        </w:rPr>
        <w:t>International Journal of Cancer Research</w:t>
      </w:r>
      <w:r w:rsidRPr="00BC3295">
        <w:rPr>
          <w:rFonts w:ascii="Times New Roman" w:hAnsi="Times New Roman" w:cs="Times New Roman"/>
          <w:color w:val="131413"/>
        </w:rPr>
        <w:t>. Vol  12. 40-50.</w:t>
      </w:r>
    </w:p>
    <w:p w:rsidR="00E33FF3" w:rsidRPr="00BC3295" w:rsidRDefault="00E33FF3" w:rsidP="00E33FF3">
      <w:pPr>
        <w:spacing w:before="240" w:after="0" w:line="240" w:lineRule="auto"/>
        <w:ind w:left="720" w:hanging="720"/>
        <w:jc w:val="both"/>
        <w:rPr>
          <w:rFonts w:ascii="Times New Roman" w:hAnsi="Times New Roman" w:cs="Times New Roman"/>
          <w:bCs/>
        </w:rPr>
      </w:pPr>
      <w:r w:rsidRPr="00BC3295">
        <w:rPr>
          <w:rFonts w:ascii="Times New Roman" w:hAnsi="Times New Roman" w:cs="Times New Roman"/>
        </w:rPr>
        <w:t>Syifa dkk.(2013).</w:t>
      </w:r>
      <w:r w:rsidRPr="00BC3295">
        <w:rPr>
          <w:rFonts w:ascii="Times New Roman" w:hAnsi="Times New Roman" w:cs="Times New Roman"/>
          <w:b/>
          <w:bCs/>
        </w:rPr>
        <w:t xml:space="preserve"> </w:t>
      </w:r>
      <w:r w:rsidRPr="00BC3295">
        <w:rPr>
          <w:rFonts w:ascii="Times New Roman" w:hAnsi="Times New Roman" w:cs="Times New Roman"/>
          <w:bCs/>
        </w:rPr>
        <w:t>Pesona Eksotika Batang Bunga Matahari (</w:t>
      </w:r>
      <w:r w:rsidRPr="00BC3295">
        <w:rPr>
          <w:rFonts w:ascii="Times New Roman" w:hAnsi="Times New Roman" w:cs="Times New Roman"/>
          <w:bCs/>
          <w:iCs/>
        </w:rPr>
        <w:t xml:space="preserve">Helianthus Annuus </w:t>
      </w:r>
      <w:r w:rsidRPr="00BC3295">
        <w:rPr>
          <w:rFonts w:ascii="Times New Roman" w:hAnsi="Times New Roman" w:cs="Times New Roman"/>
          <w:bCs/>
        </w:rPr>
        <w:t>L.) Sebagai Antikanker Kolon Dan Uji Sitotoksik. Institut Pertanian Bogor Bogor.</w:t>
      </w:r>
    </w:p>
    <w:p w:rsidR="00E33FF3" w:rsidRPr="00BC3295" w:rsidRDefault="00E33FF3" w:rsidP="00E33FF3">
      <w:pPr>
        <w:spacing w:before="240" w:after="0" w:line="240" w:lineRule="auto"/>
        <w:ind w:left="720" w:hanging="720"/>
        <w:jc w:val="both"/>
        <w:rPr>
          <w:rFonts w:ascii="Times New Roman" w:hAnsi="Times New Roman" w:cs="Times New Roman"/>
        </w:rPr>
      </w:pPr>
      <w:r w:rsidRPr="00BC3295">
        <w:rPr>
          <w:rFonts w:ascii="Times New Roman" w:hAnsi="Times New Roman" w:cs="Times New Roman"/>
        </w:rPr>
        <w:t>WHO. (2016). Cancer. Diakses pada Oktober 2019, http;//www.who.int/mediacentre/factsheets/fs297/en//.</w:t>
      </w:r>
    </w:p>
    <w:p w:rsidR="00E33FF3" w:rsidRPr="00BC3295" w:rsidRDefault="00E33FF3" w:rsidP="00E33FF3">
      <w:pPr>
        <w:spacing w:before="240" w:after="0" w:line="240" w:lineRule="auto"/>
        <w:ind w:left="720" w:hanging="720"/>
        <w:jc w:val="both"/>
        <w:rPr>
          <w:rFonts w:ascii="Times New Roman" w:hAnsi="Times New Roman" w:cs="Times New Roman"/>
          <w:iCs/>
          <w:color w:val="000000" w:themeColor="text1"/>
          <w:shd w:val="clear" w:color="auto" w:fill="FFFFFF"/>
        </w:rPr>
      </w:pPr>
      <w:r w:rsidRPr="00BC3295">
        <w:rPr>
          <w:rFonts w:ascii="Times New Roman" w:hAnsi="Times New Roman" w:cs="Times New Roman"/>
        </w:rPr>
        <w:t xml:space="preserve">Xu R et al .(2013). Inhibition effects and induction of apoptosis of flavonoids on the prostate cancer cell line PC-3 in vitro. Food Chemistry. </w:t>
      </w:r>
      <w:r w:rsidRPr="00BC3295">
        <w:rPr>
          <w:rFonts w:ascii="Times New Roman" w:hAnsi="Times New Roman" w:cs="Times New Roman"/>
          <w:iCs/>
          <w:color w:val="000000" w:themeColor="text1"/>
          <w:shd w:val="clear" w:color="auto" w:fill="FFFFFF"/>
        </w:rPr>
        <w:t>48-53, 138(1)</w:t>
      </w:r>
    </w:p>
    <w:p w:rsidR="00E33FF3" w:rsidRPr="00BC3295" w:rsidRDefault="00E33FF3" w:rsidP="00E33FF3">
      <w:pPr>
        <w:spacing w:before="240" w:after="0" w:line="240" w:lineRule="auto"/>
        <w:ind w:left="720" w:hanging="720"/>
        <w:jc w:val="both"/>
        <w:rPr>
          <w:rFonts w:ascii="Times New Roman" w:hAnsi="Times New Roman" w:cs="Times New Roman"/>
        </w:rPr>
      </w:pPr>
      <w:r w:rsidRPr="00BC3295">
        <w:rPr>
          <w:rFonts w:ascii="Times New Roman" w:hAnsi="Times New Roman" w:cs="Times New Roman"/>
        </w:rPr>
        <w:lastRenderedPageBreak/>
        <w:t xml:space="preserve">Yao M et al. (2020). PP9, a steroidal saponin, induces G2/M arrest and apoptosis in human colorectal cancer cells by inhibiting the PI3K/Akt/GSK3β pathway. </w:t>
      </w:r>
      <w:r w:rsidRPr="00BC3295">
        <w:rPr>
          <w:rFonts w:ascii="Times New Roman" w:hAnsi="Times New Roman" w:cs="Times New Roman"/>
          <w:i/>
        </w:rPr>
        <w:t>Chemico-Biological Interactions.</w:t>
      </w:r>
      <w:r w:rsidRPr="00BC3295">
        <w:rPr>
          <w:rFonts w:ascii="Times New Roman" w:hAnsi="Times New Roman" w:cs="Times New Roman"/>
        </w:rPr>
        <w:t xml:space="preserve"> Vol 331.</w:t>
      </w:r>
    </w:p>
    <w:p w:rsidR="00E25F86" w:rsidRPr="00BC3295" w:rsidRDefault="00E25F86" w:rsidP="00E25F86">
      <w:pPr>
        <w:autoSpaceDE w:val="0"/>
        <w:autoSpaceDN w:val="0"/>
        <w:adjustRightInd w:val="0"/>
        <w:spacing w:after="0" w:line="240" w:lineRule="auto"/>
        <w:jc w:val="center"/>
        <w:rPr>
          <w:rFonts w:ascii="Times New Roman" w:hAnsi="Times New Roman" w:cs="Times New Roman"/>
        </w:rPr>
      </w:pPr>
    </w:p>
    <w:p w:rsidR="00E25F86" w:rsidRPr="00C22156" w:rsidRDefault="00E25F86" w:rsidP="00E25F86">
      <w:pPr>
        <w:autoSpaceDE w:val="0"/>
        <w:autoSpaceDN w:val="0"/>
        <w:adjustRightInd w:val="0"/>
        <w:spacing w:after="0" w:line="240" w:lineRule="auto"/>
        <w:jc w:val="center"/>
        <w:rPr>
          <w:rFonts w:ascii="Times New Roman" w:hAnsi="Times New Roman" w:cs="Times New Roman"/>
          <w:sz w:val="20"/>
          <w:szCs w:val="20"/>
        </w:rPr>
      </w:pPr>
    </w:p>
    <w:p w:rsidR="00E25F86" w:rsidRPr="00C22156" w:rsidRDefault="00E25F86" w:rsidP="00E25F86">
      <w:pPr>
        <w:autoSpaceDE w:val="0"/>
        <w:autoSpaceDN w:val="0"/>
        <w:adjustRightInd w:val="0"/>
        <w:spacing w:after="0" w:line="240" w:lineRule="auto"/>
        <w:jc w:val="both"/>
        <w:rPr>
          <w:rFonts w:ascii="Times New Roman" w:hAnsi="Times New Roman" w:cs="Times New Roman"/>
          <w:sz w:val="20"/>
          <w:szCs w:val="20"/>
        </w:rPr>
      </w:pPr>
    </w:p>
    <w:sectPr w:rsidR="00E25F86" w:rsidRPr="00C22156" w:rsidSect="005B512B">
      <w:type w:val="continuous"/>
      <w:pgSz w:w="11906" w:h="16838"/>
      <w:pgMar w:top="1418" w:right="1247" w:bottom="1418" w:left="1985" w:header="709" w:footer="709" w:gutter="0"/>
      <w:cols w:num="2" w:space="45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C3D" w:rsidRDefault="00616C3D">
      <w:pPr>
        <w:spacing w:after="0" w:line="240" w:lineRule="auto"/>
      </w:pPr>
      <w:r>
        <w:separator/>
      </w:r>
    </w:p>
  </w:endnote>
  <w:endnote w:type="continuationSeparator" w:id="0">
    <w:p w:rsidR="00616C3D" w:rsidRDefault="0061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8E7" w:rsidRDefault="004408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DA0" w:rsidRPr="00BC3295" w:rsidRDefault="007B1DA0" w:rsidP="00BC3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C3D" w:rsidRDefault="00616C3D">
      <w:pPr>
        <w:spacing w:after="0" w:line="240" w:lineRule="auto"/>
      </w:pPr>
      <w:r>
        <w:separator/>
      </w:r>
    </w:p>
  </w:footnote>
  <w:footnote w:type="continuationSeparator" w:id="0">
    <w:p w:rsidR="00616C3D" w:rsidRDefault="00616C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211635"/>
      <w:docPartObj>
        <w:docPartGallery w:val="Page Numbers (Top of Page)"/>
        <w:docPartUnique/>
      </w:docPartObj>
    </w:sdtPr>
    <w:sdtEndPr>
      <w:rPr>
        <w:rFonts w:ascii="Times New Roman" w:hAnsi="Times New Roman"/>
        <w:noProof/>
      </w:rPr>
    </w:sdtEndPr>
    <w:sdtContent>
      <w:p w:rsidR="00BC3295" w:rsidRPr="00B94DB0" w:rsidRDefault="00BC3295" w:rsidP="00BC3295">
        <w:pPr>
          <w:pStyle w:val="Header"/>
          <w:rPr>
            <w:rFonts w:ascii="Times New Roman" w:hAnsi="Times New Roman"/>
          </w:rPr>
        </w:pPr>
        <w:r w:rsidRPr="00B94DB0">
          <w:rPr>
            <w:rFonts w:ascii="Times New Roman" w:hAnsi="Times New Roman"/>
          </w:rPr>
          <w:fldChar w:fldCharType="begin"/>
        </w:r>
        <w:r w:rsidRPr="00B94DB0">
          <w:rPr>
            <w:rFonts w:ascii="Times New Roman" w:hAnsi="Times New Roman"/>
          </w:rPr>
          <w:instrText xml:space="preserve"> PAGE   \* MERGEFORMAT </w:instrText>
        </w:r>
        <w:r w:rsidRPr="00B94DB0">
          <w:rPr>
            <w:rFonts w:ascii="Times New Roman" w:hAnsi="Times New Roman"/>
          </w:rPr>
          <w:fldChar w:fldCharType="separate"/>
        </w:r>
        <w:r w:rsidR="00275DEF">
          <w:rPr>
            <w:rFonts w:ascii="Times New Roman" w:hAnsi="Times New Roman"/>
            <w:noProof/>
          </w:rPr>
          <w:t>10</w:t>
        </w:r>
        <w:r w:rsidRPr="00B94DB0">
          <w:rPr>
            <w:rFonts w:ascii="Times New Roman" w:hAnsi="Times New Roman"/>
            <w:noProof/>
          </w:rPr>
          <w:fldChar w:fldCharType="end"/>
        </w:r>
        <w:r w:rsidRPr="00B94DB0">
          <w:rPr>
            <w:rFonts w:ascii="Times New Roman" w:hAnsi="Times New Roman"/>
            <w:noProof/>
          </w:rPr>
          <w:t xml:space="preserve">   </w:t>
        </w:r>
        <w:r w:rsidRPr="00B94DB0">
          <w:rPr>
            <w:rFonts w:ascii="Times New Roman" w:hAnsi="Times New Roman"/>
            <w:i/>
            <w:noProof/>
          </w:rPr>
          <w:t xml:space="preserve">Jurnal Ilmiah Sains Vol. </w:t>
        </w:r>
        <w:r>
          <w:rPr>
            <w:rFonts w:ascii="Times New Roman" w:hAnsi="Times New Roman"/>
            <w:i/>
            <w:noProof/>
          </w:rPr>
          <w:t xml:space="preserve">… </w:t>
        </w:r>
        <w:r w:rsidRPr="00B94DB0">
          <w:rPr>
            <w:rFonts w:ascii="Times New Roman" w:hAnsi="Times New Roman"/>
            <w:i/>
            <w:noProof/>
          </w:rPr>
          <w:t xml:space="preserve"> No</w:t>
        </w:r>
        <w:r>
          <w:rPr>
            <w:rFonts w:ascii="Times New Roman" w:hAnsi="Times New Roman"/>
            <w:i/>
            <w:noProof/>
          </w:rPr>
          <w:t>…..</w:t>
        </w:r>
        <w:r w:rsidRPr="00B94DB0">
          <w:rPr>
            <w:rFonts w:ascii="Times New Roman" w:hAnsi="Times New Roman"/>
            <w:i/>
            <w:noProof/>
          </w:rPr>
          <w:t xml:space="preserve">, </w:t>
        </w:r>
        <w:r>
          <w:rPr>
            <w:rFonts w:ascii="Times New Roman" w:hAnsi="Times New Roman"/>
            <w:i/>
            <w:noProof/>
          </w:rPr>
          <w:t>Bulan  Tahun</w:t>
        </w:r>
      </w:p>
    </w:sdtContent>
  </w:sdt>
  <w:p w:rsidR="00BC3295" w:rsidRDefault="00BC32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954"/>
    </w:tblGrid>
    <w:tr w:rsidR="00C22156" w:rsidTr="00C22156">
      <w:tc>
        <w:tcPr>
          <w:tcW w:w="3936" w:type="dxa"/>
        </w:tcPr>
        <w:p w:rsidR="00C22156" w:rsidRPr="00C22156" w:rsidRDefault="00C22156" w:rsidP="00C22156">
          <w:pPr>
            <w:pStyle w:val="Header"/>
            <w:tabs>
              <w:tab w:val="clear" w:pos="4513"/>
              <w:tab w:val="clear" w:pos="9026"/>
            </w:tabs>
            <w:rPr>
              <w:rFonts w:ascii="Times New Roman" w:hAnsi="Times New Roman"/>
              <w:b/>
              <w:sz w:val="18"/>
              <w:szCs w:val="18"/>
            </w:rPr>
          </w:pPr>
          <w:r w:rsidRPr="0009737F">
            <w:rPr>
              <w:rFonts w:ascii="Times New Roman" w:hAnsi="Times New Roman"/>
              <w:b/>
              <w:sz w:val="18"/>
              <w:szCs w:val="18"/>
              <w:lang w:val="en-US"/>
            </w:rPr>
            <w:t>p-ISS</w:t>
          </w:r>
          <w:r>
            <w:rPr>
              <w:rFonts w:ascii="Times New Roman" w:hAnsi="Times New Roman"/>
              <w:b/>
              <w:sz w:val="18"/>
              <w:szCs w:val="18"/>
              <w:lang w:val="en-US"/>
            </w:rPr>
            <w:t>N 1412-3770  e-ISSN 2540-9840</w:t>
          </w:r>
        </w:p>
        <w:p w:rsidR="00C22156" w:rsidRDefault="00C22156" w:rsidP="00C22156">
          <w:pPr>
            <w:pStyle w:val="Header"/>
            <w:tabs>
              <w:tab w:val="clear" w:pos="4513"/>
              <w:tab w:val="clear" w:pos="9026"/>
            </w:tabs>
            <w:rPr>
              <w:rFonts w:ascii="Times New Roman" w:hAnsi="Times New Roman"/>
              <w:b/>
              <w:color w:val="000000"/>
              <w:sz w:val="18"/>
              <w:szCs w:val="18"/>
              <w:lang w:val="en-US"/>
            </w:rPr>
          </w:pPr>
          <w:r w:rsidRPr="0009737F">
            <w:rPr>
              <w:rFonts w:ascii="Times New Roman" w:hAnsi="Times New Roman"/>
              <w:b/>
              <w:noProof/>
              <w:color w:val="000000" w:themeColor="text1"/>
              <w:sz w:val="18"/>
              <w:szCs w:val="18"/>
              <w:lang w:val="en-US" w:eastAsia="en-GB"/>
            </w:rPr>
            <w:t xml:space="preserve">Accredited </w:t>
          </w:r>
          <w:r w:rsidRPr="0009737F">
            <w:rPr>
              <w:rFonts w:ascii="Times New Roman" w:hAnsi="Times New Roman"/>
              <w:b/>
              <w:color w:val="000000" w:themeColor="text1"/>
              <w:sz w:val="18"/>
              <w:szCs w:val="18"/>
            </w:rPr>
            <w:t>by Min</w:t>
          </w:r>
          <w:r>
            <w:rPr>
              <w:rFonts w:ascii="Times New Roman" w:hAnsi="Times New Roman"/>
              <w:b/>
              <w:color w:val="000000" w:themeColor="text1"/>
              <w:sz w:val="18"/>
              <w:szCs w:val="18"/>
            </w:rPr>
            <w:t>istry of Research, Technology</w:t>
          </w:r>
        </w:p>
        <w:p w:rsidR="00C22156" w:rsidRPr="00C22156" w:rsidRDefault="00C22156" w:rsidP="00C22156">
          <w:pPr>
            <w:pStyle w:val="Header"/>
            <w:tabs>
              <w:tab w:val="clear" w:pos="4513"/>
              <w:tab w:val="clear" w:pos="9026"/>
              <w:tab w:val="center" w:pos="4820"/>
              <w:tab w:val="right" w:pos="9354"/>
            </w:tabs>
            <w:spacing w:after="120"/>
            <w:rPr>
              <w:rFonts w:ascii="Times New Roman" w:hAnsi="Times New Roman"/>
              <w:b/>
              <w:color w:val="0563C1" w:themeColor="hyperlink"/>
              <w:sz w:val="18"/>
              <w:szCs w:val="18"/>
              <w:u w:val="single"/>
            </w:rPr>
          </w:pPr>
          <w:r w:rsidRPr="0009737F">
            <w:rPr>
              <w:rFonts w:ascii="Times New Roman" w:hAnsi="Times New Roman"/>
              <w:b/>
              <w:color w:val="000000" w:themeColor="text1"/>
              <w:sz w:val="18"/>
              <w:szCs w:val="18"/>
            </w:rPr>
            <w:t>and Hig</w:t>
          </w:r>
          <w:r>
            <w:rPr>
              <w:rFonts w:ascii="Times New Roman" w:hAnsi="Times New Roman"/>
              <w:b/>
              <w:color w:val="000000" w:themeColor="text1"/>
              <w:sz w:val="18"/>
              <w:szCs w:val="18"/>
            </w:rPr>
            <w:t>her Education No: 28/E/KPT/2019</w:t>
          </w:r>
        </w:p>
      </w:tc>
      <w:tc>
        <w:tcPr>
          <w:tcW w:w="4954" w:type="dxa"/>
        </w:tcPr>
        <w:p w:rsidR="00C22156" w:rsidRDefault="00C22156">
          <w:pPr>
            <w:pStyle w:val="Header"/>
            <w:rPr>
              <w:rFonts w:ascii="Times New Roman" w:hAnsi="Times New Roman"/>
              <w:b/>
              <w:sz w:val="18"/>
              <w:szCs w:val="18"/>
            </w:rPr>
          </w:pPr>
          <w:proofErr w:type="spellStart"/>
          <w:r w:rsidRPr="0009737F">
            <w:rPr>
              <w:rFonts w:ascii="Times New Roman" w:hAnsi="Times New Roman"/>
              <w:b/>
              <w:sz w:val="18"/>
              <w:szCs w:val="18"/>
              <w:lang w:val="en-US"/>
            </w:rPr>
            <w:t>Jurnal</w:t>
          </w:r>
          <w:proofErr w:type="spellEnd"/>
          <w:r w:rsidRPr="0009737F">
            <w:rPr>
              <w:rFonts w:ascii="Times New Roman" w:hAnsi="Times New Roman"/>
              <w:b/>
              <w:sz w:val="18"/>
              <w:szCs w:val="18"/>
              <w:lang w:val="en-US"/>
            </w:rPr>
            <w:t xml:space="preserve"> </w:t>
          </w:r>
          <w:proofErr w:type="spellStart"/>
          <w:r w:rsidRPr="0009737F">
            <w:rPr>
              <w:rFonts w:ascii="Times New Roman" w:hAnsi="Times New Roman"/>
              <w:b/>
              <w:sz w:val="18"/>
              <w:szCs w:val="18"/>
              <w:lang w:val="en-US"/>
            </w:rPr>
            <w:t>Ilmiah</w:t>
          </w:r>
          <w:proofErr w:type="spellEnd"/>
          <w:r w:rsidRPr="0009737F">
            <w:rPr>
              <w:rFonts w:ascii="Times New Roman" w:hAnsi="Times New Roman"/>
              <w:b/>
              <w:sz w:val="18"/>
              <w:szCs w:val="18"/>
              <w:lang w:val="en-US"/>
            </w:rPr>
            <w:t xml:space="preserve"> </w:t>
          </w:r>
          <w:proofErr w:type="spellStart"/>
          <w:r w:rsidRPr="0009737F">
            <w:rPr>
              <w:rFonts w:ascii="Times New Roman" w:hAnsi="Times New Roman"/>
              <w:b/>
              <w:sz w:val="18"/>
              <w:szCs w:val="18"/>
              <w:lang w:val="en-US"/>
            </w:rPr>
            <w:t>Sains</w:t>
          </w:r>
          <w:proofErr w:type="spellEnd"/>
          <w:r w:rsidRPr="0009737F">
            <w:rPr>
              <w:rFonts w:ascii="Times New Roman" w:hAnsi="Times New Roman"/>
              <w:b/>
              <w:sz w:val="18"/>
              <w:szCs w:val="18"/>
              <w:lang w:val="en-US"/>
            </w:rPr>
            <w:t xml:space="preserve">, </w:t>
          </w:r>
          <w:proofErr w:type="spellStart"/>
          <w:r>
            <w:rPr>
              <w:rFonts w:ascii="Times New Roman" w:hAnsi="Times New Roman"/>
              <w:b/>
              <w:sz w:val="18"/>
              <w:szCs w:val="18"/>
              <w:lang w:val="en-US"/>
            </w:rPr>
            <w:t>Bulan</w:t>
          </w:r>
          <w:proofErr w:type="spellEnd"/>
          <w:r w:rsidRPr="0009737F">
            <w:rPr>
              <w:rFonts w:ascii="Times New Roman" w:hAnsi="Times New Roman"/>
              <w:b/>
              <w:sz w:val="18"/>
              <w:szCs w:val="18"/>
              <w:lang w:val="en-US"/>
            </w:rPr>
            <w:t xml:space="preserve"> </w:t>
          </w:r>
          <w:proofErr w:type="spellStart"/>
          <w:r>
            <w:rPr>
              <w:rFonts w:ascii="Times New Roman" w:hAnsi="Times New Roman"/>
              <w:b/>
              <w:sz w:val="18"/>
              <w:szCs w:val="18"/>
              <w:lang w:val="en-US"/>
            </w:rPr>
            <w:t>Tahun</w:t>
          </w:r>
          <w:proofErr w:type="spellEnd"/>
          <w:r w:rsidRPr="0009737F">
            <w:rPr>
              <w:rFonts w:ascii="Times New Roman" w:hAnsi="Times New Roman"/>
              <w:b/>
              <w:sz w:val="18"/>
              <w:szCs w:val="18"/>
              <w:lang w:val="en-US"/>
            </w:rPr>
            <w:t xml:space="preserve">, </w:t>
          </w:r>
          <w:proofErr w:type="spellStart"/>
          <w:proofErr w:type="gramStart"/>
          <w:r>
            <w:rPr>
              <w:rFonts w:ascii="Times New Roman" w:hAnsi="Times New Roman"/>
              <w:b/>
              <w:sz w:val="18"/>
              <w:szCs w:val="18"/>
              <w:lang w:val="en-US"/>
            </w:rPr>
            <w:t>Vol</w:t>
          </w:r>
          <w:proofErr w:type="spellEnd"/>
          <w:r w:rsidRPr="0009737F">
            <w:rPr>
              <w:rFonts w:ascii="Times New Roman" w:hAnsi="Times New Roman"/>
              <w:b/>
              <w:sz w:val="18"/>
              <w:szCs w:val="18"/>
              <w:lang w:val="en-US"/>
            </w:rPr>
            <w:t>(</w:t>
          </w:r>
          <w:proofErr w:type="spellStart"/>
          <w:proofErr w:type="gramEnd"/>
          <w:r>
            <w:rPr>
              <w:rFonts w:ascii="Times New Roman" w:hAnsi="Times New Roman"/>
              <w:b/>
              <w:sz w:val="18"/>
              <w:szCs w:val="18"/>
              <w:lang w:val="en-US"/>
            </w:rPr>
            <w:t>nmr</w:t>
          </w:r>
          <w:proofErr w:type="spellEnd"/>
          <w:r w:rsidRPr="0009737F">
            <w:rPr>
              <w:rFonts w:ascii="Times New Roman" w:hAnsi="Times New Roman"/>
              <w:b/>
              <w:sz w:val="18"/>
              <w:szCs w:val="18"/>
              <w:lang w:val="en-US"/>
            </w:rPr>
            <w:t>):</w:t>
          </w:r>
          <w:proofErr w:type="spellStart"/>
          <w:r>
            <w:rPr>
              <w:rFonts w:ascii="Times New Roman" w:hAnsi="Times New Roman"/>
              <w:b/>
              <w:sz w:val="18"/>
              <w:szCs w:val="18"/>
              <w:lang w:val="en-US"/>
            </w:rPr>
            <w:t>hal</w:t>
          </w:r>
          <w:proofErr w:type="spellEnd"/>
          <w:r>
            <w:rPr>
              <w:rFonts w:ascii="Times New Roman" w:hAnsi="Times New Roman"/>
              <w:b/>
              <w:sz w:val="18"/>
              <w:szCs w:val="18"/>
              <w:lang w:val="en-US"/>
            </w:rPr>
            <w:t>.</w:t>
          </w:r>
        </w:p>
        <w:p w:rsidR="00C22156" w:rsidRDefault="00C22156">
          <w:pPr>
            <w:pStyle w:val="Header"/>
            <w:rPr>
              <w:rStyle w:val="Hyperlink"/>
              <w:rFonts w:ascii="Times New Roman" w:hAnsi="Times New Roman"/>
              <w:b/>
              <w:sz w:val="18"/>
              <w:szCs w:val="18"/>
            </w:rPr>
          </w:pPr>
          <w:r>
            <w:rPr>
              <w:rFonts w:ascii="Times New Roman" w:hAnsi="Times New Roman"/>
              <w:b/>
              <w:color w:val="000000" w:themeColor="text1"/>
              <w:sz w:val="18"/>
              <w:szCs w:val="18"/>
            </w:rPr>
            <w:t xml:space="preserve">DOI: </w:t>
          </w:r>
          <w:r>
            <w:fldChar w:fldCharType="begin"/>
          </w:r>
          <w:r>
            <w:instrText xml:space="preserve"> HYPERLINK "https://doi.org/10.35799/jis.nomor" </w:instrText>
          </w:r>
          <w:r>
            <w:fldChar w:fldCharType="separate"/>
          </w:r>
          <w:r w:rsidRPr="005C45D9">
            <w:rPr>
              <w:rStyle w:val="Hyperlink"/>
              <w:rFonts w:ascii="Times New Roman" w:hAnsi="Times New Roman"/>
              <w:b/>
              <w:sz w:val="18"/>
              <w:szCs w:val="18"/>
              <w:lang w:val="en-US"/>
            </w:rPr>
            <w:t>https://doi.org/10.35799/jis.nomor</w:t>
          </w:r>
          <w:r>
            <w:rPr>
              <w:rStyle w:val="Hyperlink"/>
              <w:rFonts w:ascii="Times New Roman" w:hAnsi="Times New Roman"/>
              <w:b/>
              <w:sz w:val="18"/>
              <w:szCs w:val="18"/>
              <w:lang w:val="en-US"/>
            </w:rPr>
            <w:fldChar w:fldCharType="end"/>
          </w:r>
          <w:r>
            <w:rPr>
              <w:rStyle w:val="Hyperlink"/>
              <w:rFonts w:ascii="Times New Roman" w:hAnsi="Times New Roman"/>
              <w:b/>
              <w:sz w:val="18"/>
              <w:szCs w:val="18"/>
              <w:lang w:val="en-US"/>
            </w:rPr>
            <w:t xml:space="preserve"> DOI</w:t>
          </w:r>
        </w:p>
        <w:p w:rsidR="00C22156" w:rsidRPr="00C22156" w:rsidRDefault="00C22156">
          <w:pPr>
            <w:pStyle w:val="Header"/>
          </w:pPr>
          <w:r w:rsidRPr="0009737F">
            <w:rPr>
              <w:rFonts w:ascii="Times New Roman" w:hAnsi="Times New Roman"/>
              <w:b/>
              <w:color w:val="000000"/>
              <w:sz w:val="18"/>
              <w:szCs w:val="18"/>
              <w:lang w:val="en-US"/>
            </w:rPr>
            <w:t xml:space="preserve">Available </w:t>
          </w:r>
          <w:r>
            <w:rPr>
              <w:rFonts w:ascii="Times New Roman" w:hAnsi="Times New Roman"/>
              <w:b/>
              <w:color w:val="000000"/>
              <w:sz w:val="18"/>
              <w:szCs w:val="18"/>
              <w:lang w:val="en-US"/>
            </w:rPr>
            <w:t xml:space="preserve">online </w:t>
          </w:r>
          <w:r w:rsidRPr="0009737F">
            <w:rPr>
              <w:rFonts w:ascii="Times New Roman" w:hAnsi="Times New Roman"/>
              <w:b/>
              <w:color w:val="000000"/>
              <w:sz w:val="18"/>
              <w:szCs w:val="18"/>
              <w:lang w:val="en-US"/>
            </w:rPr>
            <w:t xml:space="preserve">at </w:t>
          </w:r>
          <w:hyperlink r:id="rId1" w:history="1">
            <w:r w:rsidRPr="00D32BCB">
              <w:rPr>
                <w:rStyle w:val="Hyperlink"/>
                <w:rFonts w:ascii="Times New Roman" w:hAnsi="Times New Roman"/>
                <w:b/>
                <w:sz w:val="18"/>
                <w:szCs w:val="18"/>
                <w:lang w:val="en-US"/>
              </w:rPr>
              <w:t>https://ejournal.unsrat.ac.id/index.php/jis</w:t>
            </w:r>
          </w:hyperlink>
        </w:p>
      </w:tc>
    </w:tr>
  </w:tbl>
  <w:p w:rsidR="00C22156" w:rsidRDefault="00C221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4954"/>
    </w:tblGrid>
    <w:tr w:rsidR="00BC3295" w:rsidRPr="00BC3295" w:rsidTr="00BC3295">
      <w:tc>
        <w:tcPr>
          <w:tcW w:w="3936" w:type="dxa"/>
        </w:tcPr>
        <w:p w:rsidR="00BC3295" w:rsidRPr="00BC3295" w:rsidRDefault="00BC3295" w:rsidP="00BC3295">
          <w:pPr>
            <w:pStyle w:val="Header"/>
            <w:tabs>
              <w:tab w:val="clear" w:pos="4513"/>
              <w:tab w:val="clear" w:pos="9026"/>
            </w:tabs>
            <w:rPr>
              <w:rFonts w:ascii="Times New Roman" w:hAnsi="Times New Roman"/>
              <w:sz w:val="18"/>
              <w:szCs w:val="18"/>
            </w:rPr>
          </w:pPr>
          <w:r w:rsidRPr="00BC3295">
            <w:rPr>
              <w:rFonts w:ascii="Times New Roman" w:hAnsi="Times New Roman"/>
              <w:sz w:val="18"/>
              <w:szCs w:val="18"/>
              <w:lang w:val="en-US"/>
            </w:rPr>
            <w:t>p-ISSN 1412-3770  e-ISSN 2540-9840</w:t>
          </w:r>
        </w:p>
        <w:p w:rsidR="00BC3295" w:rsidRPr="00BC3295" w:rsidRDefault="00BC3295" w:rsidP="00BC3295">
          <w:pPr>
            <w:pStyle w:val="Header"/>
            <w:tabs>
              <w:tab w:val="clear" w:pos="4513"/>
              <w:tab w:val="clear" w:pos="9026"/>
            </w:tabs>
            <w:rPr>
              <w:rFonts w:ascii="Times New Roman" w:hAnsi="Times New Roman"/>
              <w:color w:val="000000"/>
              <w:sz w:val="18"/>
              <w:szCs w:val="18"/>
              <w:lang w:val="en-US"/>
            </w:rPr>
          </w:pPr>
          <w:r w:rsidRPr="00BC3295">
            <w:rPr>
              <w:rFonts w:ascii="Times New Roman" w:hAnsi="Times New Roman"/>
              <w:noProof/>
              <w:color w:val="000000" w:themeColor="text1"/>
              <w:sz w:val="18"/>
              <w:szCs w:val="18"/>
              <w:lang w:val="en-US" w:eastAsia="en-GB"/>
            </w:rPr>
            <w:t xml:space="preserve">Accredited </w:t>
          </w:r>
          <w:r w:rsidRPr="00BC3295">
            <w:rPr>
              <w:rFonts w:ascii="Times New Roman" w:hAnsi="Times New Roman"/>
              <w:color w:val="000000" w:themeColor="text1"/>
              <w:sz w:val="18"/>
              <w:szCs w:val="18"/>
            </w:rPr>
            <w:t>by Ministry of Research, Technology</w:t>
          </w:r>
        </w:p>
        <w:p w:rsidR="00BC3295" w:rsidRPr="00BC3295" w:rsidRDefault="00BC3295" w:rsidP="00BC3295">
          <w:pPr>
            <w:pStyle w:val="Header"/>
            <w:tabs>
              <w:tab w:val="clear" w:pos="4513"/>
              <w:tab w:val="clear" w:pos="9026"/>
              <w:tab w:val="center" w:pos="4820"/>
              <w:tab w:val="right" w:pos="9354"/>
            </w:tabs>
            <w:spacing w:after="120"/>
          </w:pPr>
          <w:r w:rsidRPr="00BC3295">
            <w:rPr>
              <w:rFonts w:ascii="Times New Roman" w:hAnsi="Times New Roman"/>
              <w:color w:val="000000" w:themeColor="text1"/>
              <w:sz w:val="18"/>
              <w:szCs w:val="18"/>
            </w:rPr>
            <w:t>and Higher Education No: 28/E/KPT/2019</w:t>
          </w:r>
        </w:p>
      </w:tc>
      <w:tc>
        <w:tcPr>
          <w:tcW w:w="4954" w:type="dxa"/>
        </w:tcPr>
        <w:p w:rsidR="00BC3295" w:rsidRPr="00BC3295" w:rsidRDefault="00BC3295">
          <w:pPr>
            <w:pStyle w:val="Header"/>
            <w:rPr>
              <w:rFonts w:ascii="Times New Roman" w:hAnsi="Times New Roman"/>
              <w:sz w:val="18"/>
              <w:szCs w:val="18"/>
            </w:rPr>
          </w:pPr>
          <w:proofErr w:type="spellStart"/>
          <w:r w:rsidRPr="00BC3295">
            <w:rPr>
              <w:rFonts w:ascii="Times New Roman" w:hAnsi="Times New Roman"/>
              <w:sz w:val="18"/>
              <w:szCs w:val="18"/>
              <w:lang w:val="en-US"/>
            </w:rPr>
            <w:t>Jurnal</w:t>
          </w:r>
          <w:proofErr w:type="spellEnd"/>
          <w:r w:rsidRPr="00BC3295">
            <w:rPr>
              <w:rFonts w:ascii="Times New Roman" w:hAnsi="Times New Roman"/>
              <w:sz w:val="18"/>
              <w:szCs w:val="18"/>
              <w:lang w:val="en-US"/>
            </w:rPr>
            <w:t xml:space="preserve"> </w:t>
          </w:r>
          <w:proofErr w:type="spellStart"/>
          <w:r w:rsidRPr="00BC3295">
            <w:rPr>
              <w:rFonts w:ascii="Times New Roman" w:hAnsi="Times New Roman"/>
              <w:sz w:val="18"/>
              <w:szCs w:val="18"/>
              <w:lang w:val="en-US"/>
            </w:rPr>
            <w:t>Ilmiah</w:t>
          </w:r>
          <w:proofErr w:type="spellEnd"/>
          <w:r w:rsidRPr="00BC3295">
            <w:rPr>
              <w:rFonts w:ascii="Times New Roman" w:hAnsi="Times New Roman"/>
              <w:sz w:val="18"/>
              <w:szCs w:val="18"/>
              <w:lang w:val="en-US"/>
            </w:rPr>
            <w:t xml:space="preserve"> </w:t>
          </w:r>
          <w:proofErr w:type="spellStart"/>
          <w:r w:rsidRPr="00BC3295">
            <w:rPr>
              <w:rFonts w:ascii="Times New Roman" w:hAnsi="Times New Roman"/>
              <w:sz w:val="18"/>
              <w:szCs w:val="18"/>
              <w:lang w:val="en-US"/>
            </w:rPr>
            <w:t>Sains</w:t>
          </w:r>
          <w:proofErr w:type="spellEnd"/>
          <w:r w:rsidRPr="00BC3295">
            <w:rPr>
              <w:rFonts w:ascii="Times New Roman" w:hAnsi="Times New Roman"/>
              <w:sz w:val="18"/>
              <w:szCs w:val="18"/>
              <w:lang w:val="en-US"/>
            </w:rPr>
            <w:t xml:space="preserve">, </w:t>
          </w:r>
          <w:proofErr w:type="spellStart"/>
          <w:r w:rsidRPr="00BC3295">
            <w:rPr>
              <w:rFonts w:ascii="Times New Roman" w:hAnsi="Times New Roman"/>
              <w:sz w:val="18"/>
              <w:szCs w:val="18"/>
              <w:lang w:val="en-US"/>
            </w:rPr>
            <w:t>Bulan</w:t>
          </w:r>
          <w:proofErr w:type="spellEnd"/>
          <w:r w:rsidRPr="00BC3295">
            <w:rPr>
              <w:rFonts w:ascii="Times New Roman" w:hAnsi="Times New Roman"/>
              <w:sz w:val="18"/>
              <w:szCs w:val="18"/>
              <w:lang w:val="en-US"/>
            </w:rPr>
            <w:t xml:space="preserve"> </w:t>
          </w:r>
          <w:proofErr w:type="spellStart"/>
          <w:r w:rsidRPr="00BC3295">
            <w:rPr>
              <w:rFonts w:ascii="Times New Roman" w:hAnsi="Times New Roman"/>
              <w:sz w:val="18"/>
              <w:szCs w:val="18"/>
              <w:lang w:val="en-US"/>
            </w:rPr>
            <w:t>Tahun</w:t>
          </w:r>
          <w:proofErr w:type="spellEnd"/>
          <w:r w:rsidRPr="00BC3295">
            <w:rPr>
              <w:rFonts w:ascii="Times New Roman" w:hAnsi="Times New Roman"/>
              <w:sz w:val="18"/>
              <w:szCs w:val="18"/>
              <w:lang w:val="en-US"/>
            </w:rPr>
            <w:t xml:space="preserve">, </w:t>
          </w:r>
          <w:proofErr w:type="spellStart"/>
          <w:proofErr w:type="gramStart"/>
          <w:r w:rsidRPr="00BC3295">
            <w:rPr>
              <w:rFonts w:ascii="Times New Roman" w:hAnsi="Times New Roman"/>
              <w:sz w:val="18"/>
              <w:szCs w:val="18"/>
              <w:lang w:val="en-US"/>
            </w:rPr>
            <w:t>Vol</w:t>
          </w:r>
          <w:proofErr w:type="spellEnd"/>
          <w:r w:rsidRPr="00BC3295">
            <w:rPr>
              <w:rFonts w:ascii="Times New Roman" w:hAnsi="Times New Roman"/>
              <w:sz w:val="18"/>
              <w:szCs w:val="18"/>
              <w:lang w:val="en-US"/>
            </w:rPr>
            <w:t>(</w:t>
          </w:r>
          <w:proofErr w:type="spellStart"/>
          <w:proofErr w:type="gramEnd"/>
          <w:r w:rsidRPr="00BC3295">
            <w:rPr>
              <w:rFonts w:ascii="Times New Roman" w:hAnsi="Times New Roman"/>
              <w:sz w:val="18"/>
              <w:szCs w:val="18"/>
              <w:lang w:val="en-US"/>
            </w:rPr>
            <w:t>nmr</w:t>
          </w:r>
          <w:proofErr w:type="spellEnd"/>
          <w:r w:rsidRPr="00BC3295">
            <w:rPr>
              <w:rFonts w:ascii="Times New Roman" w:hAnsi="Times New Roman"/>
              <w:sz w:val="18"/>
              <w:szCs w:val="18"/>
              <w:lang w:val="en-US"/>
            </w:rPr>
            <w:t>):</w:t>
          </w:r>
          <w:proofErr w:type="spellStart"/>
          <w:r w:rsidRPr="00BC3295">
            <w:rPr>
              <w:rFonts w:ascii="Times New Roman" w:hAnsi="Times New Roman"/>
              <w:sz w:val="18"/>
              <w:szCs w:val="18"/>
              <w:lang w:val="en-US"/>
            </w:rPr>
            <w:t>hal</w:t>
          </w:r>
          <w:proofErr w:type="spellEnd"/>
          <w:r w:rsidRPr="00BC3295">
            <w:rPr>
              <w:rFonts w:ascii="Times New Roman" w:hAnsi="Times New Roman"/>
              <w:sz w:val="18"/>
              <w:szCs w:val="18"/>
              <w:lang w:val="en-US"/>
            </w:rPr>
            <w:t>.</w:t>
          </w:r>
        </w:p>
        <w:p w:rsidR="00BC3295" w:rsidRPr="00BC3295" w:rsidRDefault="00BC3295">
          <w:pPr>
            <w:pStyle w:val="Header"/>
            <w:rPr>
              <w:rStyle w:val="Hyperlink"/>
              <w:rFonts w:ascii="Times New Roman" w:hAnsi="Times New Roman"/>
              <w:sz w:val="18"/>
              <w:szCs w:val="18"/>
            </w:rPr>
          </w:pPr>
          <w:r w:rsidRPr="00BC3295">
            <w:rPr>
              <w:rFonts w:ascii="Times New Roman" w:hAnsi="Times New Roman"/>
              <w:color w:val="000000" w:themeColor="text1"/>
              <w:sz w:val="18"/>
              <w:szCs w:val="18"/>
            </w:rPr>
            <w:t xml:space="preserve">DOI: </w:t>
          </w:r>
          <w:hyperlink r:id="rId1" w:history="1">
            <w:r w:rsidRPr="00BC3295">
              <w:rPr>
                <w:rStyle w:val="Hyperlink"/>
                <w:rFonts w:ascii="Times New Roman" w:hAnsi="Times New Roman"/>
                <w:sz w:val="18"/>
                <w:szCs w:val="18"/>
                <w:lang w:val="en-US"/>
              </w:rPr>
              <w:t>https://doi.org/10.35799/jis.nomor</w:t>
            </w:r>
          </w:hyperlink>
          <w:r w:rsidRPr="00BC3295">
            <w:rPr>
              <w:rStyle w:val="Hyperlink"/>
              <w:rFonts w:ascii="Times New Roman" w:hAnsi="Times New Roman"/>
              <w:sz w:val="18"/>
              <w:szCs w:val="18"/>
              <w:lang w:val="en-US"/>
            </w:rPr>
            <w:t xml:space="preserve"> DOI</w:t>
          </w:r>
        </w:p>
        <w:p w:rsidR="00BC3295" w:rsidRPr="00BC3295" w:rsidRDefault="00BC3295">
          <w:pPr>
            <w:pStyle w:val="Header"/>
          </w:pPr>
          <w:r w:rsidRPr="00BC3295">
            <w:rPr>
              <w:rFonts w:ascii="Times New Roman" w:hAnsi="Times New Roman"/>
              <w:color w:val="000000"/>
              <w:sz w:val="18"/>
              <w:szCs w:val="18"/>
              <w:lang w:val="en-US"/>
            </w:rPr>
            <w:t xml:space="preserve">Available online at </w:t>
          </w:r>
          <w:hyperlink r:id="rId2" w:history="1">
            <w:r w:rsidRPr="00BC3295">
              <w:rPr>
                <w:rStyle w:val="Hyperlink"/>
                <w:rFonts w:ascii="Times New Roman" w:hAnsi="Times New Roman"/>
                <w:sz w:val="18"/>
                <w:szCs w:val="18"/>
                <w:lang w:val="en-US"/>
              </w:rPr>
              <w:t>https://ejournal.unsrat.ac.id/index.php/jis</w:t>
            </w:r>
          </w:hyperlink>
        </w:p>
      </w:tc>
    </w:tr>
  </w:tbl>
  <w:p w:rsidR="00BC3295" w:rsidRDefault="00BC3295" w:rsidP="00BC329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295" w:rsidRPr="00BC3295" w:rsidRDefault="00BC3295" w:rsidP="00BC3295">
    <w:pPr>
      <w:pStyle w:val="Header"/>
      <w:jc w:val="right"/>
      <w:rPr>
        <w:rFonts w:ascii="Times New Roman" w:hAnsi="Times New Roman"/>
      </w:rPr>
    </w:pPr>
    <w:r>
      <w:rPr>
        <w:rFonts w:ascii="Times New Roman" w:hAnsi="Times New Roman"/>
        <w:i/>
      </w:rPr>
      <w:t>Penulis 1, Penulis 2</w:t>
    </w:r>
    <w:r w:rsidRPr="00B94DB0">
      <w:rPr>
        <w:rFonts w:ascii="Times New Roman" w:hAnsi="Times New Roman"/>
        <w:i/>
      </w:rPr>
      <w:t xml:space="preserve">:  </w:t>
    </w:r>
    <w:r>
      <w:rPr>
        <w:rFonts w:ascii="Times New Roman" w:hAnsi="Times New Roman"/>
        <w:i/>
      </w:rPr>
      <w:t>Judul makalah</w:t>
    </w:r>
    <w:r w:rsidRPr="00B94DB0">
      <w:rPr>
        <w:rFonts w:ascii="Times New Roman" w:hAnsi="Times New Roman"/>
        <w:i/>
      </w:rPr>
      <w:t xml:space="preserve">   ……………        </w:t>
    </w:r>
    <w:sdt>
      <w:sdtPr>
        <w:rPr>
          <w:rFonts w:ascii="Times New Roman" w:hAnsi="Times New Roman"/>
        </w:rPr>
        <w:id w:val="-2122993331"/>
        <w:docPartObj>
          <w:docPartGallery w:val="Page Numbers (Top of Page)"/>
          <w:docPartUnique/>
        </w:docPartObj>
      </w:sdtPr>
      <w:sdtEndPr>
        <w:rPr>
          <w:noProof/>
        </w:rPr>
      </w:sdtEndPr>
      <w:sdtContent>
        <w:r w:rsidRPr="00B94DB0">
          <w:rPr>
            <w:rFonts w:ascii="Times New Roman" w:hAnsi="Times New Roman"/>
          </w:rPr>
          <w:fldChar w:fldCharType="begin"/>
        </w:r>
        <w:r w:rsidRPr="00B94DB0">
          <w:rPr>
            <w:rFonts w:ascii="Times New Roman" w:hAnsi="Times New Roman"/>
          </w:rPr>
          <w:instrText xml:space="preserve"> PAGE   \* MERGEFORMAT </w:instrText>
        </w:r>
        <w:r w:rsidRPr="00B94DB0">
          <w:rPr>
            <w:rFonts w:ascii="Times New Roman" w:hAnsi="Times New Roman"/>
          </w:rPr>
          <w:fldChar w:fldCharType="separate"/>
        </w:r>
        <w:r w:rsidR="00275DEF">
          <w:rPr>
            <w:rFonts w:ascii="Times New Roman" w:hAnsi="Times New Roman"/>
            <w:noProof/>
          </w:rPr>
          <w:t>3</w:t>
        </w:r>
        <w:r w:rsidRPr="00B94DB0">
          <w:rPr>
            <w:rFonts w:ascii="Times New Roman" w:hAnsi="Times New Roman"/>
            <w:noProof/>
          </w:rPr>
          <w:fldChar w:fldCharType="end"/>
        </w:r>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295" w:rsidRPr="00BC3295" w:rsidRDefault="00BC3295" w:rsidP="00BC3295">
    <w:pPr>
      <w:pStyle w:val="Header"/>
      <w:jc w:val="right"/>
      <w:rPr>
        <w:rFonts w:ascii="Times New Roman" w:hAnsi="Times New Roman"/>
      </w:rPr>
    </w:pPr>
    <w:r>
      <w:rPr>
        <w:rFonts w:ascii="Times New Roman" w:hAnsi="Times New Roman"/>
        <w:i/>
      </w:rPr>
      <w:t>Penulis 1, Penulis 2</w:t>
    </w:r>
    <w:r w:rsidRPr="00B94DB0">
      <w:rPr>
        <w:rFonts w:ascii="Times New Roman" w:hAnsi="Times New Roman"/>
        <w:i/>
      </w:rPr>
      <w:t xml:space="preserve">:  </w:t>
    </w:r>
    <w:r>
      <w:rPr>
        <w:rFonts w:ascii="Times New Roman" w:hAnsi="Times New Roman"/>
        <w:i/>
      </w:rPr>
      <w:t>Judul makalah</w:t>
    </w:r>
    <w:r w:rsidRPr="00B94DB0">
      <w:rPr>
        <w:rFonts w:ascii="Times New Roman" w:hAnsi="Times New Roman"/>
        <w:i/>
      </w:rPr>
      <w:t xml:space="preserve">   ……………        </w:t>
    </w:r>
    <w:sdt>
      <w:sdtPr>
        <w:rPr>
          <w:rFonts w:ascii="Times New Roman" w:hAnsi="Times New Roman"/>
        </w:rPr>
        <w:id w:val="163367275"/>
        <w:docPartObj>
          <w:docPartGallery w:val="Page Numbers (Top of Page)"/>
          <w:docPartUnique/>
        </w:docPartObj>
      </w:sdtPr>
      <w:sdtEndPr>
        <w:rPr>
          <w:noProof/>
        </w:rPr>
      </w:sdtEndPr>
      <w:sdtContent>
        <w:r w:rsidRPr="00B94DB0">
          <w:rPr>
            <w:rFonts w:ascii="Times New Roman" w:hAnsi="Times New Roman"/>
          </w:rPr>
          <w:fldChar w:fldCharType="begin"/>
        </w:r>
        <w:r w:rsidRPr="00B94DB0">
          <w:rPr>
            <w:rFonts w:ascii="Times New Roman" w:hAnsi="Times New Roman"/>
          </w:rPr>
          <w:instrText xml:space="preserve"> PAGE   \* MERGEFORMAT </w:instrText>
        </w:r>
        <w:r w:rsidRPr="00B94DB0">
          <w:rPr>
            <w:rFonts w:ascii="Times New Roman" w:hAnsi="Times New Roman"/>
          </w:rPr>
          <w:fldChar w:fldCharType="separate"/>
        </w:r>
        <w:r w:rsidR="00275DEF">
          <w:rPr>
            <w:rFonts w:ascii="Times New Roman" w:hAnsi="Times New Roman"/>
            <w:noProof/>
          </w:rPr>
          <w:t>5</w:t>
        </w:r>
        <w:r w:rsidRPr="00B94DB0">
          <w:rPr>
            <w:rFonts w:ascii="Times New Roman" w:hAnsi="Times New Roman"/>
            <w:noProof/>
          </w:rPr>
          <w:fldChar w:fldCharType="end"/>
        </w:r>
      </w:sdtContent>
    </w:sdt>
  </w:p>
  <w:p w:rsidR="004408E7" w:rsidRDefault="004408E7" w:rsidP="00952A23">
    <w:pPr>
      <w:pStyle w:val="Foot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8E7" w:rsidRDefault="004408E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295" w:rsidRPr="00BC3295" w:rsidRDefault="00BC3295" w:rsidP="00BC3295">
    <w:pPr>
      <w:pStyle w:val="Header"/>
      <w:jc w:val="right"/>
      <w:rPr>
        <w:rFonts w:ascii="Times New Roman" w:hAnsi="Times New Roman"/>
      </w:rPr>
    </w:pPr>
    <w:r>
      <w:rPr>
        <w:rFonts w:ascii="Times New Roman" w:hAnsi="Times New Roman"/>
        <w:i/>
      </w:rPr>
      <w:t>Penulis 1, Penulis 2</w:t>
    </w:r>
    <w:r w:rsidRPr="00B94DB0">
      <w:rPr>
        <w:rFonts w:ascii="Times New Roman" w:hAnsi="Times New Roman"/>
        <w:i/>
      </w:rPr>
      <w:t xml:space="preserve">:  </w:t>
    </w:r>
    <w:r>
      <w:rPr>
        <w:rFonts w:ascii="Times New Roman" w:hAnsi="Times New Roman"/>
        <w:i/>
      </w:rPr>
      <w:t>Judul makalah</w:t>
    </w:r>
    <w:r w:rsidRPr="00B94DB0">
      <w:rPr>
        <w:rFonts w:ascii="Times New Roman" w:hAnsi="Times New Roman"/>
        <w:i/>
      </w:rPr>
      <w:t xml:space="preserve">   ……………        </w:t>
    </w:r>
    <w:sdt>
      <w:sdtPr>
        <w:rPr>
          <w:rFonts w:ascii="Times New Roman" w:hAnsi="Times New Roman"/>
        </w:rPr>
        <w:id w:val="-64800689"/>
        <w:docPartObj>
          <w:docPartGallery w:val="Page Numbers (Top of Page)"/>
          <w:docPartUnique/>
        </w:docPartObj>
      </w:sdtPr>
      <w:sdtEndPr>
        <w:rPr>
          <w:noProof/>
        </w:rPr>
      </w:sdtEndPr>
      <w:sdtContent>
        <w:r w:rsidRPr="00B94DB0">
          <w:rPr>
            <w:rFonts w:ascii="Times New Roman" w:hAnsi="Times New Roman"/>
          </w:rPr>
          <w:fldChar w:fldCharType="begin"/>
        </w:r>
        <w:r w:rsidRPr="00B94DB0">
          <w:rPr>
            <w:rFonts w:ascii="Times New Roman" w:hAnsi="Times New Roman"/>
          </w:rPr>
          <w:instrText xml:space="preserve"> PAGE   \* MERGEFORMAT </w:instrText>
        </w:r>
        <w:r w:rsidRPr="00B94DB0">
          <w:rPr>
            <w:rFonts w:ascii="Times New Roman" w:hAnsi="Times New Roman"/>
          </w:rPr>
          <w:fldChar w:fldCharType="separate"/>
        </w:r>
        <w:r w:rsidR="00275DEF">
          <w:rPr>
            <w:rFonts w:ascii="Times New Roman" w:hAnsi="Times New Roman"/>
            <w:noProof/>
          </w:rPr>
          <w:t>11</w:t>
        </w:r>
        <w:r w:rsidRPr="00B94DB0">
          <w:rPr>
            <w:rFonts w:ascii="Times New Roman" w:hAnsi="Times New Roman"/>
            <w:noProof/>
          </w:rPr>
          <w:fldChar w:fldCharType="end"/>
        </w:r>
      </w:sdtContent>
    </w:sdt>
  </w:p>
  <w:p w:rsidR="007B1DA0" w:rsidRPr="00BC3295" w:rsidRDefault="007B1DA0" w:rsidP="00BC329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DA0" w:rsidRDefault="007B1D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F2A27"/>
    <w:multiLevelType w:val="hybridMultilevel"/>
    <w:tmpl w:val="5C301594"/>
    <w:lvl w:ilvl="0" w:tplc="14BCF65E">
      <w:start w:val="1"/>
      <w:numFmt w:val="decimal"/>
      <w:lvlText w:val="6.%1"/>
      <w:lvlJc w:val="left"/>
      <w:pPr>
        <w:ind w:left="1440" w:hanging="360"/>
      </w:pPr>
      <w:rPr>
        <w:rFonts w:hint="default"/>
        <w:b/>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386B2B33"/>
    <w:multiLevelType w:val="multilevel"/>
    <w:tmpl w:val="3614E3E2"/>
    <w:lvl w:ilvl="0">
      <w:start w:val="1"/>
      <w:numFmt w:val="decimal"/>
      <w:pStyle w:val="Heading3"/>
      <w:lvlText w:val="%1."/>
      <w:lvlJc w:val="left"/>
      <w:pPr>
        <w:ind w:left="644" w:hanging="360"/>
      </w:pPr>
      <w:rPr>
        <w:rFonts w:hint="default"/>
        <w:b/>
      </w:rPr>
    </w:lvl>
    <w:lvl w:ilvl="1">
      <w:start w:val="1"/>
      <w:numFmt w:val="decimal"/>
      <w:pStyle w:val="Heading4"/>
      <w:isLgl/>
      <w:lvlText w:val="%1.%2"/>
      <w:lvlJc w:val="left"/>
      <w:pPr>
        <w:ind w:left="786" w:hanging="360"/>
      </w:pPr>
      <w:rPr>
        <w:rFonts w:hint="default"/>
        <w:b/>
      </w:rPr>
    </w:lvl>
    <w:lvl w:ilvl="2">
      <w:start w:val="1"/>
      <w:numFmt w:val="decimal"/>
      <w:isLgl/>
      <w:lvlText w:val="%1.%2.%3"/>
      <w:lvlJc w:val="left"/>
      <w:pPr>
        <w:ind w:left="2444" w:hanging="720"/>
      </w:pPr>
      <w:rPr>
        <w:rFonts w:hint="default"/>
        <w:b/>
      </w:rPr>
    </w:lvl>
    <w:lvl w:ilvl="3">
      <w:start w:val="1"/>
      <w:numFmt w:val="decimal"/>
      <w:isLgl/>
      <w:lvlText w:val="%1.%2.%3.%4"/>
      <w:lvlJc w:val="left"/>
      <w:pPr>
        <w:ind w:left="3164" w:hanging="720"/>
      </w:pPr>
      <w:rPr>
        <w:rFonts w:hint="default"/>
        <w:b/>
      </w:rPr>
    </w:lvl>
    <w:lvl w:ilvl="4">
      <w:start w:val="1"/>
      <w:numFmt w:val="decimal"/>
      <w:isLgl/>
      <w:lvlText w:val="%1.%2.%3.%4.%5"/>
      <w:lvlJc w:val="left"/>
      <w:pPr>
        <w:ind w:left="4244" w:hanging="1080"/>
      </w:pPr>
      <w:rPr>
        <w:rFonts w:hint="default"/>
        <w:b/>
      </w:rPr>
    </w:lvl>
    <w:lvl w:ilvl="5">
      <w:start w:val="1"/>
      <w:numFmt w:val="decimal"/>
      <w:isLgl/>
      <w:lvlText w:val="%1.%2.%3.%4.%5.%6"/>
      <w:lvlJc w:val="left"/>
      <w:pPr>
        <w:ind w:left="4964" w:hanging="1080"/>
      </w:pPr>
      <w:rPr>
        <w:rFonts w:hint="default"/>
        <w:b/>
      </w:rPr>
    </w:lvl>
    <w:lvl w:ilvl="6">
      <w:start w:val="1"/>
      <w:numFmt w:val="decimal"/>
      <w:isLgl/>
      <w:lvlText w:val="%1.%2.%3.%4.%5.%6.%7"/>
      <w:lvlJc w:val="left"/>
      <w:pPr>
        <w:ind w:left="6044" w:hanging="1440"/>
      </w:pPr>
      <w:rPr>
        <w:rFonts w:hint="default"/>
        <w:b/>
      </w:rPr>
    </w:lvl>
    <w:lvl w:ilvl="7">
      <w:start w:val="1"/>
      <w:numFmt w:val="decimal"/>
      <w:isLgl/>
      <w:lvlText w:val="%1.%2.%3.%4.%5.%6.%7.%8"/>
      <w:lvlJc w:val="left"/>
      <w:pPr>
        <w:ind w:left="6764" w:hanging="1440"/>
      </w:pPr>
      <w:rPr>
        <w:rFonts w:hint="default"/>
        <w:b/>
      </w:rPr>
    </w:lvl>
    <w:lvl w:ilvl="8">
      <w:start w:val="1"/>
      <w:numFmt w:val="decimal"/>
      <w:isLgl/>
      <w:lvlText w:val="%1.%2.%3.%4.%5.%6.%7.%8.%9"/>
      <w:lvlJc w:val="left"/>
      <w:pPr>
        <w:ind w:left="7844" w:hanging="1800"/>
      </w:pPr>
      <w:rPr>
        <w:rFonts w:hint="default"/>
        <w:b/>
      </w:rPr>
    </w:lvl>
  </w:abstractNum>
  <w:abstractNum w:abstractNumId="2">
    <w:nsid w:val="42EF0C05"/>
    <w:multiLevelType w:val="hybridMultilevel"/>
    <w:tmpl w:val="5EF8CE14"/>
    <w:lvl w:ilvl="0" w:tplc="2C74A9E6">
      <w:start w:val="1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54E75BA6"/>
    <w:multiLevelType w:val="hybridMultilevel"/>
    <w:tmpl w:val="93AEEFBA"/>
    <w:lvl w:ilvl="0" w:tplc="7132055E">
      <w:start w:val="1"/>
      <w:numFmt w:val="decimal"/>
      <w:lvlText w:val="9.%1"/>
      <w:lvlJc w:val="left"/>
      <w:pPr>
        <w:ind w:left="928" w:hanging="360"/>
      </w:pPr>
      <w:rPr>
        <w:rFonts w:ascii="Times New Roman" w:hAnsi="Times New Roman" w:cs="Times New Roman" w:hint="default"/>
        <w:b/>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2B224A9"/>
    <w:multiLevelType w:val="hybridMultilevel"/>
    <w:tmpl w:val="4002EFB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68A01B0"/>
    <w:multiLevelType w:val="hybridMultilevel"/>
    <w:tmpl w:val="AEBA89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1004E60"/>
    <w:multiLevelType w:val="multilevel"/>
    <w:tmpl w:val="D7D24B60"/>
    <w:lvl w:ilvl="0">
      <w:start w:val="1"/>
      <w:numFmt w:val="upperLetter"/>
      <w:lvlText w:val="%1."/>
      <w:lvlJc w:val="left"/>
      <w:pPr>
        <w:ind w:left="6031" w:hanging="360"/>
      </w:pPr>
      <w:rPr>
        <w:rFonts w:hint="default"/>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color w:val="auto"/>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71CD104E"/>
    <w:multiLevelType w:val="multilevel"/>
    <w:tmpl w:val="53FE86C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B0A70C5"/>
    <w:multiLevelType w:val="hybridMultilevel"/>
    <w:tmpl w:val="A05A2C52"/>
    <w:lvl w:ilvl="0" w:tplc="D0C6DD46">
      <w:start w:val="1"/>
      <w:numFmt w:val="upperLetter"/>
      <w:lvlText w:val="%1."/>
      <w:lvlJc w:val="left"/>
      <w:pPr>
        <w:ind w:left="1494" w:hanging="360"/>
      </w:pPr>
      <w:rPr>
        <w:rFonts w:hint="default"/>
      </w:rPr>
    </w:lvl>
    <w:lvl w:ilvl="1" w:tplc="04210019" w:tentative="1">
      <w:start w:val="1"/>
      <w:numFmt w:val="lowerLetter"/>
      <w:lvlText w:val="%2."/>
      <w:lvlJc w:val="left"/>
      <w:pPr>
        <w:ind w:left="109" w:hanging="360"/>
      </w:pPr>
    </w:lvl>
    <w:lvl w:ilvl="2" w:tplc="0421001B" w:tentative="1">
      <w:start w:val="1"/>
      <w:numFmt w:val="lowerRoman"/>
      <w:lvlText w:val="%3."/>
      <w:lvlJc w:val="right"/>
      <w:pPr>
        <w:ind w:left="829" w:hanging="180"/>
      </w:pPr>
    </w:lvl>
    <w:lvl w:ilvl="3" w:tplc="0421000F" w:tentative="1">
      <w:start w:val="1"/>
      <w:numFmt w:val="decimal"/>
      <w:lvlText w:val="%4."/>
      <w:lvlJc w:val="left"/>
      <w:pPr>
        <w:ind w:left="1549" w:hanging="360"/>
      </w:pPr>
    </w:lvl>
    <w:lvl w:ilvl="4" w:tplc="04210019" w:tentative="1">
      <w:start w:val="1"/>
      <w:numFmt w:val="lowerLetter"/>
      <w:lvlText w:val="%5."/>
      <w:lvlJc w:val="left"/>
      <w:pPr>
        <w:ind w:left="2269" w:hanging="360"/>
      </w:pPr>
    </w:lvl>
    <w:lvl w:ilvl="5" w:tplc="0421001B" w:tentative="1">
      <w:start w:val="1"/>
      <w:numFmt w:val="lowerRoman"/>
      <w:lvlText w:val="%6."/>
      <w:lvlJc w:val="right"/>
      <w:pPr>
        <w:ind w:left="2989" w:hanging="180"/>
      </w:pPr>
    </w:lvl>
    <w:lvl w:ilvl="6" w:tplc="0421000F" w:tentative="1">
      <w:start w:val="1"/>
      <w:numFmt w:val="decimal"/>
      <w:lvlText w:val="%7."/>
      <w:lvlJc w:val="left"/>
      <w:pPr>
        <w:ind w:left="3709" w:hanging="360"/>
      </w:pPr>
    </w:lvl>
    <w:lvl w:ilvl="7" w:tplc="04210019" w:tentative="1">
      <w:start w:val="1"/>
      <w:numFmt w:val="lowerLetter"/>
      <w:lvlText w:val="%8."/>
      <w:lvlJc w:val="left"/>
      <w:pPr>
        <w:ind w:left="4429" w:hanging="360"/>
      </w:pPr>
    </w:lvl>
    <w:lvl w:ilvl="8" w:tplc="0421001B" w:tentative="1">
      <w:start w:val="1"/>
      <w:numFmt w:val="lowerRoman"/>
      <w:lvlText w:val="%9."/>
      <w:lvlJc w:val="right"/>
      <w:pPr>
        <w:ind w:left="5149" w:hanging="180"/>
      </w:pPr>
    </w:lvl>
  </w:abstractNum>
  <w:abstractNum w:abstractNumId="9">
    <w:nsid w:val="7ECA55CD"/>
    <w:multiLevelType w:val="hybridMultilevel"/>
    <w:tmpl w:val="112AEEF2"/>
    <w:lvl w:ilvl="0" w:tplc="0421000F">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num w:numId="1">
    <w:abstractNumId w:val="5"/>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8"/>
  </w:num>
  <w:num w:numId="7">
    <w:abstractNumId w:val="3"/>
  </w:num>
  <w:num w:numId="8">
    <w:abstractNumId w:val="8"/>
    <w:lvlOverride w:ilvl="0">
      <w:startOverride w:val="1"/>
    </w:lvlOverride>
  </w:num>
  <w:num w:numId="9">
    <w:abstractNumId w:val="1"/>
    <w:lvlOverride w:ilvl="0">
      <w:startOverride w:val="1"/>
    </w:lvlOverride>
  </w:num>
  <w:num w:numId="10">
    <w:abstractNumId w:val="1"/>
    <w:lvlOverride w:ilvl="0">
      <w:startOverride w:val="7"/>
    </w:lvlOverride>
    <w:lvlOverride w:ilvl="1">
      <w:startOverride w:val="1"/>
    </w:lvlOverride>
    <w:lvlOverride w:ilvl="2">
      <w:startOverride w:val="4"/>
    </w:lvlOverride>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4"/>
  </w:num>
  <w:num w:numId="23">
    <w:abstractNumId w:val="2"/>
  </w:num>
  <w:num w:numId="24">
    <w:abstractNumId w:val="9"/>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DC4"/>
    <w:rsid w:val="00025E8D"/>
    <w:rsid w:val="000446E4"/>
    <w:rsid w:val="00070D71"/>
    <w:rsid w:val="00072795"/>
    <w:rsid w:val="000D2158"/>
    <w:rsid w:val="0010103E"/>
    <w:rsid w:val="00117CB9"/>
    <w:rsid w:val="001447ED"/>
    <w:rsid w:val="00180B32"/>
    <w:rsid w:val="001B44B8"/>
    <w:rsid w:val="001B67E8"/>
    <w:rsid w:val="00275DEF"/>
    <w:rsid w:val="00290DC4"/>
    <w:rsid w:val="002916BB"/>
    <w:rsid w:val="00355EF3"/>
    <w:rsid w:val="003D3359"/>
    <w:rsid w:val="003E4854"/>
    <w:rsid w:val="004408E7"/>
    <w:rsid w:val="00470EB6"/>
    <w:rsid w:val="004A2FDC"/>
    <w:rsid w:val="004C692A"/>
    <w:rsid w:val="0059388E"/>
    <w:rsid w:val="00596354"/>
    <w:rsid w:val="00597FB9"/>
    <w:rsid w:val="005B512B"/>
    <w:rsid w:val="005B578E"/>
    <w:rsid w:val="005C3B94"/>
    <w:rsid w:val="005E42A2"/>
    <w:rsid w:val="00611C20"/>
    <w:rsid w:val="00616C3D"/>
    <w:rsid w:val="00625D22"/>
    <w:rsid w:val="006A00AE"/>
    <w:rsid w:val="006B3EE1"/>
    <w:rsid w:val="006C0D14"/>
    <w:rsid w:val="006E060F"/>
    <w:rsid w:val="006E61ED"/>
    <w:rsid w:val="00767DF4"/>
    <w:rsid w:val="00796A65"/>
    <w:rsid w:val="007B1DA0"/>
    <w:rsid w:val="007B559C"/>
    <w:rsid w:val="0081683C"/>
    <w:rsid w:val="00833E17"/>
    <w:rsid w:val="008C0FAD"/>
    <w:rsid w:val="008F7812"/>
    <w:rsid w:val="00901ED9"/>
    <w:rsid w:val="009074F1"/>
    <w:rsid w:val="009111A2"/>
    <w:rsid w:val="0095464D"/>
    <w:rsid w:val="00977C5D"/>
    <w:rsid w:val="009C0163"/>
    <w:rsid w:val="009C34E7"/>
    <w:rsid w:val="00A54FEF"/>
    <w:rsid w:val="00A737C2"/>
    <w:rsid w:val="00B4746E"/>
    <w:rsid w:val="00BB1945"/>
    <w:rsid w:val="00BC1E7B"/>
    <w:rsid w:val="00BC3295"/>
    <w:rsid w:val="00BE4599"/>
    <w:rsid w:val="00C02139"/>
    <w:rsid w:val="00C22156"/>
    <w:rsid w:val="00C82F17"/>
    <w:rsid w:val="00C9405A"/>
    <w:rsid w:val="00CC3D8C"/>
    <w:rsid w:val="00CD5E60"/>
    <w:rsid w:val="00E21B32"/>
    <w:rsid w:val="00E25F86"/>
    <w:rsid w:val="00E33FF3"/>
    <w:rsid w:val="00E4739D"/>
    <w:rsid w:val="00E8004A"/>
    <w:rsid w:val="00E95F23"/>
    <w:rsid w:val="00EA0E01"/>
    <w:rsid w:val="00EF67EE"/>
    <w:rsid w:val="00F8411B"/>
    <w:rsid w:val="00FE26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E0CB1-CE70-4AD3-B83F-165ADE24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C4"/>
  </w:style>
  <w:style w:type="paragraph" w:styleId="Heading1">
    <w:name w:val="heading 1"/>
    <w:basedOn w:val="Normal"/>
    <w:next w:val="Normal"/>
    <w:link w:val="Heading1Char"/>
    <w:uiPriority w:val="9"/>
    <w:qFormat/>
    <w:rsid w:val="007B1D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D33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unhideWhenUsed/>
    <w:qFormat/>
    <w:rsid w:val="003D3359"/>
    <w:pPr>
      <w:numPr>
        <w:numId w:val="2"/>
      </w:numPr>
      <w:spacing w:after="0" w:line="360" w:lineRule="auto"/>
      <w:jc w:val="both"/>
      <w:outlineLvl w:val="2"/>
    </w:pPr>
    <w:rPr>
      <w:rFonts w:ascii="Times New Roman" w:hAnsi="Times New Roman" w:cs="Times New Roman"/>
      <w:b/>
      <w:sz w:val="24"/>
      <w:szCs w:val="24"/>
    </w:rPr>
  </w:style>
  <w:style w:type="paragraph" w:styleId="Heading4">
    <w:name w:val="heading 4"/>
    <w:basedOn w:val="ListParagraph"/>
    <w:next w:val="Normal"/>
    <w:link w:val="Heading4Char"/>
    <w:uiPriority w:val="9"/>
    <w:unhideWhenUsed/>
    <w:qFormat/>
    <w:rsid w:val="003D3359"/>
    <w:pPr>
      <w:numPr>
        <w:ilvl w:val="1"/>
        <w:numId w:val="2"/>
      </w:numPr>
      <w:tabs>
        <w:tab w:val="left" w:pos="1134"/>
      </w:tabs>
      <w:spacing w:after="0" w:line="360" w:lineRule="auto"/>
      <w:jc w:val="both"/>
      <w:outlineLvl w:val="3"/>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0DC4"/>
    <w:rPr>
      <w:color w:val="0563C1" w:themeColor="hyperlink"/>
      <w:u w:val="single"/>
    </w:rPr>
  </w:style>
  <w:style w:type="paragraph" w:styleId="ListParagraph">
    <w:name w:val="List Paragraph"/>
    <w:basedOn w:val="Normal"/>
    <w:link w:val="ListParagraphChar"/>
    <w:uiPriority w:val="34"/>
    <w:qFormat/>
    <w:rsid w:val="00470EB6"/>
    <w:pPr>
      <w:ind w:left="720"/>
      <w:contextualSpacing/>
    </w:pPr>
  </w:style>
  <w:style w:type="character" w:customStyle="1" w:styleId="Heading3Char">
    <w:name w:val="Heading 3 Char"/>
    <w:basedOn w:val="DefaultParagraphFont"/>
    <w:link w:val="Heading3"/>
    <w:uiPriority w:val="9"/>
    <w:rsid w:val="003D3359"/>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3D3359"/>
    <w:rPr>
      <w:rFonts w:ascii="Times New Roman" w:hAnsi="Times New Roman" w:cs="Times New Roman"/>
      <w:b/>
      <w:sz w:val="24"/>
      <w:szCs w:val="24"/>
    </w:rPr>
  </w:style>
  <w:style w:type="character" w:customStyle="1" w:styleId="Heading2Char">
    <w:name w:val="Heading 2 Char"/>
    <w:basedOn w:val="DefaultParagraphFont"/>
    <w:link w:val="Heading2"/>
    <w:uiPriority w:val="9"/>
    <w:semiHidden/>
    <w:rsid w:val="003D3359"/>
    <w:rPr>
      <w:rFonts w:asciiTheme="majorHAnsi" w:eastAsiaTheme="majorEastAsia" w:hAnsiTheme="majorHAnsi" w:cstheme="majorBidi"/>
      <w:color w:val="2E74B5" w:themeColor="accent1" w:themeShade="BF"/>
      <w:sz w:val="26"/>
      <w:szCs w:val="26"/>
    </w:rPr>
  </w:style>
  <w:style w:type="paragraph" w:customStyle="1" w:styleId="Default">
    <w:name w:val="Default"/>
    <w:rsid w:val="003D3359"/>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3D3359"/>
    <w:pPr>
      <w:spacing w:after="200" w:line="240" w:lineRule="auto"/>
    </w:pPr>
    <w:rPr>
      <w:b/>
      <w:bCs/>
      <w:color w:val="5B9BD5" w:themeColor="accent1"/>
      <w:sz w:val="18"/>
      <w:szCs w:val="18"/>
    </w:rPr>
  </w:style>
  <w:style w:type="table" w:styleId="TableGrid">
    <w:name w:val="Table Grid"/>
    <w:basedOn w:val="TableNormal"/>
    <w:uiPriority w:val="39"/>
    <w:rsid w:val="00117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A7"/>
    <w:uiPriority w:val="99"/>
    <w:qFormat/>
    <w:rsid w:val="009111A2"/>
    <w:rPr>
      <w:rFonts w:ascii="Minion Pro" w:hAnsi="Minion Pro" w:cs="Minion Pro" w:hint="default"/>
      <w:color w:val="000000"/>
      <w:sz w:val="20"/>
      <w:szCs w:val="20"/>
      <w:u w:val="single"/>
    </w:rPr>
  </w:style>
  <w:style w:type="character" w:customStyle="1" w:styleId="A0">
    <w:name w:val="A0"/>
    <w:uiPriority w:val="99"/>
    <w:rsid w:val="009111A2"/>
    <w:rPr>
      <w:b/>
      <w:bCs/>
      <w:color w:val="000000"/>
      <w:sz w:val="32"/>
      <w:szCs w:val="32"/>
    </w:rPr>
  </w:style>
  <w:style w:type="paragraph" w:styleId="CommentText">
    <w:name w:val="annotation text"/>
    <w:basedOn w:val="Normal"/>
    <w:link w:val="CommentTextChar"/>
    <w:uiPriority w:val="99"/>
    <w:unhideWhenUsed/>
    <w:rsid w:val="00C02139"/>
  </w:style>
  <w:style w:type="character" w:customStyle="1" w:styleId="CommentTextChar">
    <w:name w:val="Comment Text Char"/>
    <w:basedOn w:val="DefaultParagraphFont"/>
    <w:link w:val="CommentText"/>
    <w:uiPriority w:val="99"/>
    <w:rsid w:val="00C02139"/>
  </w:style>
  <w:style w:type="table" w:customStyle="1" w:styleId="PlainTable21">
    <w:name w:val="Plain Table 21"/>
    <w:basedOn w:val="TableNormal"/>
    <w:uiPriority w:val="42"/>
    <w:rsid w:val="00C02139"/>
    <w:pPr>
      <w:spacing w:after="0" w:line="240" w:lineRule="auto"/>
    </w:pPr>
    <w:rPr>
      <w:sz w:val="20"/>
      <w:szCs w:val="20"/>
      <w:lang w:eastAsia="id-ID"/>
    </w:r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basedOn w:val="DefaultParagraphFont"/>
    <w:link w:val="ListParagraph"/>
    <w:uiPriority w:val="34"/>
    <w:qFormat/>
    <w:locked/>
    <w:rsid w:val="004408E7"/>
  </w:style>
  <w:style w:type="paragraph" w:styleId="Footer">
    <w:name w:val="footer"/>
    <w:basedOn w:val="Normal"/>
    <w:link w:val="FooterChar"/>
    <w:uiPriority w:val="99"/>
    <w:unhideWhenUsed/>
    <w:rsid w:val="004408E7"/>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4408E7"/>
  </w:style>
  <w:style w:type="paragraph" w:styleId="Header">
    <w:name w:val="header"/>
    <w:basedOn w:val="Normal"/>
    <w:link w:val="HeaderChar"/>
    <w:uiPriority w:val="99"/>
    <w:unhideWhenUsed/>
    <w:rsid w:val="00440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8E7"/>
  </w:style>
  <w:style w:type="character" w:customStyle="1" w:styleId="Heading1Char">
    <w:name w:val="Heading 1 Char"/>
    <w:basedOn w:val="DefaultParagraphFont"/>
    <w:link w:val="Heading1"/>
    <w:uiPriority w:val="9"/>
    <w:rsid w:val="007B1DA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22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ulfa0610@gmail.com" TargetMode="External"/><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www.depkes.go.id/folder/view/01/structure-publikasi-data-pusat-data-dan-informasi.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s://ejournal.unsrat.ac.id/index.php/jis"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https://ejournal.unsrat.ac.id/index.php/jis" TargetMode="External"/><Relationship Id="rId1" Type="http://schemas.openxmlformats.org/officeDocument/2006/relationships/hyperlink" Target="https://doi.org/10.35799/jis.nom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Har17</b:Tag>
    <b:SourceType>JournalArticle</b:SourceType>
    <b:Guid>{CA2DBBA8-3C90-4A37-916B-59B03BE642E8}</b:Guid>
    <b:Title>Aktivitas Sitotoksik Pada Sel MCF-7 dari Tumbuhan Indonesia untuk Pengobatan Tradisional Kanker Payudara</b:Title>
    <b:Year>2017</b:Year>
    <b:Pages>Vol 27 , No 4, Hal 247 – 254</b:Pages>
    <b:JournalName>Media Litbangkes</b:JournalName>
    <b:Author>
      <b:Author>
        <b:NameList>
          <b:Person>
            <b:Last>Haryanti</b:Last>
            <b:First>S</b:First>
          </b:Person>
          <b:Person>
            <b:Last>Widyastuti</b:Last>
            <b:First>Y</b:First>
          </b:Person>
        </b:NameList>
      </b:Author>
    </b:Author>
    <b:RefOrder>1</b:RefOrder>
  </b:Source>
  <b:Source>
    <b:Tag>WHO16</b:Tag>
    <b:SourceType>InternetSite</b:SourceType>
    <b:Guid>{95E17712-07CE-44D7-99F6-D9EC4AC241C0}</b:Guid>
    <b:Year>2016</b:Year>
    <b:Author>
      <b:Author>
        <b:NameList>
          <b:Person>
            <b:Last>WHO</b:Last>
          </b:Person>
        </b:NameList>
      </b:Author>
    </b:Author>
    <b:InternetSiteTitle>Cancer</b:InternetSiteTitle>
    <b:YearAccessed>2019</b:YearAccessed>
    <b:MonthAccessed>Oktober </b:MonthAccessed>
    <b:URL>http;//www.who.int/mediacentre/factsheets/fs297/en//.</b:URL>
    <b:RefOrder>2</b:RefOrder>
  </b:Source>
  <b:Source>
    <b:Tag>Kem14</b:Tag>
    <b:SourceType>InternetSite</b:SourceType>
    <b:Guid>{CFE28FC9-BBF2-4E25-B009-6B47E5A09A5E}</b:Guid>
    <b:Author>
      <b:Author>
        <b:NameList>
          <b:Person>
            <b:Last>Kemenkes</b:Last>
          </b:Person>
        </b:NameList>
      </b:Author>
    </b:Author>
    <b:InternetSiteTitle>Profil Kesehatan Indonesia 2014</b:InternetSiteTitle>
    <b:Year>2014</b:Year>
    <b:URL>http://www.depkes.go.id/folder/view/01/structure-publikasi-data-pusat-data-dan-informasi.html.</b:URL>
    <b:RefOrder>3</b:RefOrder>
  </b:Source>
  <b:Source>
    <b:Tag>Nov17</b:Tag>
    <b:SourceType>Book</b:SourceType>
    <b:Guid>{BCE712C7-92DE-4FEF-950E-9CA8A0B61B67}</b:Guid>
    <b:Author>
      <b:Author>
        <b:NameList>
          <b:Person>
            <b:Last>Novela</b:Last>
          </b:Person>
        </b:NameList>
      </b:Author>
    </b:Author>
    <b:Title>Keragaman M1 Tanaman Hias Bunga Matahari (Helianthus Annuus L.) Akibat Penyinaran Iradiasi Sinar Gamma</b:Title>
    <b:Year>2017</b:Year>
    <b:City>Semarang</b:City>
    <b:Publisher>Fakultas Peternakan Dan Pertanian Universitas Diponegoro</b:Publisher>
    <b:RefOrder>5</b:RefOrder>
  </b:Source>
  <b:Source>
    <b:Tag>Shu17</b:Tag>
    <b:SourceType>JournalArticle</b:SourceType>
    <b:Guid>{4340E4AA-9B79-4CB2-82D8-409A7CF61701}</b:Guid>
    <b:Title>A review of phytochemistry, metabolite changes, and medicinal uses of the common sunflower seed and sprouts (Helianthus annuus L)</b:Title>
    <b:Year>2017</b:Year>
    <b:JournalName>Chemistry Central Journal</b:JournalName>
    <b:Pages>Hlm 2- 10.</b:Pages>
    <b:Author>
      <b:Author>
        <b:NameList>
          <b:Person>
            <b:Last>Shuangshuang</b:Last>
            <b:First>Guo</b:First>
          </b:Person>
        </b:NameList>
      </b:Author>
    </b:Author>
    <b:RefOrder>6</b:RefOrder>
  </b:Source>
</b:Sources>
</file>

<file path=customXml/itemProps1.xml><?xml version="1.0" encoding="utf-8"?>
<ds:datastoreItem xmlns:ds="http://schemas.openxmlformats.org/officeDocument/2006/customXml" ds:itemID="{8DD2FF49-90C5-498A-81D8-8D2B36858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5212</Words>
  <Characters>29712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2021-12-29T00:58:00Z</dcterms:created>
  <dcterms:modified xsi:type="dcterms:W3CDTF">2021-12-29T00:58:00Z</dcterms:modified>
</cp:coreProperties>
</file>